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Content>
          <w:r w:rsidR="00B2360A">
            <w:t xml:space="preserve">     </w:t>
          </w:r>
        </w:sdtContent>
      </w:sdt>
    </w:p>
    <w:p w14:paraId="4EE1E514" w14:textId="4B1E1139" w:rsidR="00CD4E34" w:rsidRDefault="00CD4E34">
      <w:pPr>
        <w:spacing w:before="280" w:after="280" w:line="240" w:lineRule="auto"/>
        <w:jc w:val="center"/>
        <w:rPr>
          <w:b/>
          <w:smallCaps/>
          <w:color w:val="000000"/>
          <w:sz w:val="24"/>
          <w:szCs w:val="24"/>
        </w:rPr>
      </w:pPr>
      <w:r w:rsidRPr="00132BB6">
        <w:rPr>
          <w:sz w:val="24"/>
          <w:szCs w:val="24"/>
        </w:rPr>
        <w:t>EDITAL nº 02/2024</w:t>
      </w:r>
    </w:p>
    <w:p w14:paraId="4993441B" w14:textId="32A068D1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6B2497" w14:textId="4B31879B" w:rsidR="0051111F" w:rsidRDefault="002C65FD" w:rsidP="00CD4E34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  <w:r w:rsidR="0051111F" w:rsidRPr="0051111F">
        <w:rPr>
          <w:color w:val="000000"/>
          <w:sz w:val="24"/>
          <w:szCs w:val="24"/>
        </w:rPr>
        <w:t xml:space="preserve">A avaliação </w:t>
      </w:r>
      <w:r w:rsidR="0051111F">
        <w:rPr>
          <w:color w:val="000000"/>
          <w:sz w:val="24"/>
          <w:szCs w:val="24"/>
        </w:rPr>
        <w:t>dos projetos</w:t>
      </w:r>
      <w:r w:rsidR="0051111F" w:rsidRPr="0051111F">
        <w:rPr>
          <w:color w:val="000000"/>
          <w:sz w:val="24"/>
          <w:szCs w:val="24"/>
        </w:rPr>
        <w:t xml:space="preserve"> será realizada </w:t>
      </w:r>
      <w:r w:rsidR="0051111F">
        <w:rPr>
          <w:color w:val="000000"/>
          <w:sz w:val="24"/>
          <w:szCs w:val="24"/>
        </w:rPr>
        <w:t>mediante atribuição de notas aos critérios de seleção, conforme descrição a seguir</w:t>
      </w:r>
      <w:r w:rsidR="0051111F"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>A análise deverá considerar, para fins de avaliação e valoração, se o conteúdo do projeto apresenta, como um todo</w:t>
            </w:r>
            <w:sdt>
              <w:sdtPr>
                <w:tag w:val="goog_rdk_4"/>
                <w:id w:val="169017934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coerência, observando o objeto, a justificativa e as metas, sendo possível visualizar de forma </w:t>
            </w:r>
            <w:sdt>
              <w:sdtPr>
                <w:tag w:val="goog_rdk_5"/>
                <w:id w:val="1914124216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serão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1FE55299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Relevância da ação proposta para o cenário cultural d</w:t>
            </w:r>
            <w:r w:rsidR="00692582">
              <w:rPr>
                <w:b/>
                <w:color w:val="000000"/>
                <w:sz w:val="24"/>
                <w:szCs w:val="24"/>
              </w:rPr>
              <w:t xml:space="preserve">e Imaruí </w:t>
            </w:r>
            <w:r>
              <w:rPr>
                <w:color w:val="000000"/>
                <w:sz w:val="24"/>
                <w:szCs w:val="24"/>
              </w:rPr>
              <w:t xml:space="preserve">A análise deverá considerar, para fins de avaliação e valoração, se a ação contribui para o enriquecimento e valorização da cultura </w:t>
            </w:r>
            <w:r w:rsidR="00692582">
              <w:rPr>
                <w:color w:val="000000"/>
                <w:sz w:val="24"/>
                <w:szCs w:val="24"/>
              </w:rPr>
              <w:t>local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A59601" w14:textId="4AF0686B" w:rsidR="00A565D2" w:rsidRDefault="002C65FD" w:rsidP="0069258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Aspectos de integração comunitária na ação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avaliação e valoração, se o projeto apresenta aspectos de integração comunitária, em relação ao impacto social para a </w:t>
            </w:r>
            <w:r>
              <w:rPr>
                <w:color w:val="000000"/>
                <w:sz w:val="24"/>
                <w:szCs w:val="24"/>
              </w:rPr>
              <w:lastRenderedPageBreak/>
              <w:t>inclusão de pessoas com deficiência, idosos e demais grupos em situação de histórica vulnerabilidade econômica/social.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114FC7" w14:textId="7C496AF3" w:rsidR="00A565D2" w:rsidRDefault="002C65FD" w:rsidP="0069258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Coerência da planilha orçamentária e do cronograma de execução</w:t>
            </w:r>
            <w:sdt>
              <w:sdtPr>
                <w:tag w:val="goog_rdk_7"/>
                <w:id w:val="1173307974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do projeto sob o ponto de vista dos gastos previstos na planilha orçamentária, sua execução e a adequação ao objeto, metas e objetivos previstos. Também deverá ser considerada</w:t>
            </w:r>
            <w:sdt>
              <w:sdtPr>
                <w:tag w:val="goog_rdk_10"/>
                <w:id w:val="-1099711836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avaliação</w:t>
            </w:r>
            <w:sdt>
              <w:sdtPr>
                <w:tag w:val="goog_rdk_11"/>
                <w:id w:val="-213508457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coerência e conformidade dos valores e quantidades dos itens relacionados na planilha orçamentária do projeto.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909400" w14:textId="03E2AB17" w:rsidR="00A565D2" w:rsidRDefault="002C65FD" w:rsidP="0069258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Coerência do Plano de Divulgação </w:t>
            </w:r>
            <w:sdt>
              <w:sdtPr>
                <w:tag w:val="goog_rdk_12"/>
                <w:id w:val="-1846243484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e comunicacional com o público alvo do projeto, mediante as estratégias, mídias e materiais apresentados, bem como a capacidade de executá-los.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F47D58" w14:textId="29CA3925" w:rsidR="00A565D2" w:rsidRDefault="002C65FD" w:rsidP="0069258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Compatibilidade da ficha técnica com as atividades desenvolvidas - </w:t>
            </w:r>
            <w:r>
              <w:rPr>
                <w:color w:val="000000"/>
                <w:sz w:val="24"/>
                <w:szCs w:val="24"/>
              </w:rPr>
              <w:t>A análise deverá considerar a carreira dos profissionais que compõem o corpo técnico e artístico, verificando a coerência ou não em relação às atribuições que serão executadas por eles no projeto (para esta avaliação serão considerados os currículos dos membros da ficha técnica).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C24A38" w14:textId="79E12188" w:rsidR="00A565D2" w:rsidRDefault="002C65FD" w:rsidP="0069258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Trajetória artística e cultural do proponente - </w:t>
            </w:r>
            <w:r>
              <w:rPr>
                <w:color w:val="000000"/>
                <w:sz w:val="24"/>
                <w:szCs w:val="24"/>
              </w:rPr>
              <w:t>Será considerad</w:t>
            </w:r>
            <w:sdt>
              <w:sdtPr>
                <w:tag w:val="goog_rdk_14"/>
                <w:id w:val="184265599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análise</w:t>
            </w:r>
            <w:sdt>
              <w:sdtPr>
                <w:tag w:val="goog_rdk_16"/>
                <w:id w:val="-74911917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currículo e </w:t>
            </w:r>
            <w:r>
              <w:rPr>
                <w:color w:val="000000"/>
                <w:sz w:val="24"/>
                <w:szCs w:val="24"/>
              </w:rPr>
              <w:lastRenderedPageBreak/>
              <w:t>comprovações enviadas juntamente com a proposta</w:t>
            </w:r>
            <w:sdt>
              <w:sdtPr>
                <w:tag w:val="goog_rdk_17"/>
                <w:id w:val="-1116440027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0D77BEEE" w:rsidR="00A565D2" w:rsidRDefault="0069258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6</w:t>
            </w:r>
            <w:r w:rsidR="0051111F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271141AF" w:rsidR="00A565D2" w:rsidRDefault="00692582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692582">
              <w:rPr>
                <w:sz w:val="24"/>
                <w:szCs w:val="24"/>
              </w:rPr>
              <w:t>15</w:t>
            </w:r>
            <w:r w:rsidR="002C65FD" w:rsidRPr="00692582">
              <w:rPr>
                <w:sz w:val="24"/>
                <w:szCs w:val="24"/>
              </w:rPr>
              <w:t xml:space="preserve">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14:paraId="43C9F9AC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0B31F79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2D4E038B" w:rsidR="00A565D2" w:rsidRDefault="00692582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43861DCC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A353B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5AF80490" w:rsidR="00A565D2" w:rsidRDefault="00692582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25888000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E27A778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D3C2" w14:textId="77D3F34F" w:rsidR="00A565D2" w:rsidRDefault="00692582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  <w:p w14:paraId="57557C63" w14:textId="77777777" w:rsidR="00A565D2" w:rsidRDefault="00A565D2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0591D20D" w14:textId="192A063A" w:rsidR="00A565D2" w:rsidRDefault="00A565D2" w:rsidP="00692582">
            <w:pPr>
              <w:shd w:val="clear" w:color="auto" w:fill="FFFFFF"/>
              <w:spacing w:after="24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Pessoas jurídicas ou coletivos/grupos com notória atuação em temáticas relacionadas a: pessoas negras, indígenas, pessoas com deficiência, </w:t>
            </w:r>
            <w:r>
              <w:rPr>
                <w:color w:val="000000"/>
                <w:sz w:val="24"/>
                <w:szCs w:val="24"/>
              </w:rPr>
              <w:lastRenderedPageBreak/>
              <w:t>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0FF4" w14:textId="77777777" w:rsidR="00A565D2" w:rsidRDefault="002C65FD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br/>
            </w:r>
            <w:r>
              <w:rPr>
                <w:sz w:val="24"/>
                <w:szCs w:val="24"/>
              </w:rPr>
              <w:br/>
            </w:r>
          </w:p>
          <w:p w14:paraId="194DF11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7B268608" w14:textId="7777777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3A6235BB" w:rsidR="00A565D2" w:rsidRDefault="00692582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692582">
              <w:rPr>
                <w:sz w:val="24"/>
                <w:szCs w:val="24"/>
              </w:rPr>
              <w:t>15</w:t>
            </w:r>
            <w:r w:rsidR="002C65FD" w:rsidRPr="00692582">
              <w:rPr>
                <w:sz w:val="24"/>
                <w:szCs w:val="24"/>
              </w:rPr>
              <w:t xml:space="preserve"> PONTOS</w:t>
            </w:r>
          </w:p>
        </w:tc>
      </w:tr>
    </w:tbl>
    <w:p w14:paraId="0FF0CEAE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41C00547" w14:textId="77777777" w:rsidR="00692582" w:rsidRPr="00692582" w:rsidRDefault="002C65FD" w:rsidP="00692582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 w:rsidRPr="00692582">
        <w:rPr>
          <w:color w:val="000000"/>
          <w:sz w:val="24"/>
          <w:szCs w:val="24"/>
        </w:rPr>
        <w:t>Em caso de empate, serão utilizados para fins de classificação dos projetos a maior nota nos critérios de acordo com a ordem abaixo definida: A, B, C, D, E, F, G, respectivamente. </w:t>
      </w:r>
    </w:p>
    <w:p w14:paraId="41977219" w14:textId="0E89DE97" w:rsidR="00A565D2" w:rsidRPr="00692582" w:rsidRDefault="002C65FD" w:rsidP="00692582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 w:rsidRPr="00692582"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Content>
          <w:r w:rsidRPr="00692582">
            <w:rPr>
              <w:color w:val="000000"/>
              <w:sz w:val="24"/>
              <w:szCs w:val="24"/>
            </w:rPr>
            <w:t>,</w:t>
          </w:r>
        </w:sdtContent>
      </w:sdt>
      <w:r w:rsidRPr="00692582">
        <w:rPr>
          <w:color w:val="000000"/>
          <w:sz w:val="24"/>
          <w:szCs w:val="24"/>
        </w:rPr>
        <w:t xml:space="preserve"> serão adotados critérios de desempate na ordem a seguir</w:t>
      </w:r>
      <w:r w:rsidR="00692582">
        <w:rPr>
          <w:color w:val="000000"/>
          <w:sz w:val="24"/>
          <w:szCs w:val="24"/>
        </w:rPr>
        <w:t>:</w:t>
      </w:r>
    </w:p>
    <w:p w14:paraId="6A00F6EE" w14:textId="6630FBFA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Serão considerados aptos os projetos que receberem nota final igual ou superior a </w:t>
      </w:r>
      <w:r w:rsidR="00692582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receberam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6C7B00" w14:textId="77777777" w:rsidR="00E448C3" w:rsidRDefault="00E448C3" w:rsidP="002C65FD">
      <w:pPr>
        <w:spacing w:after="0" w:line="240" w:lineRule="auto"/>
      </w:pPr>
      <w:r>
        <w:separator/>
      </w:r>
    </w:p>
  </w:endnote>
  <w:endnote w:type="continuationSeparator" w:id="0">
    <w:p w14:paraId="36AB4416" w14:textId="77777777" w:rsidR="00E448C3" w:rsidRDefault="00E448C3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8A8D86B8-CB8C-4947-AD58-8A36CD75DCD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62ADCEA-0B0F-4A2B-B4E7-5A7ABCFF9947}"/>
    <w:embedBold r:id="rId3" w:fontKey="{E0A35683-5A6D-49EC-BF09-A0F6119BBF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0BF4C09-42DB-4A68-8C53-78879AEE71DC}"/>
    <w:embedItalic r:id="rId5" w:fontKey="{00630901-07AF-462D-B46C-ACCB0352074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A2CB800-21D8-4838-8410-B5BC35405C6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48439F" w14:textId="77777777" w:rsidR="00E448C3" w:rsidRDefault="00E448C3" w:rsidP="002C65FD">
      <w:pPr>
        <w:spacing w:after="0" w:line="240" w:lineRule="auto"/>
      </w:pPr>
      <w:r>
        <w:separator/>
      </w:r>
    </w:p>
  </w:footnote>
  <w:footnote w:type="continuationSeparator" w:id="0">
    <w:p w14:paraId="7241DD2E" w14:textId="77777777" w:rsidR="00E448C3" w:rsidRDefault="00E448C3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04038276">
    <w:abstractNumId w:val="1"/>
  </w:num>
  <w:num w:numId="2" w16cid:durableId="1399325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240FCE"/>
    <w:rsid w:val="002C65FD"/>
    <w:rsid w:val="00375C73"/>
    <w:rsid w:val="0051111F"/>
    <w:rsid w:val="00660356"/>
    <w:rsid w:val="00692582"/>
    <w:rsid w:val="008939A7"/>
    <w:rsid w:val="008C7425"/>
    <w:rsid w:val="0097105A"/>
    <w:rsid w:val="00A565D2"/>
    <w:rsid w:val="00B00DBC"/>
    <w:rsid w:val="00B2360A"/>
    <w:rsid w:val="00CD4E34"/>
    <w:rsid w:val="00E448C3"/>
    <w:rsid w:val="00E8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829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Bruna facchinello</cp:lastModifiedBy>
  <cp:revision>6</cp:revision>
  <cp:lastPrinted>2024-05-20T16:30:00Z</cp:lastPrinted>
  <dcterms:created xsi:type="dcterms:W3CDTF">2024-04-04T19:12:00Z</dcterms:created>
  <dcterms:modified xsi:type="dcterms:W3CDTF">2024-09-18T11:26:00Z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