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BCD0E" w14:textId="77777777" w:rsidR="00BB3A53" w:rsidRPr="00320BB9" w:rsidRDefault="00BB3A53" w:rsidP="00BB3A53">
      <w:pPr>
        <w:ind w:left="0"/>
        <w:jc w:val="center"/>
        <w:rPr>
          <w:b/>
          <w:bCs/>
          <w:sz w:val="28"/>
          <w:szCs w:val="28"/>
        </w:rPr>
      </w:pPr>
    </w:p>
    <w:p w14:paraId="50267836" w14:textId="77777777" w:rsidR="00BB3A53" w:rsidRPr="00320BB9" w:rsidRDefault="00BB3A53" w:rsidP="00BB3A53">
      <w:pPr>
        <w:ind w:left="0"/>
        <w:jc w:val="center"/>
        <w:rPr>
          <w:b/>
          <w:bCs/>
          <w:sz w:val="28"/>
          <w:szCs w:val="28"/>
        </w:rPr>
      </w:pPr>
    </w:p>
    <w:p w14:paraId="6EDE9FA2" w14:textId="77777777" w:rsidR="00BB3A53" w:rsidRDefault="00BB3A53" w:rsidP="00BB3A53">
      <w:pPr>
        <w:ind w:left="0"/>
        <w:jc w:val="center"/>
        <w:rPr>
          <w:b/>
          <w:bCs/>
          <w:sz w:val="28"/>
          <w:szCs w:val="28"/>
        </w:rPr>
      </w:pPr>
    </w:p>
    <w:p w14:paraId="6D9EF8E5" w14:textId="77777777" w:rsidR="00BB3A53" w:rsidRDefault="00BB3A53" w:rsidP="00BB3A53">
      <w:pPr>
        <w:ind w:left="0"/>
        <w:jc w:val="center"/>
        <w:rPr>
          <w:b/>
          <w:bCs/>
          <w:sz w:val="28"/>
          <w:szCs w:val="28"/>
        </w:rPr>
      </w:pPr>
    </w:p>
    <w:p w14:paraId="06BF4A87" w14:textId="77777777" w:rsidR="00BB3A53" w:rsidRPr="00320BB9" w:rsidRDefault="00BB3A53" w:rsidP="00BB3A53">
      <w:pPr>
        <w:ind w:left="0"/>
        <w:jc w:val="center"/>
        <w:rPr>
          <w:b/>
          <w:bCs/>
          <w:sz w:val="28"/>
          <w:szCs w:val="28"/>
        </w:rPr>
      </w:pPr>
    </w:p>
    <w:p w14:paraId="739ACEB8" w14:textId="77777777" w:rsidR="00BB3A53" w:rsidRPr="00320BB9" w:rsidRDefault="00BB3A53" w:rsidP="00BB3A53">
      <w:pPr>
        <w:ind w:left="0"/>
        <w:jc w:val="center"/>
        <w:rPr>
          <w:b/>
          <w:bCs/>
          <w:sz w:val="28"/>
          <w:szCs w:val="28"/>
        </w:rPr>
      </w:pPr>
    </w:p>
    <w:p w14:paraId="14F95318" w14:textId="77777777" w:rsidR="00BB3A53" w:rsidRPr="00320BB9" w:rsidRDefault="00BB3A53" w:rsidP="00BB3A53">
      <w:pPr>
        <w:ind w:left="0"/>
        <w:jc w:val="center"/>
        <w:rPr>
          <w:b/>
          <w:bCs/>
          <w:sz w:val="28"/>
          <w:szCs w:val="28"/>
        </w:rPr>
      </w:pPr>
    </w:p>
    <w:p w14:paraId="3BF58913" w14:textId="77777777" w:rsidR="00BB3A53" w:rsidRPr="00320BB9" w:rsidRDefault="00BB3A53" w:rsidP="00BB3A53">
      <w:pPr>
        <w:ind w:left="0"/>
        <w:jc w:val="center"/>
        <w:rPr>
          <w:b/>
          <w:bCs/>
          <w:sz w:val="28"/>
          <w:szCs w:val="28"/>
        </w:rPr>
      </w:pPr>
    </w:p>
    <w:p w14:paraId="55987112" w14:textId="77777777" w:rsidR="00BB3A53" w:rsidRDefault="00BB3A53" w:rsidP="00BB3A53">
      <w:pPr>
        <w:ind w:left="0"/>
        <w:jc w:val="center"/>
        <w:rPr>
          <w:b/>
          <w:bCs/>
          <w:sz w:val="28"/>
          <w:szCs w:val="28"/>
        </w:rPr>
      </w:pPr>
    </w:p>
    <w:p w14:paraId="5436B134" w14:textId="77777777" w:rsidR="00BB3A53" w:rsidRDefault="00BB3A53" w:rsidP="00BB3A53">
      <w:pPr>
        <w:ind w:left="0"/>
        <w:jc w:val="center"/>
        <w:rPr>
          <w:b/>
          <w:bCs/>
          <w:sz w:val="28"/>
          <w:szCs w:val="28"/>
        </w:rPr>
      </w:pPr>
    </w:p>
    <w:p w14:paraId="513906C9" w14:textId="77777777" w:rsidR="00BB3A53" w:rsidRPr="00320BB9" w:rsidRDefault="00BB3A53" w:rsidP="00BB3A53">
      <w:pPr>
        <w:ind w:left="0"/>
        <w:jc w:val="center"/>
        <w:rPr>
          <w:b/>
          <w:bCs/>
          <w:sz w:val="28"/>
          <w:szCs w:val="28"/>
        </w:rPr>
      </w:pPr>
    </w:p>
    <w:p w14:paraId="13C62045" w14:textId="77777777" w:rsidR="00BB3A53" w:rsidRPr="00320BB9" w:rsidRDefault="00BB3A53" w:rsidP="00BB3A53">
      <w:pPr>
        <w:ind w:left="0"/>
        <w:jc w:val="center"/>
        <w:rPr>
          <w:b/>
          <w:bCs/>
          <w:sz w:val="28"/>
          <w:szCs w:val="28"/>
        </w:rPr>
      </w:pPr>
    </w:p>
    <w:p w14:paraId="32D0A2FA" w14:textId="77777777" w:rsidR="00BB3A53" w:rsidRPr="00320BB9" w:rsidRDefault="00BB3A53" w:rsidP="00BB3A53">
      <w:pPr>
        <w:pStyle w:val="Ttulo4"/>
        <w:rPr>
          <w:sz w:val="28"/>
          <w:szCs w:val="28"/>
        </w:rPr>
      </w:pPr>
      <w:r>
        <w:rPr>
          <w:sz w:val="28"/>
          <w:szCs w:val="28"/>
        </w:rPr>
        <w:t>PRESTAÇÃO ANUAL DE CONTAS DE GESTÃO</w:t>
      </w:r>
      <w:r w:rsidRPr="00320BB9">
        <w:rPr>
          <w:sz w:val="28"/>
          <w:szCs w:val="28"/>
        </w:rPr>
        <w:t xml:space="preserve"> </w:t>
      </w:r>
    </w:p>
    <w:p w14:paraId="0909153C" w14:textId="77777777" w:rsidR="00BB3A53" w:rsidRPr="00320BB9" w:rsidRDefault="00BB3A53" w:rsidP="00BB3A53">
      <w:pPr>
        <w:pStyle w:val="Ttulo4"/>
        <w:rPr>
          <w:sz w:val="28"/>
          <w:szCs w:val="28"/>
        </w:rPr>
      </w:pPr>
      <w:r>
        <w:rPr>
          <w:sz w:val="28"/>
          <w:szCs w:val="28"/>
        </w:rPr>
        <w:t>PMI</w:t>
      </w:r>
    </w:p>
    <w:p w14:paraId="3C804C0E" w14:textId="77777777" w:rsidR="00BB3A53" w:rsidRPr="00320BB9" w:rsidRDefault="00BB3A53" w:rsidP="00BB3A53">
      <w:pPr>
        <w:jc w:val="center"/>
        <w:rPr>
          <w:b/>
          <w:bCs/>
          <w:sz w:val="28"/>
          <w:szCs w:val="28"/>
        </w:rPr>
      </w:pPr>
    </w:p>
    <w:p w14:paraId="20F283D6" w14:textId="6CAC3868" w:rsidR="00BB3A53" w:rsidRPr="00320BB9" w:rsidRDefault="00BB3A53" w:rsidP="00BB3A53">
      <w:pPr>
        <w:ind w:left="0"/>
        <w:jc w:val="center"/>
        <w:rPr>
          <w:b/>
          <w:bCs/>
          <w:sz w:val="28"/>
          <w:szCs w:val="28"/>
        </w:rPr>
      </w:pPr>
      <w:r w:rsidRPr="00320BB9">
        <w:rPr>
          <w:b/>
          <w:bCs/>
          <w:sz w:val="28"/>
          <w:szCs w:val="28"/>
        </w:rPr>
        <w:t xml:space="preserve">EXERCÍCIO DE </w:t>
      </w:r>
      <w:r w:rsidR="00951645">
        <w:rPr>
          <w:b/>
          <w:bCs/>
          <w:sz w:val="28"/>
          <w:szCs w:val="28"/>
        </w:rPr>
        <w:t>202</w:t>
      </w:r>
      <w:r w:rsidR="00D26B23">
        <w:rPr>
          <w:b/>
          <w:bCs/>
          <w:sz w:val="28"/>
          <w:szCs w:val="28"/>
        </w:rPr>
        <w:t>3</w:t>
      </w:r>
    </w:p>
    <w:p w14:paraId="12B87EEA" w14:textId="77777777" w:rsidR="00BB3A53" w:rsidRPr="00320BB9" w:rsidRDefault="00BB3A53" w:rsidP="00BB3A53">
      <w:pPr>
        <w:rPr>
          <w:b/>
          <w:bCs/>
          <w:sz w:val="28"/>
          <w:szCs w:val="28"/>
        </w:rPr>
      </w:pPr>
    </w:p>
    <w:p w14:paraId="4AE98623" w14:textId="77777777" w:rsidR="00BB3A53" w:rsidRPr="00320BB9" w:rsidRDefault="00BB3A53" w:rsidP="00BB3A53">
      <w:pPr>
        <w:rPr>
          <w:b/>
          <w:bCs/>
          <w:sz w:val="28"/>
          <w:szCs w:val="28"/>
        </w:rPr>
      </w:pPr>
    </w:p>
    <w:p w14:paraId="7BCBD037" w14:textId="77777777" w:rsidR="00BB3A53" w:rsidRDefault="00BB3A53" w:rsidP="00BB3A53">
      <w:pPr>
        <w:rPr>
          <w:b/>
          <w:bCs/>
          <w:sz w:val="28"/>
          <w:szCs w:val="28"/>
        </w:rPr>
      </w:pPr>
    </w:p>
    <w:p w14:paraId="54FFD693" w14:textId="77777777" w:rsidR="00BB3A53" w:rsidRPr="00320BB9" w:rsidRDefault="00BB3A53" w:rsidP="00BB3A53">
      <w:pPr>
        <w:rPr>
          <w:b/>
          <w:bCs/>
          <w:sz w:val="28"/>
          <w:szCs w:val="28"/>
        </w:rPr>
      </w:pPr>
    </w:p>
    <w:p w14:paraId="75D7A455" w14:textId="77777777" w:rsidR="00BB3A53" w:rsidRDefault="00BB3A53" w:rsidP="00BB3A53">
      <w:pPr>
        <w:rPr>
          <w:b/>
          <w:bCs/>
          <w:sz w:val="28"/>
          <w:szCs w:val="28"/>
        </w:rPr>
      </w:pPr>
    </w:p>
    <w:p w14:paraId="6CC85666" w14:textId="77777777" w:rsidR="00BB3A53" w:rsidRDefault="00BB3A53" w:rsidP="00BB3A53">
      <w:pPr>
        <w:rPr>
          <w:b/>
          <w:bCs/>
          <w:sz w:val="28"/>
          <w:szCs w:val="28"/>
        </w:rPr>
      </w:pPr>
    </w:p>
    <w:p w14:paraId="5CA77B44" w14:textId="77777777" w:rsidR="00BB3A53" w:rsidRPr="00320BB9" w:rsidRDefault="00BB3A53" w:rsidP="00BB3A53">
      <w:pPr>
        <w:rPr>
          <w:b/>
          <w:bCs/>
          <w:sz w:val="28"/>
          <w:szCs w:val="28"/>
        </w:rPr>
      </w:pPr>
    </w:p>
    <w:p w14:paraId="2030D56B" w14:textId="77777777" w:rsidR="00BB3A53" w:rsidRPr="00320BB9" w:rsidRDefault="00BB3A53" w:rsidP="00BB3A53">
      <w:pPr>
        <w:rPr>
          <w:b/>
          <w:bCs/>
          <w:sz w:val="28"/>
          <w:szCs w:val="28"/>
        </w:rPr>
      </w:pPr>
    </w:p>
    <w:p w14:paraId="0C782B10" w14:textId="77777777" w:rsidR="00BB3A53" w:rsidRPr="00320BB9" w:rsidRDefault="00BB3A53" w:rsidP="00BB3A53">
      <w:pPr>
        <w:rPr>
          <w:b/>
          <w:bCs/>
          <w:sz w:val="28"/>
          <w:szCs w:val="28"/>
        </w:rPr>
      </w:pPr>
    </w:p>
    <w:p w14:paraId="7918B956" w14:textId="77777777" w:rsidR="00BB3A53" w:rsidRPr="00320BB9" w:rsidRDefault="00BB3A53" w:rsidP="00BB3A53">
      <w:pPr>
        <w:rPr>
          <w:b/>
          <w:bCs/>
          <w:sz w:val="28"/>
          <w:szCs w:val="28"/>
        </w:rPr>
      </w:pPr>
    </w:p>
    <w:p w14:paraId="448AFEBE" w14:textId="77777777" w:rsidR="00BB3A53" w:rsidRPr="00320BB9" w:rsidRDefault="00BB3A53" w:rsidP="00BF6057">
      <w:pPr>
        <w:spacing w:after="0" w:line="257" w:lineRule="auto"/>
        <w:ind w:left="1134" w:hanging="11"/>
        <w:rPr>
          <w:b/>
          <w:bCs/>
          <w:sz w:val="28"/>
          <w:szCs w:val="28"/>
        </w:rPr>
      </w:pPr>
    </w:p>
    <w:p w14:paraId="235BAB72" w14:textId="77777777" w:rsidR="00BB3A53" w:rsidRPr="00320BB9" w:rsidRDefault="00BB3A53" w:rsidP="00BF6057">
      <w:pPr>
        <w:spacing w:after="0" w:line="257" w:lineRule="auto"/>
        <w:ind w:left="0" w:hanging="11"/>
        <w:rPr>
          <w:b/>
          <w:bCs/>
          <w:sz w:val="28"/>
          <w:szCs w:val="28"/>
        </w:rPr>
      </w:pPr>
      <w:r w:rsidRPr="00320BB9">
        <w:rPr>
          <w:b/>
          <w:bCs/>
          <w:sz w:val="28"/>
          <w:szCs w:val="28"/>
        </w:rPr>
        <w:br w:type="page"/>
      </w:r>
    </w:p>
    <w:p w14:paraId="0ECD07E3" w14:textId="77777777" w:rsidR="000D2D24" w:rsidRPr="00E37B57" w:rsidRDefault="000D2D24" w:rsidP="00E37B57">
      <w:pPr>
        <w:spacing w:after="0" w:line="240" w:lineRule="auto"/>
        <w:ind w:left="0" w:right="10" w:firstLine="0"/>
        <w:jc w:val="center"/>
        <w:rPr>
          <w:b/>
          <w:i/>
          <w:szCs w:val="24"/>
          <w:u w:val="single"/>
        </w:rPr>
      </w:pPr>
      <w:r w:rsidRPr="00E37B57">
        <w:rPr>
          <w:b/>
          <w:i/>
          <w:szCs w:val="24"/>
          <w:u w:val="single"/>
        </w:rPr>
        <w:lastRenderedPageBreak/>
        <w:t>ANEXO V</w:t>
      </w:r>
    </w:p>
    <w:p w14:paraId="6AB45047" w14:textId="77777777" w:rsidR="000D2D24" w:rsidRPr="00E37B57" w:rsidRDefault="000D2D24" w:rsidP="00E37B57">
      <w:pPr>
        <w:spacing w:after="0" w:line="240" w:lineRule="auto"/>
        <w:ind w:left="0" w:firstLine="0"/>
        <w:jc w:val="center"/>
        <w:rPr>
          <w:szCs w:val="24"/>
        </w:rPr>
      </w:pPr>
    </w:p>
    <w:p w14:paraId="22789234" w14:textId="77777777" w:rsidR="00DD413B" w:rsidRPr="00E37B57" w:rsidRDefault="00DD413B" w:rsidP="00E37B57">
      <w:pPr>
        <w:spacing w:after="0" w:line="240" w:lineRule="auto"/>
        <w:ind w:left="0" w:right="1" w:firstLine="0"/>
        <w:jc w:val="center"/>
        <w:rPr>
          <w:b/>
          <w:szCs w:val="24"/>
        </w:rPr>
      </w:pPr>
      <w:r w:rsidRPr="00E37B57">
        <w:rPr>
          <w:b/>
          <w:szCs w:val="24"/>
        </w:rPr>
        <w:t xml:space="preserve">PRESTAÇÃO ANUAL DE CONTAS </w:t>
      </w:r>
      <w:r w:rsidR="000D2D24" w:rsidRPr="00E37B57">
        <w:rPr>
          <w:b/>
          <w:szCs w:val="24"/>
        </w:rPr>
        <w:t>DE GESTÃO</w:t>
      </w:r>
    </w:p>
    <w:p w14:paraId="068DA9A3" w14:textId="77777777" w:rsidR="000D2D24" w:rsidRPr="00E37B57" w:rsidRDefault="000D2D24" w:rsidP="00E37B57">
      <w:pPr>
        <w:spacing w:after="0" w:line="240" w:lineRule="auto"/>
        <w:ind w:left="0" w:right="1" w:firstLine="0"/>
        <w:jc w:val="center"/>
        <w:rPr>
          <w:b/>
          <w:szCs w:val="24"/>
        </w:rPr>
      </w:pPr>
      <w:r w:rsidRPr="00E37B57">
        <w:rPr>
          <w:b/>
          <w:szCs w:val="24"/>
        </w:rPr>
        <w:t xml:space="preserve">(Art. </w:t>
      </w:r>
      <w:r w:rsidR="00257AE2" w:rsidRPr="00E37B57">
        <w:rPr>
          <w:b/>
          <w:szCs w:val="24"/>
        </w:rPr>
        <w:t xml:space="preserve">9 e </w:t>
      </w:r>
      <w:r w:rsidRPr="00E37B57">
        <w:rPr>
          <w:b/>
          <w:szCs w:val="24"/>
        </w:rPr>
        <w:t>14, § 1º</w:t>
      </w:r>
      <w:r w:rsidR="00932984" w:rsidRPr="00E37B57">
        <w:rPr>
          <w:b/>
          <w:szCs w:val="24"/>
        </w:rPr>
        <w:t xml:space="preserve"> Da IN 20 TCESC</w:t>
      </w:r>
      <w:r w:rsidRPr="00E37B57">
        <w:rPr>
          <w:b/>
          <w:szCs w:val="24"/>
        </w:rPr>
        <w:t>)</w:t>
      </w:r>
    </w:p>
    <w:p w14:paraId="03B19667" w14:textId="77777777" w:rsidR="005E2D7D" w:rsidRPr="00E37B57" w:rsidRDefault="005E2D7D" w:rsidP="00E37B57">
      <w:pPr>
        <w:spacing w:after="0" w:line="240" w:lineRule="auto"/>
        <w:ind w:left="1133" w:firstLine="0"/>
        <w:rPr>
          <w:szCs w:val="24"/>
        </w:rPr>
      </w:pPr>
    </w:p>
    <w:p w14:paraId="4EE3AC22" w14:textId="3620B51F" w:rsidR="00963810" w:rsidRPr="00E37B57" w:rsidRDefault="005E2D7D" w:rsidP="00E37B57">
      <w:pPr>
        <w:pStyle w:val="Corpodetexto"/>
      </w:pPr>
      <w:r w:rsidRPr="00E37B57">
        <w:t xml:space="preserve">O presente Relatório tem por objetivo atender o </w:t>
      </w:r>
      <w:r w:rsidRPr="00E37B57">
        <w:rPr>
          <w:i/>
          <w:iCs/>
        </w:rPr>
        <w:t>art</w:t>
      </w:r>
      <w:r w:rsidR="000B2C30" w:rsidRPr="00E37B57">
        <w:rPr>
          <w:i/>
          <w:iCs/>
        </w:rPr>
        <w:t>.</w:t>
      </w:r>
      <w:r w:rsidRPr="00E37B57">
        <w:t xml:space="preserve"> </w:t>
      </w:r>
      <w:r w:rsidR="000B2C30" w:rsidRPr="00E37B57">
        <w:t xml:space="preserve">9 e </w:t>
      </w:r>
      <w:r w:rsidRPr="00E37B57">
        <w:rPr>
          <w:i/>
          <w:iCs/>
        </w:rPr>
        <w:t>14</w:t>
      </w:r>
      <w:r w:rsidR="00FB3EF3" w:rsidRPr="00E37B57">
        <w:rPr>
          <w:i/>
          <w:iCs/>
        </w:rPr>
        <w:t xml:space="preserve">, </w:t>
      </w:r>
      <w:r w:rsidR="00FB3EF3" w:rsidRPr="00E37B57">
        <w:rPr>
          <w:i/>
        </w:rPr>
        <w:t>§ 1º</w:t>
      </w:r>
      <w:r w:rsidR="00FB3EF3" w:rsidRPr="00E37B57">
        <w:rPr>
          <w:i/>
          <w:iCs/>
        </w:rPr>
        <w:t xml:space="preserve"> </w:t>
      </w:r>
      <w:r w:rsidRPr="00E37B57">
        <w:rPr>
          <w:i/>
          <w:iCs/>
        </w:rPr>
        <w:t xml:space="preserve">da Instrução Normativa n.º TC-20/2015 de 31 de </w:t>
      </w:r>
      <w:r w:rsidR="002D3ECB" w:rsidRPr="00E37B57">
        <w:rPr>
          <w:i/>
          <w:iCs/>
        </w:rPr>
        <w:t>agosto</w:t>
      </w:r>
      <w:r w:rsidRPr="00E37B57">
        <w:rPr>
          <w:i/>
          <w:iCs/>
        </w:rPr>
        <w:t xml:space="preserve"> de 2015</w:t>
      </w:r>
      <w:r w:rsidR="009E6940">
        <w:rPr>
          <w:i/>
          <w:iCs/>
        </w:rPr>
        <w:t xml:space="preserve"> e a Portaria nº TC </w:t>
      </w:r>
      <w:r w:rsidR="00D26B23">
        <w:rPr>
          <w:i/>
          <w:iCs/>
        </w:rPr>
        <w:t>0789</w:t>
      </w:r>
      <w:r w:rsidR="009E6940">
        <w:rPr>
          <w:i/>
          <w:iCs/>
        </w:rPr>
        <w:t>/2023</w:t>
      </w:r>
      <w:r w:rsidR="00963810" w:rsidRPr="00E37B57">
        <w:rPr>
          <w:i/>
          <w:iCs/>
        </w:rPr>
        <w:t xml:space="preserve"> </w:t>
      </w:r>
      <w:r w:rsidR="00963810" w:rsidRPr="00E37B57">
        <w:rPr>
          <w:iCs/>
        </w:rPr>
        <w:t>da Egrégia Corte</w:t>
      </w:r>
      <w:r w:rsidR="00963810" w:rsidRPr="00E37B57">
        <w:t xml:space="preserve"> de Contas do Estado de Santa Catarina, encaminha-se o Relatório de Gestão relativamente ao Exercício de </w:t>
      </w:r>
      <w:r w:rsidR="00D26B23">
        <w:t>2023</w:t>
      </w:r>
      <w:r w:rsidR="00963810" w:rsidRPr="00E37B57">
        <w:t>.</w:t>
      </w:r>
    </w:p>
    <w:p w14:paraId="0F4F6F78" w14:textId="77777777" w:rsidR="00963810" w:rsidRPr="00E37B57" w:rsidRDefault="00963810" w:rsidP="00E37B57">
      <w:pPr>
        <w:pStyle w:val="Corpodetexto"/>
      </w:pPr>
    </w:p>
    <w:p w14:paraId="7573FD45" w14:textId="77777777" w:rsidR="00405F7C" w:rsidRPr="00E37B57" w:rsidRDefault="00405F7C" w:rsidP="00E37B57">
      <w:pPr>
        <w:pStyle w:val="Corpodetexto"/>
      </w:pPr>
      <w:r w:rsidRPr="00E37B57">
        <w:t>O Controle Interno da</w:t>
      </w:r>
      <w:r w:rsidRPr="00E37B57">
        <w:rPr>
          <w:b/>
        </w:rPr>
        <w:t xml:space="preserve"> P</w:t>
      </w:r>
      <w:r w:rsidR="00F15DF2" w:rsidRPr="00E37B57">
        <w:rPr>
          <w:b/>
        </w:rPr>
        <w:t>REFEITURA</w:t>
      </w:r>
      <w:r w:rsidRPr="00E37B57">
        <w:rPr>
          <w:b/>
        </w:rPr>
        <w:t xml:space="preserve"> M</w:t>
      </w:r>
      <w:r w:rsidR="00F15DF2" w:rsidRPr="00E37B57">
        <w:rPr>
          <w:b/>
        </w:rPr>
        <w:t>UNICIPAL</w:t>
      </w:r>
      <w:r w:rsidRPr="00E37B57">
        <w:t xml:space="preserve"> de </w:t>
      </w:r>
      <w:r w:rsidR="007B707F" w:rsidRPr="00E37B57">
        <w:t>Imaruí</w:t>
      </w:r>
      <w:r w:rsidRPr="00E37B57">
        <w:t>, está sendo exercido pelo responsável pelo Controle Interno na estrutura administrativa do Poder Executivo Municipal.</w:t>
      </w:r>
    </w:p>
    <w:p w14:paraId="7DC8467C" w14:textId="77777777" w:rsidR="005E2D7D" w:rsidRPr="00E37B57" w:rsidRDefault="005E2D7D" w:rsidP="00E37B57">
      <w:pPr>
        <w:spacing w:after="0" w:line="240" w:lineRule="auto"/>
        <w:ind w:left="10" w:right="10"/>
        <w:rPr>
          <w:szCs w:val="24"/>
        </w:rPr>
      </w:pPr>
    </w:p>
    <w:p w14:paraId="0744FE28" w14:textId="77777777" w:rsidR="000D2D24" w:rsidRPr="00E37B57" w:rsidRDefault="00604898" w:rsidP="00E37B57">
      <w:pPr>
        <w:spacing w:after="0" w:line="240" w:lineRule="auto"/>
        <w:ind w:left="0" w:right="1" w:firstLine="0"/>
        <w:rPr>
          <w:b/>
          <w:i/>
          <w:szCs w:val="24"/>
        </w:rPr>
      </w:pPr>
      <w:r w:rsidRPr="00E37B57">
        <w:rPr>
          <w:b/>
          <w:i/>
          <w:szCs w:val="24"/>
        </w:rPr>
        <w:t xml:space="preserve">I </w:t>
      </w:r>
      <w:r w:rsidR="000D2D24" w:rsidRPr="00E37B57">
        <w:rPr>
          <w:b/>
          <w:i/>
          <w:szCs w:val="24"/>
        </w:rPr>
        <w:t xml:space="preserve">- Informações gerais sobre a unidade e respectivos responsáveis </w:t>
      </w:r>
    </w:p>
    <w:p w14:paraId="7CD708CA" w14:textId="77777777" w:rsidR="00405F7C" w:rsidRPr="00E37B57" w:rsidRDefault="00405F7C" w:rsidP="00E37B57">
      <w:pPr>
        <w:pStyle w:val="Default"/>
        <w:rPr>
          <w:b/>
        </w:rPr>
      </w:pPr>
      <w:r w:rsidRPr="00E37B57">
        <w:rPr>
          <w:b/>
        </w:rPr>
        <w:t>1- Informações Gerais:</w:t>
      </w:r>
    </w:p>
    <w:p w14:paraId="6079196E" w14:textId="77777777" w:rsidR="00405F7C" w:rsidRPr="00E37B57" w:rsidRDefault="00405F7C" w:rsidP="00E37B57">
      <w:pPr>
        <w:pStyle w:val="Default"/>
      </w:pPr>
    </w:p>
    <w:tbl>
      <w:tblPr>
        <w:tblStyle w:val="Tabelacomgrade"/>
        <w:tblW w:w="0" w:type="auto"/>
        <w:tblLook w:val="04A0" w:firstRow="1" w:lastRow="0" w:firstColumn="1" w:lastColumn="0" w:noHBand="0" w:noVBand="1"/>
      </w:tblPr>
      <w:tblGrid>
        <w:gridCol w:w="2263"/>
        <w:gridCol w:w="6231"/>
      </w:tblGrid>
      <w:tr w:rsidR="00405F7C" w:rsidRPr="00E37B57" w14:paraId="6426DCC4" w14:textId="77777777" w:rsidTr="002B1927">
        <w:tc>
          <w:tcPr>
            <w:tcW w:w="2263" w:type="dxa"/>
            <w:shd w:val="clear" w:color="auto" w:fill="D9D9D9" w:themeFill="background1" w:themeFillShade="D9"/>
          </w:tcPr>
          <w:p w14:paraId="20D1681B" w14:textId="77777777" w:rsidR="00405F7C" w:rsidRPr="00E37B57" w:rsidRDefault="00405F7C" w:rsidP="00E37B57">
            <w:pPr>
              <w:pStyle w:val="Default"/>
              <w:rPr>
                <w:b/>
              </w:rPr>
            </w:pPr>
            <w:r w:rsidRPr="00E37B57">
              <w:rPr>
                <w:b/>
              </w:rPr>
              <w:t>Entidade:</w:t>
            </w:r>
          </w:p>
        </w:tc>
        <w:tc>
          <w:tcPr>
            <w:tcW w:w="6231" w:type="dxa"/>
          </w:tcPr>
          <w:p w14:paraId="1C9390CD" w14:textId="77777777" w:rsidR="00405F7C" w:rsidRPr="00E37B57" w:rsidRDefault="00F15DF2" w:rsidP="00E37B57">
            <w:pPr>
              <w:pStyle w:val="Default"/>
            </w:pPr>
            <w:r w:rsidRPr="00E37B57">
              <w:rPr>
                <w:b/>
              </w:rPr>
              <w:t>PREFEITURA MUNICIPAL</w:t>
            </w:r>
          </w:p>
        </w:tc>
      </w:tr>
      <w:tr w:rsidR="00405F7C" w:rsidRPr="00E37B57" w14:paraId="7F9EF828" w14:textId="77777777" w:rsidTr="002B1927">
        <w:tc>
          <w:tcPr>
            <w:tcW w:w="2263" w:type="dxa"/>
            <w:shd w:val="clear" w:color="auto" w:fill="D9D9D9" w:themeFill="background1" w:themeFillShade="D9"/>
          </w:tcPr>
          <w:p w14:paraId="41F0324E" w14:textId="77777777" w:rsidR="00405F7C" w:rsidRPr="00E37B57" w:rsidRDefault="00405F7C" w:rsidP="00E37B57">
            <w:pPr>
              <w:pStyle w:val="Default"/>
              <w:rPr>
                <w:b/>
              </w:rPr>
            </w:pPr>
            <w:r w:rsidRPr="00E37B57">
              <w:rPr>
                <w:b/>
              </w:rPr>
              <w:t>CNPJ:</w:t>
            </w:r>
          </w:p>
        </w:tc>
        <w:tc>
          <w:tcPr>
            <w:tcW w:w="6231" w:type="dxa"/>
          </w:tcPr>
          <w:p w14:paraId="36C6B1C7" w14:textId="77777777" w:rsidR="00405F7C" w:rsidRPr="00E37B57" w:rsidRDefault="005E15E8" w:rsidP="00E37B57">
            <w:pPr>
              <w:pStyle w:val="Default"/>
            </w:pPr>
            <w:r w:rsidRPr="00E37B57">
              <w:t>82.538.851/0001-57</w:t>
            </w:r>
          </w:p>
        </w:tc>
      </w:tr>
      <w:tr w:rsidR="00405F7C" w:rsidRPr="00E37B57" w14:paraId="4B137680" w14:textId="77777777" w:rsidTr="002B1927">
        <w:tc>
          <w:tcPr>
            <w:tcW w:w="2263" w:type="dxa"/>
            <w:shd w:val="clear" w:color="auto" w:fill="D9D9D9" w:themeFill="background1" w:themeFillShade="D9"/>
          </w:tcPr>
          <w:p w14:paraId="10A300B5" w14:textId="77777777" w:rsidR="00405F7C" w:rsidRPr="00E37B57" w:rsidRDefault="00405F7C" w:rsidP="00E37B57">
            <w:pPr>
              <w:pStyle w:val="Default"/>
              <w:rPr>
                <w:b/>
              </w:rPr>
            </w:pPr>
            <w:r w:rsidRPr="00E37B57">
              <w:rPr>
                <w:b/>
              </w:rPr>
              <w:t>Endereço:</w:t>
            </w:r>
          </w:p>
        </w:tc>
        <w:tc>
          <w:tcPr>
            <w:tcW w:w="6231" w:type="dxa"/>
          </w:tcPr>
          <w:p w14:paraId="585EE210" w14:textId="77777777" w:rsidR="00405F7C" w:rsidRPr="00E37B57" w:rsidRDefault="005E15E8" w:rsidP="00E37B57">
            <w:pPr>
              <w:pStyle w:val="Default"/>
            </w:pPr>
            <w:r w:rsidRPr="00E37B57">
              <w:t>Rua José Inácio da Rocha, 109 - Centro</w:t>
            </w:r>
          </w:p>
        </w:tc>
      </w:tr>
      <w:tr w:rsidR="00405F7C" w:rsidRPr="00D26B23" w14:paraId="1A0211EE" w14:textId="77777777" w:rsidTr="002B1927">
        <w:tc>
          <w:tcPr>
            <w:tcW w:w="2263" w:type="dxa"/>
            <w:shd w:val="clear" w:color="auto" w:fill="D9D9D9" w:themeFill="background1" w:themeFillShade="D9"/>
          </w:tcPr>
          <w:p w14:paraId="44B5DB8D" w14:textId="77777777" w:rsidR="00405F7C" w:rsidRPr="00E37B57" w:rsidRDefault="00405F7C" w:rsidP="00E37B57">
            <w:pPr>
              <w:pStyle w:val="Default"/>
              <w:rPr>
                <w:b/>
              </w:rPr>
            </w:pPr>
            <w:r w:rsidRPr="00E37B57">
              <w:rPr>
                <w:b/>
              </w:rPr>
              <w:t>E-mail:</w:t>
            </w:r>
          </w:p>
        </w:tc>
        <w:tc>
          <w:tcPr>
            <w:tcW w:w="6231" w:type="dxa"/>
          </w:tcPr>
          <w:p w14:paraId="0FB47BE7" w14:textId="522F4083" w:rsidR="00405F7C" w:rsidRPr="00D26B23" w:rsidRDefault="005E2191" w:rsidP="00E37B57">
            <w:pPr>
              <w:pStyle w:val="Default"/>
            </w:pPr>
            <w:hyperlink r:id="rId8" w:history="1">
              <w:r w:rsidR="00D26B23" w:rsidRPr="00D26B23">
                <w:rPr>
                  <w:rStyle w:val="Hyperlink"/>
                </w:rPr>
                <w:t>gabinete@imarui.sc.gov.br</w:t>
              </w:r>
            </w:hyperlink>
            <w:r w:rsidR="00D26B23" w:rsidRPr="00D26B23">
              <w:t xml:space="preserve"> / </w:t>
            </w:r>
            <w:hyperlink r:id="rId9" w:history="1">
              <w:r w:rsidR="00D26B23" w:rsidRPr="00E613E4">
                <w:rPr>
                  <w:rStyle w:val="Hyperlink"/>
                </w:rPr>
                <w:t>prefeitura@imarui.sc.gov.br</w:t>
              </w:r>
            </w:hyperlink>
          </w:p>
        </w:tc>
      </w:tr>
      <w:tr w:rsidR="00405F7C" w:rsidRPr="00E37B57" w14:paraId="7B867504" w14:textId="77777777" w:rsidTr="002B1927">
        <w:tc>
          <w:tcPr>
            <w:tcW w:w="2263" w:type="dxa"/>
            <w:shd w:val="clear" w:color="auto" w:fill="D9D9D9" w:themeFill="background1" w:themeFillShade="D9"/>
          </w:tcPr>
          <w:p w14:paraId="5C769619" w14:textId="77777777" w:rsidR="00405F7C" w:rsidRPr="00E37B57" w:rsidRDefault="00405F7C" w:rsidP="00E37B57">
            <w:pPr>
              <w:pStyle w:val="Default"/>
              <w:rPr>
                <w:b/>
              </w:rPr>
            </w:pPr>
            <w:r w:rsidRPr="00E37B57">
              <w:rPr>
                <w:b/>
              </w:rPr>
              <w:t>Sítio Eletrônico:</w:t>
            </w:r>
          </w:p>
        </w:tc>
        <w:tc>
          <w:tcPr>
            <w:tcW w:w="6231" w:type="dxa"/>
          </w:tcPr>
          <w:p w14:paraId="4C693797" w14:textId="77777777" w:rsidR="00405F7C" w:rsidRPr="00E37B57" w:rsidRDefault="006D65D5" w:rsidP="00E37B57">
            <w:pPr>
              <w:pStyle w:val="Default"/>
            </w:pPr>
            <w:r w:rsidRPr="00E37B57">
              <w:t>www.</w:t>
            </w:r>
            <w:r w:rsidR="005E15E8" w:rsidRPr="00E37B57">
              <w:t>imarui</w:t>
            </w:r>
            <w:r w:rsidRPr="00E37B57">
              <w:t>.sc.gov.br</w:t>
            </w:r>
          </w:p>
        </w:tc>
      </w:tr>
    </w:tbl>
    <w:p w14:paraId="7044207F" w14:textId="77777777" w:rsidR="00C53702" w:rsidRPr="00E37B57" w:rsidRDefault="00C53702" w:rsidP="00E37B57">
      <w:pPr>
        <w:pStyle w:val="Default"/>
        <w:rPr>
          <w:b/>
        </w:rPr>
      </w:pPr>
    </w:p>
    <w:p w14:paraId="009FA6B2" w14:textId="77777777" w:rsidR="00405F7C" w:rsidRPr="00E37B57" w:rsidRDefault="0081053F" w:rsidP="00E37B57">
      <w:pPr>
        <w:pStyle w:val="Default"/>
        <w:rPr>
          <w:b/>
        </w:rPr>
      </w:pPr>
      <w:r>
        <w:rPr>
          <w:b/>
        </w:rPr>
        <w:t>2</w:t>
      </w:r>
      <w:r w:rsidR="00405F7C" w:rsidRPr="00E37B57">
        <w:rPr>
          <w:b/>
        </w:rPr>
        <w:t xml:space="preserve">- Estrutura organizacional, incluindo conselhos, quando existentes; </w:t>
      </w:r>
    </w:p>
    <w:p w14:paraId="07CAA633" w14:textId="77777777" w:rsidR="005E15E8" w:rsidRPr="005E15E8" w:rsidRDefault="005E15E8" w:rsidP="00E37B57">
      <w:pPr>
        <w:shd w:val="clear" w:color="auto" w:fill="FFFFFF"/>
        <w:spacing w:after="0" w:line="240" w:lineRule="auto"/>
        <w:ind w:left="0" w:firstLine="0"/>
        <w:jc w:val="left"/>
        <w:rPr>
          <w:rFonts w:eastAsia="Times New Roman"/>
          <w:b/>
          <w:bCs/>
          <w:color w:val="auto"/>
          <w:szCs w:val="24"/>
        </w:rPr>
      </w:pPr>
      <w:r w:rsidRPr="005E15E8">
        <w:rPr>
          <w:rFonts w:eastAsia="Times New Roman"/>
          <w:b/>
          <w:bCs/>
          <w:color w:val="auto"/>
          <w:szCs w:val="24"/>
        </w:rPr>
        <w:t>Prefeitura Municipal de Imaruí</w:t>
      </w:r>
    </w:p>
    <w:p w14:paraId="0456BA77" w14:textId="77777777" w:rsidR="005E15E8" w:rsidRPr="005E15E8" w:rsidRDefault="005E15E8" w:rsidP="00E37B57">
      <w:pPr>
        <w:numPr>
          <w:ilvl w:val="1"/>
          <w:numId w:val="33"/>
        </w:numPr>
        <w:shd w:val="clear" w:color="auto" w:fill="FFFFFF"/>
        <w:spacing w:after="0" w:line="240" w:lineRule="auto"/>
        <w:ind w:left="426"/>
        <w:jc w:val="left"/>
        <w:rPr>
          <w:rFonts w:eastAsia="Times New Roman"/>
          <w:color w:val="auto"/>
          <w:szCs w:val="24"/>
        </w:rPr>
      </w:pPr>
      <w:r w:rsidRPr="00E37B57">
        <w:rPr>
          <w:rFonts w:eastAsia="Times New Roman"/>
          <w:color w:val="auto"/>
          <w:szCs w:val="24"/>
        </w:rPr>
        <w:t>Prefeito</w:t>
      </w:r>
    </w:p>
    <w:p w14:paraId="0E3C0E3C" w14:textId="77777777" w:rsidR="005E15E8" w:rsidRPr="00E37B57" w:rsidRDefault="005E15E8" w:rsidP="00E37B57">
      <w:pPr>
        <w:numPr>
          <w:ilvl w:val="2"/>
          <w:numId w:val="33"/>
        </w:numPr>
        <w:shd w:val="clear" w:color="auto" w:fill="FFFFFF"/>
        <w:spacing w:after="0" w:line="240" w:lineRule="auto"/>
        <w:ind w:left="851"/>
        <w:jc w:val="left"/>
        <w:rPr>
          <w:rFonts w:eastAsia="Times New Roman"/>
          <w:color w:val="auto"/>
          <w:szCs w:val="24"/>
        </w:rPr>
      </w:pPr>
      <w:r w:rsidRPr="00E37B57">
        <w:rPr>
          <w:rFonts w:eastAsia="Times New Roman"/>
          <w:color w:val="auto"/>
          <w:szCs w:val="24"/>
        </w:rPr>
        <w:t>Gabinete do Prefeito</w:t>
      </w:r>
    </w:p>
    <w:p w14:paraId="30FAC8F6" w14:textId="77777777" w:rsidR="00894588" w:rsidRPr="00E37B57" w:rsidRDefault="00894588" w:rsidP="00E37B57">
      <w:pPr>
        <w:numPr>
          <w:ilvl w:val="2"/>
          <w:numId w:val="33"/>
        </w:numPr>
        <w:shd w:val="clear" w:color="auto" w:fill="FFFFFF"/>
        <w:spacing w:after="0" w:line="240" w:lineRule="auto"/>
        <w:ind w:left="851"/>
        <w:jc w:val="left"/>
        <w:rPr>
          <w:rFonts w:eastAsia="Times New Roman"/>
          <w:color w:val="auto"/>
          <w:szCs w:val="24"/>
        </w:rPr>
      </w:pPr>
      <w:r w:rsidRPr="00E37B57">
        <w:rPr>
          <w:rFonts w:eastAsia="Times New Roman"/>
          <w:color w:val="auto"/>
          <w:szCs w:val="24"/>
        </w:rPr>
        <w:t>Procuradoria Jurídica</w:t>
      </w:r>
    </w:p>
    <w:p w14:paraId="1FFC4732" w14:textId="77777777" w:rsidR="00894588" w:rsidRPr="005E15E8" w:rsidRDefault="00E37B57" w:rsidP="00E37B57">
      <w:pPr>
        <w:numPr>
          <w:ilvl w:val="2"/>
          <w:numId w:val="33"/>
        </w:numPr>
        <w:shd w:val="clear" w:color="auto" w:fill="FFFFFF"/>
        <w:spacing w:after="0" w:line="240" w:lineRule="auto"/>
        <w:ind w:left="851"/>
        <w:jc w:val="left"/>
        <w:rPr>
          <w:rFonts w:eastAsia="Times New Roman"/>
          <w:color w:val="auto"/>
          <w:szCs w:val="24"/>
        </w:rPr>
      </w:pPr>
      <w:r w:rsidRPr="00E37B57">
        <w:rPr>
          <w:rFonts w:eastAsia="Times New Roman"/>
          <w:color w:val="auto"/>
          <w:szCs w:val="24"/>
        </w:rPr>
        <w:t xml:space="preserve">Auditoria e </w:t>
      </w:r>
      <w:r w:rsidR="00894588" w:rsidRPr="00E37B57">
        <w:rPr>
          <w:rFonts w:eastAsia="Times New Roman"/>
          <w:color w:val="auto"/>
          <w:szCs w:val="24"/>
        </w:rPr>
        <w:t>Controle Interno</w:t>
      </w:r>
    </w:p>
    <w:p w14:paraId="2C43FF60" w14:textId="77777777" w:rsidR="005E15E8" w:rsidRPr="005E15E8" w:rsidRDefault="005E15E8" w:rsidP="00E37B57">
      <w:pPr>
        <w:numPr>
          <w:ilvl w:val="1"/>
          <w:numId w:val="33"/>
        </w:numPr>
        <w:shd w:val="clear" w:color="auto" w:fill="FFFFFF"/>
        <w:spacing w:after="0" w:line="240" w:lineRule="auto"/>
        <w:ind w:left="426"/>
        <w:jc w:val="left"/>
        <w:rPr>
          <w:rFonts w:eastAsia="Times New Roman"/>
          <w:color w:val="auto"/>
          <w:szCs w:val="24"/>
        </w:rPr>
      </w:pPr>
      <w:r w:rsidRPr="00E37B57">
        <w:rPr>
          <w:rFonts w:eastAsia="Times New Roman"/>
          <w:color w:val="auto"/>
          <w:szCs w:val="24"/>
        </w:rPr>
        <w:t>Vice-Prefeito</w:t>
      </w:r>
    </w:p>
    <w:p w14:paraId="47A8DC88" w14:textId="77777777" w:rsidR="005E15E8" w:rsidRDefault="005E15E8" w:rsidP="00E37B57">
      <w:pPr>
        <w:numPr>
          <w:ilvl w:val="1"/>
          <w:numId w:val="33"/>
        </w:numPr>
        <w:shd w:val="clear" w:color="auto" w:fill="FFFFFF"/>
        <w:spacing w:after="0" w:line="240" w:lineRule="auto"/>
        <w:ind w:left="426"/>
        <w:jc w:val="left"/>
        <w:rPr>
          <w:rFonts w:eastAsia="Times New Roman"/>
          <w:color w:val="auto"/>
          <w:szCs w:val="24"/>
        </w:rPr>
      </w:pPr>
      <w:r w:rsidRPr="00E37B57">
        <w:rPr>
          <w:rFonts w:eastAsia="Times New Roman"/>
          <w:color w:val="auto"/>
          <w:szCs w:val="24"/>
        </w:rPr>
        <w:t>Governo</w:t>
      </w:r>
    </w:p>
    <w:p w14:paraId="342116A6" w14:textId="77777777" w:rsidR="00407D5E" w:rsidRPr="00407D5E" w:rsidRDefault="00407D5E" w:rsidP="00407D5E">
      <w:pPr>
        <w:numPr>
          <w:ilvl w:val="1"/>
          <w:numId w:val="33"/>
        </w:numPr>
        <w:shd w:val="clear" w:color="auto" w:fill="FFFFFF"/>
        <w:spacing w:after="0" w:line="240" w:lineRule="auto"/>
        <w:ind w:left="426"/>
        <w:jc w:val="left"/>
        <w:rPr>
          <w:rFonts w:eastAsia="Times New Roman"/>
          <w:color w:val="auto"/>
          <w:szCs w:val="24"/>
        </w:rPr>
      </w:pPr>
      <w:r w:rsidRPr="00E37B57">
        <w:rPr>
          <w:rFonts w:eastAsia="Times New Roman"/>
          <w:color w:val="auto"/>
          <w:szCs w:val="24"/>
        </w:rPr>
        <w:t>Planejamento e Gestão</w:t>
      </w:r>
    </w:p>
    <w:p w14:paraId="746EBA2A" w14:textId="77777777" w:rsidR="005E15E8" w:rsidRDefault="005E15E8" w:rsidP="00E37B57">
      <w:pPr>
        <w:numPr>
          <w:ilvl w:val="1"/>
          <w:numId w:val="33"/>
        </w:numPr>
        <w:spacing w:after="0" w:line="240" w:lineRule="auto"/>
        <w:ind w:left="426"/>
        <w:jc w:val="left"/>
        <w:rPr>
          <w:rFonts w:eastAsia="Times New Roman"/>
          <w:color w:val="auto"/>
          <w:szCs w:val="24"/>
        </w:rPr>
      </w:pPr>
      <w:r w:rsidRPr="00E37B57">
        <w:rPr>
          <w:rFonts w:eastAsia="Times New Roman"/>
          <w:color w:val="auto"/>
          <w:szCs w:val="24"/>
        </w:rPr>
        <w:t>Administração e Finanças</w:t>
      </w:r>
    </w:p>
    <w:p w14:paraId="56E8D19F" w14:textId="77777777" w:rsidR="005E15E8" w:rsidRPr="005E15E8" w:rsidRDefault="005E15E8" w:rsidP="00E37B57">
      <w:pPr>
        <w:numPr>
          <w:ilvl w:val="1"/>
          <w:numId w:val="33"/>
        </w:numPr>
        <w:shd w:val="clear" w:color="auto" w:fill="FFFFFF"/>
        <w:spacing w:after="0" w:line="240" w:lineRule="auto"/>
        <w:ind w:left="426"/>
        <w:jc w:val="left"/>
        <w:rPr>
          <w:rFonts w:eastAsia="Times New Roman"/>
          <w:color w:val="auto"/>
          <w:szCs w:val="24"/>
        </w:rPr>
      </w:pPr>
      <w:r w:rsidRPr="00E37B57">
        <w:rPr>
          <w:rFonts w:eastAsia="Times New Roman"/>
          <w:color w:val="auto"/>
          <w:szCs w:val="24"/>
        </w:rPr>
        <w:t>Educação</w:t>
      </w:r>
    </w:p>
    <w:p w14:paraId="3CBE9E0C" w14:textId="77777777" w:rsidR="005E15E8" w:rsidRPr="005E15E8" w:rsidRDefault="00894588" w:rsidP="00E37B57">
      <w:pPr>
        <w:numPr>
          <w:ilvl w:val="2"/>
          <w:numId w:val="33"/>
        </w:numPr>
        <w:shd w:val="clear" w:color="auto" w:fill="FFFFFF"/>
        <w:spacing w:after="0" w:line="240" w:lineRule="auto"/>
        <w:ind w:left="851"/>
        <w:jc w:val="left"/>
        <w:rPr>
          <w:rFonts w:eastAsia="Times New Roman"/>
          <w:color w:val="auto"/>
          <w:szCs w:val="24"/>
        </w:rPr>
      </w:pPr>
      <w:r w:rsidRPr="00E37B57">
        <w:rPr>
          <w:rFonts w:eastAsia="Times New Roman"/>
          <w:color w:val="auto"/>
          <w:szCs w:val="24"/>
        </w:rPr>
        <w:t>Conselho Municipal do FUNDEB</w:t>
      </w:r>
    </w:p>
    <w:p w14:paraId="77C211AA" w14:textId="77777777" w:rsidR="005E15E8" w:rsidRDefault="00894588" w:rsidP="00E37B57">
      <w:pPr>
        <w:numPr>
          <w:ilvl w:val="2"/>
          <w:numId w:val="33"/>
        </w:numPr>
        <w:shd w:val="clear" w:color="auto" w:fill="FFFFFF"/>
        <w:spacing w:after="0" w:line="240" w:lineRule="auto"/>
        <w:ind w:left="851"/>
        <w:jc w:val="left"/>
        <w:rPr>
          <w:rFonts w:eastAsia="Times New Roman"/>
          <w:color w:val="auto"/>
          <w:szCs w:val="24"/>
        </w:rPr>
      </w:pPr>
      <w:r w:rsidRPr="00E37B57">
        <w:rPr>
          <w:rFonts w:eastAsia="Times New Roman"/>
          <w:color w:val="auto"/>
          <w:szCs w:val="24"/>
        </w:rPr>
        <w:t>Con</w:t>
      </w:r>
      <w:r w:rsidR="00E37B57" w:rsidRPr="00E37B57">
        <w:rPr>
          <w:rFonts w:eastAsia="Times New Roman"/>
          <w:color w:val="auto"/>
          <w:szCs w:val="24"/>
        </w:rPr>
        <w:t>s</w:t>
      </w:r>
      <w:r w:rsidRPr="00E37B57">
        <w:rPr>
          <w:rFonts w:eastAsia="Times New Roman"/>
          <w:color w:val="auto"/>
          <w:szCs w:val="24"/>
        </w:rPr>
        <w:t>elho Municipal de Educação Escolar</w:t>
      </w:r>
    </w:p>
    <w:p w14:paraId="6B2CA8C2" w14:textId="77777777" w:rsidR="00407D5E" w:rsidRDefault="00407D5E" w:rsidP="00407D5E">
      <w:pPr>
        <w:numPr>
          <w:ilvl w:val="1"/>
          <w:numId w:val="33"/>
        </w:numPr>
        <w:shd w:val="clear" w:color="auto" w:fill="FFFFFF"/>
        <w:spacing w:after="0" w:line="240" w:lineRule="auto"/>
        <w:ind w:left="426"/>
        <w:jc w:val="left"/>
        <w:rPr>
          <w:rFonts w:eastAsia="Times New Roman"/>
          <w:color w:val="auto"/>
          <w:szCs w:val="24"/>
        </w:rPr>
      </w:pPr>
      <w:r>
        <w:rPr>
          <w:rFonts w:eastAsia="Times New Roman"/>
          <w:color w:val="auto"/>
          <w:szCs w:val="24"/>
        </w:rPr>
        <w:t xml:space="preserve">Indústria, Comércio, </w:t>
      </w:r>
      <w:r w:rsidRPr="00E37B57">
        <w:rPr>
          <w:rFonts w:eastAsia="Times New Roman"/>
          <w:color w:val="auto"/>
          <w:szCs w:val="24"/>
        </w:rPr>
        <w:t>Turismo</w:t>
      </w:r>
      <w:r>
        <w:rPr>
          <w:rFonts w:eastAsia="Times New Roman"/>
          <w:color w:val="auto"/>
          <w:szCs w:val="24"/>
        </w:rPr>
        <w:t>, Cultura, Desporto e Juventude</w:t>
      </w:r>
    </w:p>
    <w:p w14:paraId="2B52FA03" w14:textId="77777777" w:rsidR="00407D5E" w:rsidRPr="005E15E8" w:rsidRDefault="00407D5E" w:rsidP="00407D5E">
      <w:pPr>
        <w:numPr>
          <w:ilvl w:val="1"/>
          <w:numId w:val="33"/>
        </w:numPr>
        <w:shd w:val="clear" w:color="auto" w:fill="FFFFFF"/>
        <w:spacing w:after="0" w:line="240" w:lineRule="auto"/>
        <w:ind w:left="426"/>
        <w:jc w:val="left"/>
        <w:rPr>
          <w:rFonts w:eastAsia="Times New Roman"/>
          <w:color w:val="auto"/>
          <w:szCs w:val="24"/>
        </w:rPr>
      </w:pPr>
      <w:r w:rsidRPr="00E37B57">
        <w:rPr>
          <w:rFonts w:eastAsia="Times New Roman"/>
          <w:color w:val="auto"/>
          <w:szCs w:val="24"/>
        </w:rPr>
        <w:t>Desenvolvimento Rural e Pecuário</w:t>
      </w:r>
    </w:p>
    <w:p w14:paraId="294E0F58" w14:textId="77777777" w:rsidR="00407D5E" w:rsidRPr="005E15E8" w:rsidRDefault="00407D5E" w:rsidP="00407D5E">
      <w:pPr>
        <w:numPr>
          <w:ilvl w:val="1"/>
          <w:numId w:val="33"/>
        </w:numPr>
        <w:shd w:val="clear" w:color="auto" w:fill="FFFFFF"/>
        <w:spacing w:after="0" w:line="240" w:lineRule="auto"/>
        <w:ind w:left="426"/>
        <w:jc w:val="left"/>
        <w:rPr>
          <w:rFonts w:eastAsia="Times New Roman"/>
          <w:color w:val="auto"/>
          <w:szCs w:val="24"/>
        </w:rPr>
      </w:pPr>
      <w:r w:rsidRPr="00E37B57">
        <w:rPr>
          <w:rFonts w:eastAsia="Times New Roman"/>
          <w:color w:val="auto"/>
          <w:szCs w:val="24"/>
        </w:rPr>
        <w:t>Pesca e Aquicultura</w:t>
      </w:r>
    </w:p>
    <w:p w14:paraId="32AF7D09" w14:textId="77777777" w:rsidR="00407D5E" w:rsidRPr="005E15E8" w:rsidRDefault="00407D5E" w:rsidP="00407D5E">
      <w:pPr>
        <w:numPr>
          <w:ilvl w:val="1"/>
          <w:numId w:val="33"/>
        </w:numPr>
        <w:shd w:val="clear" w:color="auto" w:fill="FFFFFF"/>
        <w:spacing w:after="0" w:line="240" w:lineRule="auto"/>
        <w:ind w:left="426"/>
        <w:jc w:val="left"/>
        <w:rPr>
          <w:rFonts w:eastAsia="Times New Roman"/>
          <w:color w:val="auto"/>
          <w:szCs w:val="24"/>
        </w:rPr>
      </w:pPr>
      <w:r w:rsidRPr="00E37B57">
        <w:rPr>
          <w:rFonts w:eastAsia="Times New Roman"/>
          <w:color w:val="auto"/>
          <w:szCs w:val="24"/>
        </w:rPr>
        <w:t>Transporte, Obras e Serviços Públicos</w:t>
      </w:r>
    </w:p>
    <w:p w14:paraId="115C827C" w14:textId="77777777" w:rsidR="005E15E8" w:rsidRPr="00E37B57" w:rsidRDefault="005E15E8" w:rsidP="00E37B57">
      <w:pPr>
        <w:numPr>
          <w:ilvl w:val="1"/>
          <w:numId w:val="33"/>
        </w:numPr>
        <w:shd w:val="clear" w:color="auto" w:fill="FFFFFF"/>
        <w:spacing w:after="0" w:line="240" w:lineRule="auto"/>
        <w:ind w:left="426"/>
        <w:jc w:val="left"/>
        <w:rPr>
          <w:rFonts w:eastAsia="Times New Roman"/>
          <w:color w:val="auto"/>
          <w:szCs w:val="24"/>
        </w:rPr>
      </w:pPr>
      <w:r w:rsidRPr="00E37B57">
        <w:rPr>
          <w:rFonts w:eastAsia="Times New Roman"/>
          <w:color w:val="auto"/>
          <w:szCs w:val="24"/>
        </w:rPr>
        <w:t>Promoção Social</w:t>
      </w:r>
    </w:p>
    <w:p w14:paraId="25069C13" w14:textId="77777777" w:rsidR="00894588" w:rsidRPr="00E37B57" w:rsidRDefault="00894588" w:rsidP="00E37B57">
      <w:pPr>
        <w:numPr>
          <w:ilvl w:val="2"/>
          <w:numId w:val="33"/>
        </w:numPr>
        <w:shd w:val="clear" w:color="auto" w:fill="FFFFFF"/>
        <w:spacing w:after="0" w:line="240" w:lineRule="auto"/>
        <w:ind w:left="851"/>
        <w:jc w:val="left"/>
        <w:rPr>
          <w:rFonts w:eastAsia="Times New Roman"/>
          <w:color w:val="auto"/>
          <w:szCs w:val="24"/>
        </w:rPr>
      </w:pPr>
      <w:r w:rsidRPr="00E37B57">
        <w:rPr>
          <w:rFonts w:eastAsia="Times New Roman"/>
          <w:color w:val="auto"/>
          <w:szCs w:val="24"/>
        </w:rPr>
        <w:t>Conselho Municipal da Assistência Social</w:t>
      </w:r>
    </w:p>
    <w:p w14:paraId="099E5441" w14:textId="77777777" w:rsidR="00F23B0C" w:rsidRDefault="00894588" w:rsidP="00F23B0C">
      <w:pPr>
        <w:numPr>
          <w:ilvl w:val="2"/>
          <w:numId w:val="33"/>
        </w:numPr>
        <w:shd w:val="clear" w:color="auto" w:fill="FFFFFF"/>
        <w:spacing w:after="0" w:line="240" w:lineRule="auto"/>
        <w:ind w:left="851"/>
        <w:jc w:val="left"/>
        <w:rPr>
          <w:rFonts w:eastAsia="Times New Roman"/>
          <w:color w:val="auto"/>
          <w:szCs w:val="24"/>
        </w:rPr>
      </w:pPr>
      <w:r w:rsidRPr="00E37B57">
        <w:rPr>
          <w:rFonts w:eastAsia="Times New Roman"/>
          <w:color w:val="auto"/>
          <w:szCs w:val="24"/>
        </w:rPr>
        <w:t>Conselho Municipal do Idoso</w:t>
      </w:r>
    </w:p>
    <w:p w14:paraId="1A1302CE" w14:textId="77777777" w:rsidR="00F23B0C" w:rsidRDefault="00F23B0C" w:rsidP="00F23B0C">
      <w:pPr>
        <w:numPr>
          <w:ilvl w:val="1"/>
          <w:numId w:val="33"/>
        </w:numPr>
        <w:shd w:val="clear" w:color="auto" w:fill="FFFFFF"/>
        <w:spacing w:after="0" w:line="240" w:lineRule="auto"/>
        <w:ind w:left="426"/>
        <w:jc w:val="left"/>
        <w:rPr>
          <w:rFonts w:eastAsia="Times New Roman"/>
          <w:color w:val="auto"/>
          <w:szCs w:val="24"/>
        </w:rPr>
      </w:pPr>
      <w:r>
        <w:rPr>
          <w:rFonts w:eastAsia="Times New Roman"/>
          <w:color w:val="auto"/>
          <w:szCs w:val="24"/>
        </w:rPr>
        <w:t>Fundo Municipal dos Direitos da Criança e do Adolescente</w:t>
      </w:r>
    </w:p>
    <w:p w14:paraId="665F4D5C" w14:textId="77777777" w:rsidR="00F23B0C" w:rsidRPr="00E37B57" w:rsidRDefault="00F23B0C" w:rsidP="00F23B0C">
      <w:pPr>
        <w:numPr>
          <w:ilvl w:val="2"/>
          <w:numId w:val="33"/>
        </w:numPr>
        <w:shd w:val="clear" w:color="auto" w:fill="FFFFFF"/>
        <w:spacing w:after="0" w:line="240" w:lineRule="auto"/>
        <w:ind w:left="851"/>
        <w:jc w:val="left"/>
        <w:rPr>
          <w:rFonts w:eastAsia="Times New Roman"/>
          <w:color w:val="auto"/>
          <w:szCs w:val="24"/>
        </w:rPr>
      </w:pPr>
      <w:r w:rsidRPr="00E37B57">
        <w:rPr>
          <w:rFonts w:eastAsia="Times New Roman"/>
          <w:color w:val="auto"/>
          <w:szCs w:val="24"/>
        </w:rPr>
        <w:t>Conselho Municipal dos Direitos da Criança e do Adolescente</w:t>
      </w:r>
    </w:p>
    <w:p w14:paraId="7127A8EC" w14:textId="77777777" w:rsidR="003C5BCC" w:rsidRPr="00E37B57" w:rsidRDefault="003C5BCC" w:rsidP="00E37B57">
      <w:pPr>
        <w:spacing w:after="0" w:line="240" w:lineRule="auto"/>
        <w:ind w:left="0" w:firstLine="0"/>
        <w:rPr>
          <w:b/>
          <w:szCs w:val="24"/>
        </w:rPr>
      </w:pPr>
    </w:p>
    <w:p w14:paraId="19885229" w14:textId="77777777" w:rsidR="00405F7C" w:rsidRPr="00E37B57" w:rsidRDefault="0081053F" w:rsidP="00E37B57">
      <w:pPr>
        <w:spacing w:after="0" w:line="240" w:lineRule="auto"/>
        <w:ind w:left="0" w:firstLine="0"/>
        <w:rPr>
          <w:b/>
          <w:szCs w:val="24"/>
        </w:rPr>
      </w:pPr>
      <w:r>
        <w:rPr>
          <w:b/>
          <w:szCs w:val="24"/>
        </w:rPr>
        <w:t>3</w:t>
      </w:r>
      <w:r w:rsidR="001D765C" w:rsidRPr="00E37B57">
        <w:rPr>
          <w:b/>
          <w:szCs w:val="24"/>
        </w:rPr>
        <w:t xml:space="preserve">- </w:t>
      </w:r>
      <w:r w:rsidR="00405F7C" w:rsidRPr="00E37B57">
        <w:rPr>
          <w:b/>
          <w:szCs w:val="24"/>
        </w:rPr>
        <w:t xml:space="preserve">Competências institucionais, </w:t>
      </w:r>
      <w:r w:rsidR="00B9554D" w:rsidRPr="00E37B57">
        <w:rPr>
          <w:b/>
          <w:szCs w:val="24"/>
        </w:rPr>
        <w:t>no caso das unidades gestoras previstas nas alíneas “e” a “h” do inciso I, nas alíneas “c” a “e” do inciso II e no inciso III, do artigo 9</w:t>
      </w:r>
      <w:r w:rsidR="005E2CF0" w:rsidRPr="00E37B57">
        <w:rPr>
          <w:b/>
          <w:szCs w:val="24"/>
        </w:rPr>
        <w:t>º desta Instrução Normativa.</w:t>
      </w:r>
    </w:p>
    <w:p w14:paraId="1DC49C14" w14:textId="77777777" w:rsidR="00726346" w:rsidRPr="00E37B57" w:rsidRDefault="00E37B57" w:rsidP="00E37B57">
      <w:pPr>
        <w:spacing w:after="0" w:line="240" w:lineRule="auto"/>
        <w:ind w:left="11" w:hanging="11"/>
        <w:rPr>
          <w:szCs w:val="24"/>
        </w:rPr>
      </w:pPr>
      <w:r w:rsidRPr="00E37B57">
        <w:rPr>
          <w:szCs w:val="24"/>
        </w:rPr>
        <w:t>Não se aplica.</w:t>
      </w:r>
    </w:p>
    <w:p w14:paraId="1AA4730D" w14:textId="77777777" w:rsidR="00604898" w:rsidRPr="00E37B57" w:rsidRDefault="00604898" w:rsidP="00E37B57">
      <w:pPr>
        <w:spacing w:after="0" w:line="240" w:lineRule="auto"/>
        <w:ind w:left="11" w:hanging="11"/>
        <w:rPr>
          <w:szCs w:val="24"/>
        </w:rPr>
      </w:pPr>
    </w:p>
    <w:p w14:paraId="31DE6DA6" w14:textId="77777777" w:rsidR="000D2D24" w:rsidRPr="00E37B57" w:rsidRDefault="00604898" w:rsidP="00E37B57">
      <w:pPr>
        <w:spacing w:after="0" w:line="240" w:lineRule="auto"/>
        <w:ind w:left="0" w:right="1" w:firstLine="0"/>
        <w:rPr>
          <w:b/>
          <w:i/>
          <w:szCs w:val="24"/>
        </w:rPr>
      </w:pPr>
      <w:r w:rsidRPr="00E37B57">
        <w:rPr>
          <w:b/>
          <w:i/>
          <w:szCs w:val="24"/>
        </w:rPr>
        <w:t xml:space="preserve">II - </w:t>
      </w:r>
      <w:r w:rsidR="000D2D24" w:rsidRPr="00E37B57">
        <w:rPr>
          <w:b/>
          <w:i/>
          <w:szCs w:val="24"/>
        </w:rPr>
        <w:t xml:space="preserve">Informações sobre a gestão orçamentária e financeira da </w:t>
      </w:r>
      <w:r w:rsidR="008F5662" w:rsidRPr="00E37B57">
        <w:rPr>
          <w:b/>
          <w:i/>
          <w:szCs w:val="24"/>
        </w:rPr>
        <w:t xml:space="preserve">Prefeitura Municipal de </w:t>
      </w:r>
      <w:r w:rsidR="007B707F" w:rsidRPr="00E37B57">
        <w:rPr>
          <w:b/>
          <w:i/>
          <w:szCs w:val="24"/>
        </w:rPr>
        <w:t>Imaruí</w:t>
      </w:r>
      <w:r w:rsidR="00232AE1" w:rsidRPr="00E37B57">
        <w:rPr>
          <w:b/>
          <w:i/>
          <w:szCs w:val="24"/>
        </w:rPr>
        <w:t>:</w:t>
      </w:r>
      <w:r w:rsidR="000D2D24" w:rsidRPr="00E37B57">
        <w:rPr>
          <w:b/>
          <w:i/>
          <w:szCs w:val="24"/>
        </w:rPr>
        <w:t xml:space="preserve"> </w:t>
      </w:r>
    </w:p>
    <w:p w14:paraId="3D214E6C" w14:textId="77777777" w:rsidR="00DD31D8" w:rsidRPr="00810F98" w:rsidRDefault="00DD31D8" w:rsidP="00E37B57">
      <w:pPr>
        <w:pStyle w:val="PargrafodaLista"/>
        <w:spacing w:after="0" w:line="240" w:lineRule="auto"/>
        <w:ind w:left="0"/>
        <w:rPr>
          <w:color w:val="auto"/>
          <w:szCs w:val="24"/>
        </w:rPr>
      </w:pPr>
      <w:r w:rsidRPr="00E37B57">
        <w:rPr>
          <w:szCs w:val="24"/>
        </w:rPr>
        <w:t xml:space="preserve">a) </w:t>
      </w:r>
      <w:r w:rsidR="005E2CF0" w:rsidRPr="00E37B57">
        <w:rPr>
          <w:szCs w:val="24"/>
        </w:rPr>
        <w:t>Relacionar os p</w:t>
      </w:r>
      <w:r w:rsidRPr="00E37B57">
        <w:rPr>
          <w:szCs w:val="24"/>
        </w:rPr>
        <w:t xml:space="preserve">rogramas de governos sob a responsabilidade da </w:t>
      </w:r>
      <w:r w:rsidR="005E2CF0" w:rsidRPr="00E37B57">
        <w:rPr>
          <w:szCs w:val="24"/>
        </w:rPr>
        <w:t xml:space="preserve">Prefeitura Municipal de </w:t>
      </w:r>
      <w:r w:rsidR="007B707F" w:rsidRPr="00E37B57">
        <w:rPr>
          <w:szCs w:val="24"/>
        </w:rPr>
        <w:t>Imaruí</w:t>
      </w:r>
      <w:r w:rsidRPr="00E37B57">
        <w:rPr>
          <w:szCs w:val="24"/>
        </w:rPr>
        <w:t>:</w:t>
      </w:r>
    </w:p>
    <w:p w14:paraId="41CA6C43" w14:textId="68306EEC" w:rsidR="00463681" w:rsidRDefault="00463681" w:rsidP="00E37B57">
      <w:pPr>
        <w:pStyle w:val="PargrafodaLista"/>
        <w:spacing w:after="0" w:line="240" w:lineRule="auto"/>
        <w:ind w:left="0"/>
        <w:rPr>
          <w:color w:val="auto"/>
          <w:szCs w:val="24"/>
        </w:rPr>
      </w:pPr>
    </w:p>
    <w:tbl>
      <w:tblPr>
        <w:tblW w:w="9629" w:type="dxa"/>
        <w:tblInd w:w="80" w:type="dxa"/>
        <w:tblLayout w:type="fixed"/>
        <w:tblCellMar>
          <w:left w:w="70" w:type="dxa"/>
          <w:right w:w="70" w:type="dxa"/>
        </w:tblCellMar>
        <w:tblLook w:val="04A0" w:firstRow="1" w:lastRow="0" w:firstColumn="1" w:lastColumn="0" w:noHBand="0" w:noVBand="1"/>
      </w:tblPr>
      <w:tblGrid>
        <w:gridCol w:w="635"/>
        <w:gridCol w:w="3324"/>
        <w:gridCol w:w="709"/>
        <w:gridCol w:w="1300"/>
        <w:gridCol w:w="685"/>
        <w:gridCol w:w="1134"/>
        <w:gridCol w:w="708"/>
        <w:gridCol w:w="1134"/>
      </w:tblGrid>
      <w:tr w:rsidR="00400E61" w:rsidRPr="00400E61" w14:paraId="04D00539" w14:textId="77777777" w:rsidTr="00400E61">
        <w:trPr>
          <w:trHeight w:val="315"/>
        </w:trPr>
        <w:tc>
          <w:tcPr>
            <w:tcW w:w="3959" w:type="dxa"/>
            <w:gridSpan w:val="2"/>
            <w:tcBorders>
              <w:top w:val="single" w:sz="8" w:space="0" w:color="auto"/>
              <w:left w:val="single" w:sz="8" w:space="0" w:color="auto"/>
              <w:bottom w:val="single" w:sz="8" w:space="0" w:color="auto"/>
              <w:right w:val="single" w:sz="8" w:space="0" w:color="000000"/>
            </w:tcBorders>
            <w:shd w:val="clear" w:color="000000" w:fill="538DD5"/>
            <w:hideMark/>
          </w:tcPr>
          <w:p w14:paraId="46ACD9A4"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Programas e ações</w:t>
            </w:r>
          </w:p>
        </w:tc>
        <w:tc>
          <w:tcPr>
            <w:tcW w:w="2009" w:type="dxa"/>
            <w:gridSpan w:val="2"/>
            <w:tcBorders>
              <w:top w:val="single" w:sz="8" w:space="0" w:color="auto"/>
              <w:left w:val="nil"/>
              <w:bottom w:val="single" w:sz="8" w:space="0" w:color="auto"/>
              <w:right w:val="single" w:sz="8" w:space="0" w:color="000000"/>
            </w:tcBorders>
            <w:shd w:val="clear" w:color="000000" w:fill="538DD5"/>
            <w:hideMark/>
          </w:tcPr>
          <w:p w14:paraId="70263E98"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Previsão</w:t>
            </w:r>
          </w:p>
        </w:tc>
        <w:tc>
          <w:tcPr>
            <w:tcW w:w="1819" w:type="dxa"/>
            <w:gridSpan w:val="2"/>
            <w:tcBorders>
              <w:top w:val="single" w:sz="8" w:space="0" w:color="auto"/>
              <w:left w:val="nil"/>
              <w:bottom w:val="single" w:sz="8" w:space="0" w:color="auto"/>
              <w:right w:val="single" w:sz="8" w:space="0" w:color="000000"/>
            </w:tcBorders>
            <w:shd w:val="clear" w:color="000000" w:fill="538DD5"/>
            <w:hideMark/>
          </w:tcPr>
          <w:p w14:paraId="063C3B24"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Execução</w:t>
            </w:r>
          </w:p>
        </w:tc>
        <w:tc>
          <w:tcPr>
            <w:tcW w:w="1842" w:type="dxa"/>
            <w:gridSpan w:val="2"/>
            <w:tcBorders>
              <w:top w:val="single" w:sz="8" w:space="0" w:color="auto"/>
              <w:left w:val="nil"/>
              <w:bottom w:val="single" w:sz="8" w:space="0" w:color="auto"/>
              <w:right w:val="single" w:sz="8" w:space="0" w:color="000000"/>
            </w:tcBorders>
            <w:shd w:val="clear" w:color="000000" w:fill="538DD5"/>
            <w:hideMark/>
          </w:tcPr>
          <w:p w14:paraId="4FB59989"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Diferenças</w:t>
            </w:r>
          </w:p>
        </w:tc>
      </w:tr>
      <w:tr w:rsidR="00400E61" w:rsidRPr="00400E61" w14:paraId="0605A213" w14:textId="77777777" w:rsidTr="00400E61">
        <w:trPr>
          <w:trHeight w:val="240"/>
        </w:trPr>
        <w:tc>
          <w:tcPr>
            <w:tcW w:w="635" w:type="dxa"/>
            <w:tcBorders>
              <w:top w:val="nil"/>
              <w:left w:val="single" w:sz="8" w:space="0" w:color="auto"/>
              <w:bottom w:val="single" w:sz="8" w:space="0" w:color="auto"/>
              <w:right w:val="single" w:sz="8" w:space="0" w:color="auto"/>
            </w:tcBorders>
            <w:shd w:val="clear" w:color="000000" w:fill="538DD5"/>
            <w:hideMark/>
          </w:tcPr>
          <w:p w14:paraId="3B651720" w14:textId="77777777" w:rsidR="00400E61" w:rsidRPr="00400E61" w:rsidRDefault="00400E61" w:rsidP="00400E61">
            <w:pPr>
              <w:spacing w:after="0" w:line="240" w:lineRule="auto"/>
              <w:ind w:left="0" w:firstLine="0"/>
              <w:jc w:val="center"/>
              <w:rPr>
                <w:rFonts w:eastAsia="Times New Roman"/>
                <w:b/>
                <w:bCs/>
                <w:sz w:val="16"/>
                <w:szCs w:val="16"/>
              </w:rPr>
            </w:pPr>
            <w:proofErr w:type="spellStart"/>
            <w:r w:rsidRPr="00400E61">
              <w:rPr>
                <w:rFonts w:eastAsia="Times New Roman"/>
                <w:b/>
                <w:bCs/>
                <w:sz w:val="16"/>
                <w:szCs w:val="16"/>
              </w:rPr>
              <w:t>Cód</w:t>
            </w:r>
            <w:proofErr w:type="spellEnd"/>
          </w:p>
        </w:tc>
        <w:tc>
          <w:tcPr>
            <w:tcW w:w="3324" w:type="dxa"/>
            <w:tcBorders>
              <w:top w:val="single" w:sz="8" w:space="0" w:color="auto"/>
              <w:left w:val="nil"/>
              <w:bottom w:val="single" w:sz="8" w:space="0" w:color="auto"/>
              <w:right w:val="single" w:sz="8" w:space="0" w:color="000000"/>
            </w:tcBorders>
            <w:shd w:val="clear" w:color="000000" w:fill="538DD5"/>
            <w:vAlign w:val="center"/>
            <w:hideMark/>
          </w:tcPr>
          <w:p w14:paraId="3035020A"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Programa/ação</w:t>
            </w:r>
          </w:p>
        </w:tc>
        <w:tc>
          <w:tcPr>
            <w:tcW w:w="709" w:type="dxa"/>
            <w:tcBorders>
              <w:top w:val="nil"/>
              <w:left w:val="nil"/>
              <w:bottom w:val="single" w:sz="8" w:space="0" w:color="auto"/>
              <w:right w:val="single" w:sz="8" w:space="0" w:color="auto"/>
            </w:tcBorders>
            <w:shd w:val="clear" w:color="000000" w:fill="538DD5"/>
            <w:hideMark/>
          </w:tcPr>
          <w:p w14:paraId="7C9C042F"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Física</w:t>
            </w:r>
          </w:p>
        </w:tc>
        <w:tc>
          <w:tcPr>
            <w:tcW w:w="1300" w:type="dxa"/>
            <w:tcBorders>
              <w:top w:val="nil"/>
              <w:left w:val="nil"/>
              <w:bottom w:val="single" w:sz="8" w:space="0" w:color="auto"/>
              <w:right w:val="single" w:sz="8" w:space="0" w:color="auto"/>
            </w:tcBorders>
            <w:shd w:val="clear" w:color="000000" w:fill="538DD5"/>
            <w:vAlign w:val="center"/>
            <w:hideMark/>
          </w:tcPr>
          <w:p w14:paraId="08597504"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Financeira</w:t>
            </w:r>
          </w:p>
        </w:tc>
        <w:tc>
          <w:tcPr>
            <w:tcW w:w="685" w:type="dxa"/>
            <w:tcBorders>
              <w:top w:val="nil"/>
              <w:left w:val="nil"/>
              <w:bottom w:val="single" w:sz="8" w:space="0" w:color="auto"/>
              <w:right w:val="single" w:sz="8" w:space="0" w:color="auto"/>
            </w:tcBorders>
            <w:shd w:val="clear" w:color="000000" w:fill="538DD5"/>
            <w:hideMark/>
          </w:tcPr>
          <w:p w14:paraId="6AEACA54"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Física</w:t>
            </w:r>
          </w:p>
        </w:tc>
        <w:tc>
          <w:tcPr>
            <w:tcW w:w="1134" w:type="dxa"/>
            <w:tcBorders>
              <w:top w:val="nil"/>
              <w:left w:val="nil"/>
              <w:bottom w:val="single" w:sz="8" w:space="0" w:color="auto"/>
              <w:right w:val="single" w:sz="8" w:space="0" w:color="auto"/>
            </w:tcBorders>
            <w:shd w:val="clear" w:color="000000" w:fill="538DD5"/>
            <w:vAlign w:val="center"/>
            <w:hideMark/>
          </w:tcPr>
          <w:p w14:paraId="4C60FB57"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Financeira</w:t>
            </w:r>
          </w:p>
        </w:tc>
        <w:tc>
          <w:tcPr>
            <w:tcW w:w="708" w:type="dxa"/>
            <w:tcBorders>
              <w:top w:val="nil"/>
              <w:left w:val="nil"/>
              <w:bottom w:val="single" w:sz="8" w:space="0" w:color="auto"/>
              <w:right w:val="single" w:sz="8" w:space="0" w:color="auto"/>
            </w:tcBorders>
            <w:shd w:val="clear" w:color="000000" w:fill="538DD5"/>
            <w:hideMark/>
          </w:tcPr>
          <w:p w14:paraId="3F971824"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Física</w:t>
            </w:r>
          </w:p>
        </w:tc>
        <w:tc>
          <w:tcPr>
            <w:tcW w:w="1134" w:type="dxa"/>
            <w:tcBorders>
              <w:top w:val="nil"/>
              <w:left w:val="nil"/>
              <w:bottom w:val="single" w:sz="8" w:space="0" w:color="auto"/>
              <w:right w:val="single" w:sz="8" w:space="0" w:color="auto"/>
            </w:tcBorders>
            <w:shd w:val="clear" w:color="000000" w:fill="538DD5"/>
            <w:vAlign w:val="center"/>
            <w:hideMark/>
          </w:tcPr>
          <w:p w14:paraId="2285E742"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Financeira</w:t>
            </w:r>
          </w:p>
        </w:tc>
      </w:tr>
      <w:tr w:rsidR="00400E61" w:rsidRPr="00400E61" w14:paraId="279B9D6F" w14:textId="77777777" w:rsidTr="00400E61">
        <w:trPr>
          <w:trHeight w:val="315"/>
        </w:trPr>
        <w:tc>
          <w:tcPr>
            <w:tcW w:w="635" w:type="dxa"/>
            <w:tcBorders>
              <w:top w:val="nil"/>
              <w:left w:val="single" w:sz="8" w:space="0" w:color="auto"/>
              <w:bottom w:val="single" w:sz="8" w:space="0" w:color="auto"/>
              <w:right w:val="single" w:sz="8" w:space="0" w:color="auto"/>
            </w:tcBorders>
            <w:shd w:val="clear" w:color="000000" w:fill="C5D9F1"/>
            <w:hideMark/>
          </w:tcPr>
          <w:p w14:paraId="2127773D"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1</w:t>
            </w:r>
          </w:p>
        </w:tc>
        <w:tc>
          <w:tcPr>
            <w:tcW w:w="8994" w:type="dxa"/>
            <w:gridSpan w:val="7"/>
            <w:tcBorders>
              <w:top w:val="single" w:sz="8" w:space="0" w:color="auto"/>
              <w:left w:val="nil"/>
              <w:bottom w:val="single" w:sz="8" w:space="0" w:color="auto"/>
              <w:right w:val="single" w:sz="8" w:space="0" w:color="000000"/>
            </w:tcBorders>
            <w:shd w:val="clear" w:color="000000" w:fill="C5D9F1"/>
            <w:hideMark/>
          </w:tcPr>
          <w:p w14:paraId="02162BD1" w14:textId="77777777" w:rsidR="00400E61" w:rsidRPr="00400E61" w:rsidRDefault="00400E61" w:rsidP="00400E61">
            <w:pPr>
              <w:spacing w:after="0" w:line="240" w:lineRule="auto"/>
              <w:ind w:left="0" w:firstLine="0"/>
              <w:rPr>
                <w:rFonts w:eastAsia="Times New Roman"/>
                <w:b/>
                <w:bCs/>
                <w:sz w:val="16"/>
                <w:szCs w:val="16"/>
              </w:rPr>
            </w:pPr>
            <w:r w:rsidRPr="00400E61">
              <w:rPr>
                <w:rFonts w:eastAsia="Times New Roman"/>
                <w:b/>
                <w:bCs/>
                <w:sz w:val="16"/>
                <w:szCs w:val="16"/>
              </w:rPr>
              <w:t>Gestão do Processo Administrativo</w:t>
            </w:r>
          </w:p>
        </w:tc>
      </w:tr>
      <w:tr w:rsidR="00400E61" w:rsidRPr="00400E61" w14:paraId="49275FF6" w14:textId="77777777" w:rsidTr="00400E61">
        <w:trPr>
          <w:trHeight w:val="465"/>
        </w:trPr>
        <w:tc>
          <w:tcPr>
            <w:tcW w:w="635" w:type="dxa"/>
            <w:tcBorders>
              <w:top w:val="nil"/>
              <w:left w:val="single" w:sz="8" w:space="0" w:color="auto"/>
              <w:bottom w:val="single" w:sz="8" w:space="0" w:color="auto"/>
              <w:right w:val="single" w:sz="8" w:space="0" w:color="auto"/>
            </w:tcBorders>
            <w:shd w:val="clear" w:color="auto" w:fill="auto"/>
            <w:hideMark/>
          </w:tcPr>
          <w:p w14:paraId="17F3811F"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73AD4BEA"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2.002 – Manutenção do Gabinete do Prefeito e do Vice Prefeito</w:t>
            </w:r>
          </w:p>
        </w:tc>
        <w:tc>
          <w:tcPr>
            <w:tcW w:w="709" w:type="dxa"/>
            <w:tcBorders>
              <w:top w:val="nil"/>
              <w:left w:val="nil"/>
              <w:bottom w:val="single" w:sz="8" w:space="0" w:color="auto"/>
              <w:right w:val="single" w:sz="8" w:space="0" w:color="auto"/>
            </w:tcBorders>
            <w:shd w:val="clear" w:color="auto" w:fill="auto"/>
            <w:hideMark/>
          </w:tcPr>
          <w:p w14:paraId="5A463F0D"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53EDB70E"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353.000,00</w:t>
            </w:r>
          </w:p>
        </w:tc>
        <w:tc>
          <w:tcPr>
            <w:tcW w:w="685" w:type="dxa"/>
            <w:tcBorders>
              <w:top w:val="nil"/>
              <w:left w:val="nil"/>
              <w:bottom w:val="single" w:sz="8" w:space="0" w:color="auto"/>
              <w:right w:val="single" w:sz="8" w:space="0" w:color="auto"/>
            </w:tcBorders>
            <w:shd w:val="clear" w:color="auto" w:fill="auto"/>
            <w:vAlign w:val="center"/>
            <w:hideMark/>
          </w:tcPr>
          <w:p w14:paraId="61946C0D"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16021201"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346.024,20</w:t>
            </w:r>
          </w:p>
        </w:tc>
        <w:tc>
          <w:tcPr>
            <w:tcW w:w="708" w:type="dxa"/>
            <w:tcBorders>
              <w:top w:val="nil"/>
              <w:left w:val="nil"/>
              <w:bottom w:val="single" w:sz="8" w:space="0" w:color="auto"/>
              <w:right w:val="single" w:sz="8" w:space="0" w:color="auto"/>
            </w:tcBorders>
            <w:shd w:val="clear" w:color="auto" w:fill="auto"/>
            <w:vAlign w:val="center"/>
            <w:hideMark/>
          </w:tcPr>
          <w:p w14:paraId="68797DB0"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17D7B42A"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6.975,80</w:t>
            </w:r>
          </w:p>
        </w:tc>
      </w:tr>
      <w:tr w:rsidR="00400E61" w:rsidRPr="00400E61" w14:paraId="41489CE2" w14:textId="77777777" w:rsidTr="00400E61">
        <w:trPr>
          <w:trHeight w:val="480"/>
        </w:trPr>
        <w:tc>
          <w:tcPr>
            <w:tcW w:w="635" w:type="dxa"/>
            <w:tcBorders>
              <w:top w:val="nil"/>
              <w:left w:val="single" w:sz="8" w:space="0" w:color="auto"/>
              <w:bottom w:val="single" w:sz="8" w:space="0" w:color="auto"/>
              <w:right w:val="single" w:sz="8" w:space="0" w:color="auto"/>
            </w:tcBorders>
            <w:shd w:val="clear" w:color="auto" w:fill="auto"/>
            <w:hideMark/>
          </w:tcPr>
          <w:p w14:paraId="06993CC2"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3FBC9087"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2.005 – Manutenção da Secretaria de Governo</w:t>
            </w:r>
          </w:p>
        </w:tc>
        <w:tc>
          <w:tcPr>
            <w:tcW w:w="709" w:type="dxa"/>
            <w:tcBorders>
              <w:top w:val="nil"/>
              <w:left w:val="nil"/>
              <w:bottom w:val="single" w:sz="8" w:space="0" w:color="auto"/>
              <w:right w:val="single" w:sz="8" w:space="0" w:color="auto"/>
            </w:tcBorders>
            <w:shd w:val="clear" w:color="auto" w:fill="auto"/>
            <w:hideMark/>
          </w:tcPr>
          <w:p w14:paraId="400171C5"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12766D88"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175.000,00</w:t>
            </w:r>
          </w:p>
        </w:tc>
        <w:tc>
          <w:tcPr>
            <w:tcW w:w="685" w:type="dxa"/>
            <w:tcBorders>
              <w:top w:val="nil"/>
              <w:left w:val="nil"/>
              <w:bottom w:val="single" w:sz="8" w:space="0" w:color="auto"/>
              <w:right w:val="single" w:sz="8" w:space="0" w:color="auto"/>
            </w:tcBorders>
            <w:shd w:val="clear" w:color="auto" w:fill="auto"/>
            <w:vAlign w:val="center"/>
            <w:hideMark/>
          </w:tcPr>
          <w:p w14:paraId="6454C183"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2290A6E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167.747,34</w:t>
            </w:r>
          </w:p>
        </w:tc>
        <w:tc>
          <w:tcPr>
            <w:tcW w:w="708" w:type="dxa"/>
            <w:tcBorders>
              <w:top w:val="nil"/>
              <w:left w:val="nil"/>
              <w:bottom w:val="single" w:sz="8" w:space="0" w:color="auto"/>
              <w:right w:val="single" w:sz="8" w:space="0" w:color="auto"/>
            </w:tcBorders>
            <w:shd w:val="clear" w:color="auto" w:fill="auto"/>
            <w:vAlign w:val="center"/>
            <w:hideMark/>
          </w:tcPr>
          <w:p w14:paraId="225F4CAD"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3D0D4624"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7.252,66</w:t>
            </w:r>
          </w:p>
        </w:tc>
      </w:tr>
      <w:tr w:rsidR="00400E61" w:rsidRPr="00400E61" w14:paraId="2CE25DC3" w14:textId="77777777" w:rsidTr="00400E61">
        <w:trPr>
          <w:trHeight w:val="300"/>
        </w:trPr>
        <w:tc>
          <w:tcPr>
            <w:tcW w:w="635" w:type="dxa"/>
            <w:tcBorders>
              <w:top w:val="nil"/>
              <w:left w:val="single" w:sz="8" w:space="0" w:color="auto"/>
              <w:bottom w:val="single" w:sz="8" w:space="0" w:color="auto"/>
              <w:right w:val="single" w:sz="8" w:space="0" w:color="auto"/>
            </w:tcBorders>
            <w:shd w:val="clear" w:color="auto" w:fill="auto"/>
            <w:hideMark/>
          </w:tcPr>
          <w:p w14:paraId="19B760B9"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2B064BC9"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2.006 – Manutenção da Assessoria Jurídica</w:t>
            </w:r>
          </w:p>
        </w:tc>
        <w:tc>
          <w:tcPr>
            <w:tcW w:w="709" w:type="dxa"/>
            <w:tcBorders>
              <w:top w:val="nil"/>
              <w:left w:val="nil"/>
              <w:bottom w:val="single" w:sz="8" w:space="0" w:color="auto"/>
              <w:right w:val="single" w:sz="8" w:space="0" w:color="auto"/>
            </w:tcBorders>
            <w:shd w:val="clear" w:color="auto" w:fill="auto"/>
            <w:hideMark/>
          </w:tcPr>
          <w:p w14:paraId="2B9628CD"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3AA7FE97"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297.075,77</w:t>
            </w:r>
          </w:p>
        </w:tc>
        <w:tc>
          <w:tcPr>
            <w:tcW w:w="685" w:type="dxa"/>
            <w:tcBorders>
              <w:top w:val="nil"/>
              <w:left w:val="nil"/>
              <w:bottom w:val="single" w:sz="8" w:space="0" w:color="auto"/>
              <w:right w:val="single" w:sz="8" w:space="0" w:color="auto"/>
            </w:tcBorders>
            <w:shd w:val="clear" w:color="auto" w:fill="auto"/>
            <w:vAlign w:val="center"/>
            <w:hideMark/>
          </w:tcPr>
          <w:p w14:paraId="59DEB095"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4F293A2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285.391,82</w:t>
            </w:r>
          </w:p>
        </w:tc>
        <w:tc>
          <w:tcPr>
            <w:tcW w:w="708" w:type="dxa"/>
            <w:tcBorders>
              <w:top w:val="nil"/>
              <w:left w:val="nil"/>
              <w:bottom w:val="single" w:sz="8" w:space="0" w:color="auto"/>
              <w:right w:val="single" w:sz="8" w:space="0" w:color="auto"/>
            </w:tcBorders>
            <w:shd w:val="clear" w:color="auto" w:fill="auto"/>
            <w:vAlign w:val="center"/>
            <w:hideMark/>
          </w:tcPr>
          <w:p w14:paraId="7BA85423"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03B0B37C"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11.683,95</w:t>
            </w:r>
          </w:p>
        </w:tc>
      </w:tr>
      <w:tr w:rsidR="00400E61" w:rsidRPr="00400E61" w14:paraId="53B3F70D" w14:textId="77777777" w:rsidTr="00400E61">
        <w:trPr>
          <w:trHeight w:val="480"/>
        </w:trPr>
        <w:tc>
          <w:tcPr>
            <w:tcW w:w="635" w:type="dxa"/>
            <w:tcBorders>
              <w:top w:val="nil"/>
              <w:left w:val="single" w:sz="8" w:space="0" w:color="auto"/>
              <w:bottom w:val="single" w:sz="8" w:space="0" w:color="auto"/>
              <w:right w:val="single" w:sz="8" w:space="0" w:color="auto"/>
            </w:tcBorders>
            <w:shd w:val="clear" w:color="auto" w:fill="auto"/>
            <w:hideMark/>
          </w:tcPr>
          <w:p w14:paraId="0333C0C9"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7377824F"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2.007 – Manutenção da Secretaria de Planejamento e Gestão</w:t>
            </w:r>
          </w:p>
        </w:tc>
        <w:tc>
          <w:tcPr>
            <w:tcW w:w="709" w:type="dxa"/>
            <w:tcBorders>
              <w:top w:val="nil"/>
              <w:left w:val="nil"/>
              <w:bottom w:val="single" w:sz="8" w:space="0" w:color="auto"/>
              <w:right w:val="single" w:sz="8" w:space="0" w:color="auto"/>
            </w:tcBorders>
            <w:shd w:val="clear" w:color="auto" w:fill="auto"/>
            <w:hideMark/>
          </w:tcPr>
          <w:p w14:paraId="4ACEFFBF"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0236144A"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343.019,00</w:t>
            </w:r>
          </w:p>
        </w:tc>
        <w:tc>
          <w:tcPr>
            <w:tcW w:w="685" w:type="dxa"/>
            <w:tcBorders>
              <w:top w:val="nil"/>
              <w:left w:val="nil"/>
              <w:bottom w:val="single" w:sz="8" w:space="0" w:color="auto"/>
              <w:right w:val="single" w:sz="8" w:space="0" w:color="auto"/>
            </w:tcBorders>
            <w:shd w:val="clear" w:color="auto" w:fill="auto"/>
            <w:vAlign w:val="center"/>
            <w:hideMark/>
          </w:tcPr>
          <w:p w14:paraId="6FB4FC73"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0D45B002"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332.524,44</w:t>
            </w:r>
          </w:p>
        </w:tc>
        <w:tc>
          <w:tcPr>
            <w:tcW w:w="708" w:type="dxa"/>
            <w:tcBorders>
              <w:top w:val="nil"/>
              <w:left w:val="nil"/>
              <w:bottom w:val="single" w:sz="8" w:space="0" w:color="auto"/>
              <w:right w:val="single" w:sz="8" w:space="0" w:color="auto"/>
            </w:tcBorders>
            <w:shd w:val="clear" w:color="auto" w:fill="auto"/>
            <w:vAlign w:val="center"/>
            <w:hideMark/>
          </w:tcPr>
          <w:p w14:paraId="457DFA3E"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0CF5FB3C"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10.494,56</w:t>
            </w:r>
          </w:p>
        </w:tc>
      </w:tr>
      <w:tr w:rsidR="00400E61" w:rsidRPr="00400E61" w14:paraId="17B882A0" w14:textId="77777777" w:rsidTr="00400E61">
        <w:trPr>
          <w:trHeight w:val="495"/>
        </w:trPr>
        <w:tc>
          <w:tcPr>
            <w:tcW w:w="635" w:type="dxa"/>
            <w:tcBorders>
              <w:top w:val="nil"/>
              <w:left w:val="single" w:sz="8" w:space="0" w:color="auto"/>
              <w:bottom w:val="nil"/>
              <w:right w:val="single" w:sz="8" w:space="0" w:color="auto"/>
            </w:tcBorders>
            <w:shd w:val="clear" w:color="auto" w:fill="auto"/>
            <w:hideMark/>
          </w:tcPr>
          <w:p w14:paraId="3A1987CA"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nil"/>
              <w:right w:val="single" w:sz="8" w:space="0" w:color="000000"/>
            </w:tcBorders>
            <w:shd w:val="clear" w:color="auto" w:fill="auto"/>
            <w:vAlign w:val="center"/>
            <w:hideMark/>
          </w:tcPr>
          <w:p w14:paraId="007B109A"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2.008 – Manutenção da Secretaria de Administração e Finanças</w:t>
            </w:r>
          </w:p>
        </w:tc>
        <w:tc>
          <w:tcPr>
            <w:tcW w:w="709" w:type="dxa"/>
            <w:tcBorders>
              <w:top w:val="nil"/>
              <w:left w:val="nil"/>
              <w:bottom w:val="nil"/>
              <w:right w:val="single" w:sz="8" w:space="0" w:color="auto"/>
            </w:tcBorders>
            <w:shd w:val="clear" w:color="auto" w:fill="auto"/>
            <w:hideMark/>
          </w:tcPr>
          <w:p w14:paraId="0C388A9D"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1300" w:type="dxa"/>
            <w:tcBorders>
              <w:top w:val="nil"/>
              <w:left w:val="nil"/>
              <w:bottom w:val="nil"/>
              <w:right w:val="single" w:sz="8" w:space="0" w:color="auto"/>
            </w:tcBorders>
            <w:shd w:val="clear" w:color="auto" w:fill="auto"/>
            <w:vAlign w:val="center"/>
            <w:hideMark/>
          </w:tcPr>
          <w:p w14:paraId="702A5205"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2.050.866,00</w:t>
            </w:r>
          </w:p>
        </w:tc>
        <w:tc>
          <w:tcPr>
            <w:tcW w:w="685" w:type="dxa"/>
            <w:tcBorders>
              <w:top w:val="nil"/>
              <w:left w:val="nil"/>
              <w:bottom w:val="nil"/>
              <w:right w:val="single" w:sz="8" w:space="0" w:color="auto"/>
            </w:tcBorders>
            <w:shd w:val="clear" w:color="auto" w:fill="auto"/>
            <w:vAlign w:val="center"/>
            <w:hideMark/>
          </w:tcPr>
          <w:p w14:paraId="22997CDF"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nil"/>
              <w:right w:val="single" w:sz="8" w:space="0" w:color="auto"/>
            </w:tcBorders>
            <w:shd w:val="clear" w:color="auto" w:fill="auto"/>
            <w:vAlign w:val="center"/>
            <w:hideMark/>
          </w:tcPr>
          <w:p w14:paraId="75583A38"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2.029.476,73</w:t>
            </w:r>
          </w:p>
        </w:tc>
        <w:tc>
          <w:tcPr>
            <w:tcW w:w="708" w:type="dxa"/>
            <w:tcBorders>
              <w:top w:val="nil"/>
              <w:left w:val="nil"/>
              <w:bottom w:val="nil"/>
              <w:right w:val="single" w:sz="8" w:space="0" w:color="auto"/>
            </w:tcBorders>
            <w:shd w:val="clear" w:color="auto" w:fill="auto"/>
            <w:vAlign w:val="center"/>
            <w:hideMark/>
          </w:tcPr>
          <w:p w14:paraId="54BE73EC"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29720F0F"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21.389,27</w:t>
            </w:r>
          </w:p>
        </w:tc>
      </w:tr>
      <w:tr w:rsidR="00400E61" w:rsidRPr="00400E61" w14:paraId="00E533DB" w14:textId="77777777" w:rsidTr="00400E61">
        <w:trPr>
          <w:trHeight w:val="480"/>
        </w:trPr>
        <w:tc>
          <w:tcPr>
            <w:tcW w:w="635" w:type="dxa"/>
            <w:tcBorders>
              <w:top w:val="nil"/>
              <w:left w:val="single" w:sz="8" w:space="0" w:color="auto"/>
              <w:bottom w:val="single" w:sz="8" w:space="0" w:color="auto"/>
              <w:right w:val="single" w:sz="8" w:space="0" w:color="auto"/>
            </w:tcBorders>
            <w:shd w:val="clear" w:color="auto" w:fill="auto"/>
            <w:hideMark/>
          </w:tcPr>
          <w:p w14:paraId="1C77F53D"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4107F915"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2.009 – Precatórios e Outras Despesas Judiciais</w:t>
            </w:r>
          </w:p>
        </w:tc>
        <w:tc>
          <w:tcPr>
            <w:tcW w:w="709" w:type="dxa"/>
            <w:tcBorders>
              <w:top w:val="nil"/>
              <w:left w:val="nil"/>
              <w:bottom w:val="single" w:sz="8" w:space="0" w:color="auto"/>
              <w:right w:val="single" w:sz="8" w:space="0" w:color="auto"/>
            </w:tcBorders>
            <w:shd w:val="clear" w:color="auto" w:fill="auto"/>
            <w:hideMark/>
          </w:tcPr>
          <w:p w14:paraId="69EB5EE3"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05A4168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3.345.000,00</w:t>
            </w:r>
          </w:p>
        </w:tc>
        <w:tc>
          <w:tcPr>
            <w:tcW w:w="685" w:type="dxa"/>
            <w:tcBorders>
              <w:top w:val="nil"/>
              <w:left w:val="nil"/>
              <w:bottom w:val="single" w:sz="8" w:space="0" w:color="auto"/>
              <w:right w:val="single" w:sz="8" w:space="0" w:color="auto"/>
            </w:tcBorders>
            <w:shd w:val="clear" w:color="auto" w:fill="auto"/>
            <w:vAlign w:val="center"/>
            <w:hideMark/>
          </w:tcPr>
          <w:p w14:paraId="03007696"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43D2078C"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3.344.370,56</w:t>
            </w:r>
          </w:p>
        </w:tc>
        <w:tc>
          <w:tcPr>
            <w:tcW w:w="708" w:type="dxa"/>
            <w:tcBorders>
              <w:top w:val="nil"/>
              <w:left w:val="nil"/>
              <w:bottom w:val="single" w:sz="8" w:space="0" w:color="auto"/>
              <w:right w:val="single" w:sz="8" w:space="0" w:color="auto"/>
            </w:tcBorders>
            <w:shd w:val="clear" w:color="auto" w:fill="auto"/>
            <w:vAlign w:val="center"/>
            <w:hideMark/>
          </w:tcPr>
          <w:p w14:paraId="6B786265"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0463BA0D"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629,44</w:t>
            </w:r>
          </w:p>
        </w:tc>
      </w:tr>
      <w:tr w:rsidR="00400E61" w:rsidRPr="00400E61" w14:paraId="0BF021F8" w14:textId="77777777" w:rsidTr="00400E61">
        <w:trPr>
          <w:trHeight w:val="495"/>
        </w:trPr>
        <w:tc>
          <w:tcPr>
            <w:tcW w:w="635" w:type="dxa"/>
            <w:tcBorders>
              <w:top w:val="nil"/>
              <w:left w:val="single" w:sz="4" w:space="0" w:color="auto"/>
              <w:bottom w:val="single" w:sz="8" w:space="0" w:color="auto"/>
              <w:right w:val="single" w:sz="8" w:space="0" w:color="auto"/>
            </w:tcBorders>
            <w:shd w:val="clear" w:color="auto" w:fill="auto"/>
            <w:hideMark/>
          </w:tcPr>
          <w:p w14:paraId="740315B2"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35645643"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2.010 – Contribuição à Associações, Consórcios de Federações de Municípios</w:t>
            </w:r>
          </w:p>
        </w:tc>
        <w:tc>
          <w:tcPr>
            <w:tcW w:w="709" w:type="dxa"/>
            <w:tcBorders>
              <w:top w:val="nil"/>
              <w:left w:val="nil"/>
              <w:bottom w:val="single" w:sz="8" w:space="0" w:color="auto"/>
              <w:right w:val="single" w:sz="8" w:space="0" w:color="auto"/>
            </w:tcBorders>
            <w:shd w:val="clear" w:color="auto" w:fill="auto"/>
            <w:hideMark/>
          </w:tcPr>
          <w:p w14:paraId="654E0C73"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7E4075E2"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329.713,00</w:t>
            </w:r>
          </w:p>
        </w:tc>
        <w:tc>
          <w:tcPr>
            <w:tcW w:w="685" w:type="dxa"/>
            <w:tcBorders>
              <w:top w:val="nil"/>
              <w:left w:val="nil"/>
              <w:bottom w:val="single" w:sz="8" w:space="0" w:color="auto"/>
              <w:right w:val="single" w:sz="8" w:space="0" w:color="auto"/>
            </w:tcBorders>
            <w:shd w:val="clear" w:color="auto" w:fill="auto"/>
            <w:vAlign w:val="center"/>
            <w:hideMark/>
          </w:tcPr>
          <w:p w14:paraId="09F764B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72DEFBC5"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317.595,65</w:t>
            </w:r>
          </w:p>
        </w:tc>
        <w:tc>
          <w:tcPr>
            <w:tcW w:w="708" w:type="dxa"/>
            <w:tcBorders>
              <w:top w:val="nil"/>
              <w:left w:val="nil"/>
              <w:bottom w:val="single" w:sz="8" w:space="0" w:color="auto"/>
              <w:right w:val="single" w:sz="8" w:space="0" w:color="auto"/>
            </w:tcBorders>
            <w:shd w:val="clear" w:color="auto" w:fill="auto"/>
            <w:vAlign w:val="center"/>
            <w:hideMark/>
          </w:tcPr>
          <w:p w14:paraId="6F6D9F1D"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5B7E00C3"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12.117,35</w:t>
            </w:r>
          </w:p>
        </w:tc>
      </w:tr>
      <w:tr w:rsidR="00400E61" w:rsidRPr="00400E61" w14:paraId="2E8FB4B2" w14:textId="77777777" w:rsidTr="00400E61">
        <w:trPr>
          <w:trHeight w:val="315"/>
        </w:trPr>
        <w:tc>
          <w:tcPr>
            <w:tcW w:w="635" w:type="dxa"/>
            <w:tcBorders>
              <w:top w:val="nil"/>
              <w:left w:val="single" w:sz="8" w:space="0" w:color="auto"/>
              <w:bottom w:val="single" w:sz="8" w:space="0" w:color="auto"/>
              <w:right w:val="single" w:sz="8" w:space="0" w:color="auto"/>
            </w:tcBorders>
            <w:shd w:val="clear" w:color="auto" w:fill="auto"/>
            <w:hideMark/>
          </w:tcPr>
          <w:p w14:paraId="1653D481" w14:textId="77777777" w:rsidR="00400E61" w:rsidRPr="00400E61" w:rsidRDefault="00400E61" w:rsidP="00400E61">
            <w:pPr>
              <w:spacing w:after="0" w:line="240" w:lineRule="auto"/>
              <w:ind w:left="0" w:firstLine="0"/>
              <w:jc w:val="center"/>
              <w:rPr>
                <w:rFonts w:eastAsia="Times New Roman"/>
                <w:color w:val="auto"/>
                <w:sz w:val="16"/>
                <w:szCs w:val="16"/>
              </w:rPr>
            </w:pPr>
            <w:r w:rsidRPr="00400E61">
              <w:rPr>
                <w:rFonts w:eastAsia="Times New Roman"/>
                <w:color w:val="auto"/>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290C0F30" w14:textId="77777777" w:rsidR="00400E61" w:rsidRPr="00400E61" w:rsidRDefault="00400E61" w:rsidP="00400E61">
            <w:pPr>
              <w:spacing w:after="0" w:line="240" w:lineRule="auto"/>
              <w:ind w:left="0" w:firstLine="0"/>
              <w:jc w:val="left"/>
              <w:rPr>
                <w:rFonts w:eastAsia="Times New Roman"/>
                <w:color w:val="auto"/>
                <w:sz w:val="16"/>
                <w:szCs w:val="16"/>
              </w:rPr>
            </w:pPr>
            <w:r w:rsidRPr="00400E61">
              <w:rPr>
                <w:rFonts w:eastAsia="Times New Roman"/>
                <w:color w:val="auto"/>
                <w:sz w:val="16"/>
                <w:szCs w:val="16"/>
              </w:rPr>
              <w:t>2.040 – Manutenção dos Encargos Gerais</w:t>
            </w:r>
          </w:p>
        </w:tc>
        <w:tc>
          <w:tcPr>
            <w:tcW w:w="709" w:type="dxa"/>
            <w:tcBorders>
              <w:top w:val="nil"/>
              <w:left w:val="nil"/>
              <w:bottom w:val="single" w:sz="8" w:space="0" w:color="auto"/>
              <w:right w:val="single" w:sz="8" w:space="0" w:color="auto"/>
            </w:tcBorders>
            <w:shd w:val="clear" w:color="auto" w:fill="auto"/>
            <w:hideMark/>
          </w:tcPr>
          <w:p w14:paraId="4EAF725D" w14:textId="77777777" w:rsidR="00400E61" w:rsidRPr="00400E61" w:rsidRDefault="00400E61" w:rsidP="00400E61">
            <w:pPr>
              <w:spacing w:after="0" w:line="240" w:lineRule="auto"/>
              <w:ind w:left="0" w:firstLine="0"/>
              <w:jc w:val="center"/>
              <w:rPr>
                <w:rFonts w:eastAsia="Times New Roman"/>
                <w:color w:val="auto"/>
                <w:sz w:val="16"/>
                <w:szCs w:val="16"/>
              </w:rPr>
            </w:pPr>
            <w:r w:rsidRPr="00400E61">
              <w:rPr>
                <w:rFonts w:eastAsia="Times New Roman"/>
                <w:color w:val="auto"/>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3BC33007"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1.395.398,00</w:t>
            </w:r>
          </w:p>
        </w:tc>
        <w:tc>
          <w:tcPr>
            <w:tcW w:w="685" w:type="dxa"/>
            <w:tcBorders>
              <w:top w:val="nil"/>
              <w:left w:val="nil"/>
              <w:bottom w:val="single" w:sz="8" w:space="0" w:color="auto"/>
              <w:right w:val="single" w:sz="8" w:space="0" w:color="auto"/>
            </w:tcBorders>
            <w:shd w:val="clear" w:color="auto" w:fill="auto"/>
            <w:vAlign w:val="center"/>
            <w:hideMark/>
          </w:tcPr>
          <w:p w14:paraId="4A165901"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56615ABF"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1.364.952,37</w:t>
            </w:r>
          </w:p>
        </w:tc>
        <w:tc>
          <w:tcPr>
            <w:tcW w:w="708" w:type="dxa"/>
            <w:tcBorders>
              <w:top w:val="nil"/>
              <w:left w:val="nil"/>
              <w:bottom w:val="single" w:sz="8" w:space="0" w:color="auto"/>
              <w:right w:val="single" w:sz="8" w:space="0" w:color="auto"/>
            </w:tcBorders>
            <w:shd w:val="clear" w:color="auto" w:fill="auto"/>
            <w:vAlign w:val="center"/>
            <w:hideMark/>
          </w:tcPr>
          <w:p w14:paraId="6FE333FD"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7A4E729C"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30.445,63</w:t>
            </w:r>
          </w:p>
        </w:tc>
      </w:tr>
      <w:tr w:rsidR="00400E61" w:rsidRPr="00400E61" w14:paraId="2CA4BD00" w14:textId="77777777" w:rsidTr="00400E61">
        <w:trPr>
          <w:trHeight w:val="315"/>
        </w:trPr>
        <w:tc>
          <w:tcPr>
            <w:tcW w:w="635" w:type="dxa"/>
            <w:tcBorders>
              <w:top w:val="nil"/>
              <w:left w:val="single" w:sz="8" w:space="0" w:color="auto"/>
              <w:bottom w:val="single" w:sz="8" w:space="0" w:color="auto"/>
              <w:right w:val="single" w:sz="8" w:space="0" w:color="auto"/>
            </w:tcBorders>
            <w:shd w:val="clear" w:color="auto" w:fill="auto"/>
            <w:hideMark/>
          </w:tcPr>
          <w:p w14:paraId="5A13EB67"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493AA6FC"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2.042 – Manutenção do Corpo de Bombeiros</w:t>
            </w:r>
          </w:p>
        </w:tc>
        <w:tc>
          <w:tcPr>
            <w:tcW w:w="709" w:type="dxa"/>
            <w:tcBorders>
              <w:top w:val="nil"/>
              <w:left w:val="nil"/>
              <w:bottom w:val="single" w:sz="8" w:space="0" w:color="auto"/>
              <w:right w:val="single" w:sz="8" w:space="0" w:color="auto"/>
            </w:tcBorders>
            <w:shd w:val="clear" w:color="auto" w:fill="auto"/>
            <w:hideMark/>
          </w:tcPr>
          <w:p w14:paraId="6A24DFD8"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23AC5A8E"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369.833,98</w:t>
            </w:r>
          </w:p>
        </w:tc>
        <w:tc>
          <w:tcPr>
            <w:tcW w:w="685" w:type="dxa"/>
            <w:tcBorders>
              <w:top w:val="nil"/>
              <w:left w:val="nil"/>
              <w:bottom w:val="single" w:sz="8" w:space="0" w:color="auto"/>
              <w:right w:val="single" w:sz="8" w:space="0" w:color="auto"/>
            </w:tcBorders>
            <w:shd w:val="clear" w:color="auto" w:fill="auto"/>
            <w:vAlign w:val="center"/>
            <w:hideMark/>
          </w:tcPr>
          <w:p w14:paraId="261AC172"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6B7BED4E"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297.713,56</w:t>
            </w:r>
          </w:p>
        </w:tc>
        <w:tc>
          <w:tcPr>
            <w:tcW w:w="708" w:type="dxa"/>
            <w:tcBorders>
              <w:top w:val="nil"/>
              <w:left w:val="nil"/>
              <w:bottom w:val="single" w:sz="8" w:space="0" w:color="auto"/>
              <w:right w:val="single" w:sz="8" w:space="0" w:color="auto"/>
            </w:tcBorders>
            <w:shd w:val="clear" w:color="auto" w:fill="auto"/>
            <w:vAlign w:val="center"/>
            <w:hideMark/>
          </w:tcPr>
          <w:p w14:paraId="0C4BC0B3"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512C5424"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72.120,42</w:t>
            </w:r>
          </w:p>
        </w:tc>
      </w:tr>
      <w:tr w:rsidR="00400E61" w:rsidRPr="00400E61" w14:paraId="22FCB6E8" w14:textId="77777777" w:rsidTr="00400E61">
        <w:trPr>
          <w:trHeight w:val="300"/>
        </w:trPr>
        <w:tc>
          <w:tcPr>
            <w:tcW w:w="635" w:type="dxa"/>
            <w:tcBorders>
              <w:top w:val="nil"/>
              <w:left w:val="single" w:sz="8" w:space="0" w:color="auto"/>
              <w:bottom w:val="single" w:sz="8" w:space="0" w:color="auto"/>
              <w:right w:val="single" w:sz="8" w:space="0" w:color="auto"/>
            </w:tcBorders>
            <w:shd w:val="clear" w:color="auto" w:fill="auto"/>
            <w:hideMark/>
          </w:tcPr>
          <w:p w14:paraId="46F36D42"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03B36907"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2.045 – Manutenção do Conselho Tutelar</w:t>
            </w:r>
          </w:p>
        </w:tc>
        <w:tc>
          <w:tcPr>
            <w:tcW w:w="709" w:type="dxa"/>
            <w:tcBorders>
              <w:top w:val="nil"/>
              <w:left w:val="nil"/>
              <w:bottom w:val="single" w:sz="8" w:space="0" w:color="auto"/>
              <w:right w:val="single" w:sz="8" w:space="0" w:color="auto"/>
            </w:tcBorders>
            <w:shd w:val="clear" w:color="auto" w:fill="auto"/>
            <w:hideMark/>
          </w:tcPr>
          <w:p w14:paraId="14D0E22D"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2C818767"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160.000,00</w:t>
            </w:r>
          </w:p>
        </w:tc>
        <w:tc>
          <w:tcPr>
            <w:tcW w:w="685" w:type="dxa"/>
            <w:tcBorders>
              <w:top w:val="nil"/>
              <w:left w:val="nil"/>
              <w:bottom w:val="single" w:sz="8" w:space="0" w:color="auto"/>
              <w:right w:val="single" w:sz="8" w:space="0" w:color="auto"/>
            </w:tcBorders>
            <w:shd w:val="clear" w:color="auto" w:fill="auto"/>
            <w:vAlign w:val="center"/>
            <w:hideMark/>
          </w:tcPr>
          <w:p w14:paraId="003456F5"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72F8B4FD"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154.448,40</w:t>
            </w:r>
          </w:p>
        </w:tc>
        <w:tc>
          <w:tcPr>
            <w:tcW w:w="708" w:type="dxa"/>
            <w:tcBorders>
              <w:top w:val="nil"/>
              <w:left w:val="nil"/>
              <w:bottom w:val="single" w:sz="8" w:space="0" w:color="auto"/>
              <w:right w:val="single" w:sz="8" w:space="0" w:color="auto"/>
            </w:tcBorders>
            <w:shd w:val="clear" w:color="auto" w:fill="auto"/>
            <w:vAlign w:val="center"/>
            <w:hideMark/>
          </w:tcPr>
          <w:p w14:paraId="4A4452C2"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3A27C6A7"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5.551,60</w:t>
            </w:r>
          </w:p>
        </w:tc>
      </w:tr>
      <w:tr w:rsidR="00400E61" w:rsidRPr="00400E61" w14:paraId="4DE2CE20" w14:textId="77777777" w:rsidTr="00400E61">
        <w:trPr>
          <w:trHeight w:val="240"/>
        </w:trPr>
        <w:tc>
          <w:tcPr>
            <w:tcW w:w="3959"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5401ABA3"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TOTAL</w:t>
            </w:r>
          </w:p>
        </w:tc>
        <w:tc>
          <w:tcPr>
            <w:tcW w:w="709" w:type="dxa"/>
            <w:tcBorders>
              <w:top w:val="nil"/>
              <w:left w:val="nil"/>
              <w:bottom w:val="single" w:sz="8" w:space="0" w:color="auto"/>
              <w:right w:val="single" w:sz="8" w:space="0" w:color="auto"/>
            </w:tcBorders>
            <w:shd w:val="clear" w:color="000000" w:fill="A6A6A6"/>
            <w:vAlign w:val="center"/>
            <w:hideMark/>
          </w:tcPr>
          <w:p w14:paraId="5F225F62"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 </w:t>
            </w:r>
          </w:p>
        </w:tc>
        <w:tc>
          <w:tcPr>
            <w:tcW w:w="1300" w:type="dxa"/>
            <w:tcBorders>
              <w:top w:val="nil"/>
              <w:left w:val="nil"/>
              <w:bottom w:val="single" w:sz="8" w:space="0" w:color="auto"/>
              <w:right w:val="single" w:sz="8" w:space="0" w:color="auto"/>
            </w:tcBorders>
            <w:shd w:val="clear" w:color="000000" w:fill="A6A6A6"/>
            <w:vAlign w:val="center"/>
            <w:hideMark/>
          </w:tcPr>
          <w:p w14:paraId="44B22445"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8.818.905,75</w:t>
            </w:r>
          </w:p>
        </w:tc>
        <w:tc>
          <w:tcPr>
            <w:tcW w:w="685" w:type="dxa"/>
            <w:tcBorders>
              <w:top w:val="nil"/>
              <w:left w:val="nil"/>
              <w:bottom w:val="single" w:sz="8" w:space="0" w:color="auto"/>
              <w:right w:val="single" w:sz="8" w:space="0" w:color="auto"/>
            </w:tcBorders>
            <w:shd w:val="clear" w:color="000000" w:fill="A6A6A6"/>
            <w:vAlign w:val="center"/>
            <w:hideMark/>
          </w:tcPr>
          <w:p w14:paraId="0126339A"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 </w:t>
            </w:r>
          </w:p>
        </w:tc>
        <w:tc>
          <w:tcPr>
            <w:tcW w:w="1134" w:type="dxa"/>
            <w:tcBorders>
              <w:top w:val="nil"/>
              <w:left w:val="nil"/>
              <w:bottom w:val="single" w:sz="8" w:space="0" w:color="auto"/>
              <w:right w:val="single" w:sz="8" w:space="0" w:color="auto"/>
            </w:tcBorders>
            <w:shd w:val="clear" w:color="000000" w:fill="A6A6A6"/>
            <w:vAlign w:val="center"/>
            <w:hideMark/>
          </w:tcPr>
          <w:p w14:paraId="319647D4"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8.640.245,07</w:t>
            </w:r>
          </w:p>
        </w:tc>
        <w:tc>
          <w:tcPr>
            <w:tcW w:w="708" w:type="dxa"/>
            <w:tcBorders>
              <w:top w:val="nil"/>
              <w:left w:val="nil"/>
              <w:bottom w:val="single" w:sz="8" w:space="0" w:color="auto"/>
              <w:right w:val="single" w:sz="8" w:space="0" w:color="auto"/>
            </w:tcBorders>
            <w:shd w:val="clear" w:color="000000" w:fill="A6A6A6"/>
            <w:vAlign w:val="center"/>
            <w:hideMark/>
          </w:tcPr>
          <w:p w14:paraId="6D4E6249"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 </w:t>
            </w:r>
          </w:p>
        </w:tc>
        <w:tc>
          <w:tcPr>
            <w:tcW w:w="1134" w:type="dxa"/>
            <w:tcBorders>
              <w:top w:val="nil"/>
              <w:left w:val="nil"/>
              <w:bottom w:val="single" w:sz="8" w:space="0" w:color="auto"/>
              <w:right w:val="single" w:sz="8" w:space="0" w:color="auto"/>
            </w:tcBorders>
            <w:shd w:val="clear" w:color="000000" w:fill="A6A6A6"/>
            <w:vAlign w:val="center"/>
            <w:hideMark/>
          </w:tcPr>
          <w:p w14:paraId="731D80CB"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178.660,68</w:t>
            </w:r>
          </w:p>
        </w:tc>
      </w:tr>
      <w:tr w:rsidR="00400E61" w:rsidRPr="00400E61" w14:paraId="4EDC6889" w14:textId="77777777" w:rsidTr="00400E61">
        <w:trPr>
          <w:trHeight w:val="315"/>
        </w:trPr>
        <w:tc>
          <w:tcPr>
            <w:tcW w:w="635" w:type="dxa"/>
            <w:tcBorders>
              <w:top w:val="nil"/>
              <w:left w:val="single" w:sz="8" w:space="0" w:color="auto"/>
              <w:bottom w:val="single" w:sz="8" w:space="0" w:color="auto"/>
              <w:right w:val="single" w:sz="8" w:space="0" w:color="auto"/>
            </w:tcBorders>
            <w:shd w:val="clear" w:color="000000" w:fill="C5D9F1"/>
            <w:hideMark/>
          </w:tcPr>
          <w:p w14:paraId="110A8E80"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3</w:t>
            </w:r>
          </w:p>
        </w:tc>
        <w:tc>
          <w:tcPr>
            <w:tcW w:w="8994" w:type="dxa"/>
            <w:gridSpan w:val="7"/>
            <w:tcBorders>
              <w:top w:val="single" w:sz="8" w:space="0" w:color="auto"/>
              <w:left w:val="nil"/>
              <w:bottom w:val="single" w:sz="8" w:space="0" w:color="auto"/>
              <w:right w:val="single" w:sz="8" w:space="0" w:color="000000"/>
            </w:tcBorders>
            <w:shd w:val="clear" w:color="000000" w:fill="C5D9F1"/>
            <w:hideMark/>
          </w:tcPr>
          <w:p w14:paraId="5D09750D" w14:textId="77777777" w:rsidR="00400E61" w:rsidRPr="00400E61" w:rsidRDefault="00400E61" w:rsidP="00400E61">
            <w:pPr>
              <w:spacing w:after="0" w:line="240" w:lineRule="auto"/>
              <w:ind w:left="0" w:firstLine="0"/>
              <w:rPr>
                <w:rFonts w:eastAsia="Times New Roman"/>
                <w:b/>
                <w:bCs/>
                <w:sz w:val="16"/>
                <w:szCs w:val="16"/>
              </w:rPr>
            </w:pPr>
            <w:r w:rsidRPr="00400E61">
              <w:rPr>
                <w:rFonts w:eastAsia="Times New Roman"/>
                <w:b/>
                <w:bCs/>
                <w:sz w:val="16"/>
                <w:szCs w:val="16"/>
              </w:rPr>
              <w:t>Imaruí em Desenvolvimento da Segurança e Defesa Civil</w:t>
            </w:r>
          </w:p>
        </w:tc>
      </w:tr>
      <w:tr w:rsidR="00400E61" w:rsidRPr="00400E61" w14:paraId="7A66667E" w14:textId="77777777" w:rsidTr="00400E61">
        <w:trPr>
          <w:trHeight w:val="510"/>
        </w:trPr>
        <w:tc>
          <w:tcPr>
            <w:tcW w:w="635" w:type="dxa"/>
            <w:tcBorders>
              <w:top w:val="nil"/>
              <w:left w:val="single" w:sz="8" w:space="0" w:color="auto"/>
              <w:bottom w:val="single" w:sz="8" w:space="0" w:color="auto"/>
              <w:right w:val="single" w:sz="8" w:space="0" w:color="auto"/>
            </w:tcBorders>
            <w:shd w:val="clear" w:color="auto" w:fill="auto"/>
            <w:hideMark/>
          </w:tcPr>
          <w:p w14:paraId="78A3306D"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2785AB94"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2.032 – Manutenção do Convênio de Trânsito - Polícia Civil</w:t>
            </w:r>
          </w:p>
        </w:tc>
        <w:tc>
          <w:tcPr>
            <w:tcW w:w="709" w:type="dxa"/>
            <w:tcBorders>
              <w:top w:val="nil"/>
              <w:left w:val="nil"/>
              <w:bottom w:val="single" w:sz="8" w:space="0" w:color="auto"/>
              <w:right w:val="single" w:sz="8" w:space="0" w:color="auto"/>
            </w:tcBorders>
            <w:shd w:val="clear" w:color="auto" w:fill="auto"/>
            <w:hideMark/>
          </w:tcPr>
          <w:p w14:paraId="4E14087C"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71964DF7"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34.370,18</w:t>
            </w:r>
          </w:p>
        </w:tc>
        <w:tc>
          <w:tcPr>
            <w:tcW w:w="685" w:type="dxa"/>
            <w:tcBorders>
              <w:top w:val="nil"/>
              <w:left w:val="nil"/>
              <w:bottom w:val="single" w:sz="8" w:space="0" w:color="auto"/>
              <w:right w:val="single" w:sz="8" w:space="0" w:color="auto"/>
            </w:tcBorders>
            <w:shd w:val="clear" w:color="auto" w:fill="auto"/>
            <w:vAlign w:val="center"/>
            <w:hideMark/>
          </w:tcPr>
          <w:p w14:paraId="2E3A0387"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02A62332"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13.708,74</w:t>
            </w:r>
          </w:p>
        </w:tc>
        <w:tc>
          <w:tcPr>
            <w:tcW w:w="708" w:type="dxa"/>
            <w:tcBorders>
              <w:top w:val="nil"/>
              <w:left w:val="nil"/>
              <w:bottom w:val="single" w:sz="8" w:space="0" w:color="auto"/>
              <w:right w:val="single" w:sz="8" w:space="0" w:color="auto"/>
            </w:tcBorders>
            <w:shd w:val="clear" w:color="auto" w:fill="auto"/>
            <w:vAlign w:val="center"/>
            <w:hideMark/>
          </w:tcPr>
          <w:p w14:paraId="3AA0DDC7"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4868E001"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20.661,44</w:t>
            </w:r>
          </w:p>
        </w:tc>
      </w:tr>
      <w:tr w:rsidR="00400E61" w:rsidRPr="00400E61" w14:paraId="038125AA" w14:textId="77777777" w:rsidTr="00400E61">
        <w:trPr>
          <w:trHeight w:val="495"/>
        </w:trPr>
        <w:tc>
          <w:tcPr>
            <w:tcW w:w="635" w:type="dxa"/>
            <w:tcBorders>
              <w:top w:val="nil"/>
              <w:left w:val="single" w:sz="8" w:space="0" w:color="auto"/>
              <w:bottom w:val="single" w:sz="8" w:space="0" w:color="auto"/>
              <w:right w:val="single" w:sz="8" w:space="0" w:color="auto"/>
            </w:tcBorders>
            <w:shd w:val="clear" w:color="auto" w:fill="auto"/>
            <w:hideMark/>
          </w:tcPr>
          <w:p w14:paraId="4576F1B3"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7F2338AA"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2.033 - Manutenção do Convênio de Trânsito - Polícia Militar</w:t>
            </w:r>
          </w:p>
        </w:tc>
        <w:tc>
          <w:tcPr>
            <w:tcW w:w="709" w:type="dxa"/>
            <w:tcBorders>
              <w:top w:val="nil"/>
              <w:left w:val="nil"/>
              <w:bottom w:val="single" w:sz="8" w:space="0" w:color="auto"/>
              <w:right w:val="single" w:sz="8" w:space="0" w:color="auto"/>
            </w:tcBorders>
            <w:shd w:val="clear" w:color="auto" w:fill="auto"/>
            <w:hideMark/>
          </w:tcPr>
          <w:p w14:paraId="0541CD65"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4871441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35.256,68</w:t>
            </w:r>
          </w:p>
        </w:tc>
        <w:tc>
          <w:tcPr>
            <w:tcW w:w="685" w:type="dxa"/>
            <w:tcBorders>
              <w:top w:val="nil"/>
              <w:left w:val="nil"/>
              <w:bottom w:val="single" w:sz="8" w:space="0" w:color="auto"/>
              <w:right w:val="single" w:sz="8" w:space="0" w:color="auto"/>
            </w:tcBorders>
            <w:shd w:val="clear" w:color="auto" w:fill="auto"/>
            <w:vAlign w:val="center"/>
            <w:hideMark/>
          </w:tcPr>
          <w:p w14:paraId="3C4D896F"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059E3CD2"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8.276,35</w:t>
            </w:r>
          </w:p>
        </w:tc>
        <w:tc>
          <w:tcPr>
            <w:tcW w:w="708" w:type="dxa"/>
            <w:tcBorders>
              <w:top w:val="nil"/>
              <w:left w:val="nil"/>
              <w:bottom w:val="single" w:sz="8" w:space="0" w:color="auto"/>
              <w:right w:val="single" w:sz="8" w:space="0" w:color="auto"/>
            </w:tcBorders>
            <w:shd w:val="clear" w:color="auto" w:fill="auto"/>
            <w:vAlign w:val="center"/>
            <w:hideMark/>
          </w:tcPr>
          <w:p w14:paraId="2290016F"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0993BB32"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26.980,33</w:t>
            </w:r>
          </w:p>
        </w:tc>
      </w:tr>
      <w:tr w:rsidR="00400E61" w:rsidRPr="00400E61" w14:paraId="5B6B78CF" w14:textId="77777777" w:rsidTr="00400E61">
        <w:trPr>
          <w:trHeight w:val="480"/>
        </w:trPr>
        <w:tc>
          <w:tcPr>
            <w:tcW w:w="635" w:type="dxa"/>
            <w:tcBorders>
              <w:top w:val="nil"/>
              <w:left w:val="single" w:sz="8" w:space="0" w:color="auto"/>
              <w:bottom w:val="single" w:sz="8" w:space="0" w:color="auto"/>
              <w:right w:val="single" w:sz="8" w:space="0" w:color="auto"/>
            </w:tcBorders>
            <w:shd w:val="clear" w:color="auto" w:fill="auto"/>
            <w:hideMark/>
          </w:tcPr>
          <w:p w14:paraId="0C8E9C97"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5619F850"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2.043 - Manutenção do Convênio de Trânsito - Prefeitura</w:t>
            </w:r>
          </w:p>
        </w:tc>
        <w:tc>
          <w:tcPr>
            <w:tcW w:w="709" w:type="dxa"/>
            <w:tcBorders>
              <w:top w:val="nil"/>
              <w:left w:val="nil"/>
              <w:bottom w:val="single" w:sz="8" w:space="0" w:color="auto"/>
              <w:right w:val="single" w:sz="8" w:space="0" w:color="auto"/>
            </w:tcBorders>
            <w:shd w:val="clear" w:color="auto" w:fill="auto"/>
            <w:hideMark/>
          </w:tcPr>
          <w:p w14:paraId="3D57FC6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737A4E4F"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49.342,37</w:t>
            </w:r>
          </w:p>
        </w:tc>
        <w:tc>
          <w:tcPr>
            <w:tcW w:w="685" w:type="dxa"/>
            <w:tcBorders>
              <w:top w:val="nil"/>
              <w:left w:val="nil"/>
              <w:bottom w:val="single" w:sz="8" w:space="0" w:color="auto"/>
              <w:right w:val="single" w:sz="8" w:space="0" w:color="auto"/>
            </w:tcBorders>
            <w:shd w:val="clear" w:color="auto" w:fill="auto"/>
            <w:vAlign w:val="center"/>
            <w:hideMark/>
          </w:tcPr>
          <w:p w14:paraId="361B1F91"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4996C2AF"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42.127,56</w:t>
            </w:r>
          </w:p>
        </w:tc>
        <w:tc>
          <w:tcPr>
            <w:tcW w:w="708" w:type="dxa"/>
            <w:tcBorders>
              <w:top w:val="nil"/>
              <w:left w:val="nil"/>
              <w:bottom w:val="single" w:sz="8" w:space="0" w:color="auto"/>
              <w:right w:val="single" w:sz="8" w:space="0" w:color="auto"/>
            </w:tcBorders>
            <w:shd w:val="clear" w:color="auto" w:fill="auto"/>
            <w:vAlign w:val="center"/>
            <w:hideMark/>
          </w:tcPr>
          <w:p w14:paraId="37B7989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196539EA"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7.214,81</w:t>
            </w:r>
          </w:p>
        </w:tc>
      </w:tr>
      <w:tr w:rsidR="00400E61" w:rsidRPr="00400E61" w14:paraId="7FFAB73A" w14:textId="77777777" w:rsidTr="00400E61">
        <w:trPr>
          <w:trHeight w:val="240"/>
        </w:trPr>
        <w:tc>
          <w:tcPr>
            <w:tcW w:w="3959" w:type="dxa"/>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45067CE2"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TOTAL</w:t>
            </w:r>
          </w:p>
        </w:tc>
        <w:tc>
          <w:tcPr>
            <w:tcW w:w="709" w:type="dxa"/>
            <w:tcBorders>
              <w:top w:val="nil"/>
              <w:left w:val="nil"/>
              <w:bottom w:val="single" w:sz="8" w:space="0" w:color="auto"/>
              <w:right w:val="single" w:sz="8" w:space="0" w:color="auto"/>
            </w:tcBorders>
            <w:shd w:val="clear" w:color="000000" w:fill="808080"/>
            <w:vAlign w:val="center"/>
            <w:hideMark/>
          </w:tcPr>
          <w:p w14:paraId="24F1C238"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 </w:t>
            </w:r>
          </w:p>
        </w:tc>
        <w:tc>
          <w:tcPr>
            <w:tcW w:w="1300" w:type="dxa"/>
            <w:tcBorders>
              <w:top w:val="nil"/>
              <w:left w:val="nil"/>
              <w:bottom w:val="single" w:sz="8" w:space="0" w:color="auto"/>
              <w:right w:val="single" w:sz="8" w:space="0" w:color="auto"/>
            </w:tcBorders>
            <w:shd w:val="clear" w:color="000000" w:fill="808080"/>
            <w:vAlign w:val="center"/>
            <w:hideMark/>
          </w:tcPr>
          <w:p w14:paraId="69B4A932"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118.969,23</w:t>
            </w:r>
          </w:p>
        </w:tc>
        <w:tc>
          <w:tcPr>
            <w:tcW w:w="685" w:type="dxa"/>
            <w:tcBorders>
              <w:top w:val="nil"/>
              <w:left w:val="nil"/>
              <w:bottom w:val="single" w:sz="8" w:space="0" w:color="auto"/>
              <w:right w:val="single" w:sz="8" w:space="0" w:color="auto"/>
            </w:tcBorders>
            <w:shd w:val="clear" w:color="000000" w:fill="808080"/>
            <w:vAlign w:val="center"/>
            <w:hideMark/>
          </w:tcPr>
          <w:p w14:paraId="52CBCE9C"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 </w:t>
            </w:r>
          </w:p>
        </w:tc>
        <w:tc>
          <w:tcPr>
            <w:tcW w:w="1134" w:type="dxa"/>
            <w:tcBorders>
              <w:top w:val="nil"/>
              <w:left w:val="nil"/>
              <w:bottom w:val="single" w:sz="8" w:space="0" w:color="auto"/>
              <w:right w:val="single" w:sz="8" w:space="0" w:color="auto"/>
            </w:tcBorders>
            <w:shd w:val="clear" w:color="000000" w:fill="808080"/>
            <w:vAlign w:val="center"/>
            <w:hideMark/>
          </w:tcPr>
          <w:p w14:paraId="6FC222A4"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64.112,65</w:t>
            </w:r>
          </w:p>
        </w:tc>
        <w:tc>
          <w:tcPr>
            <w:tcW w:w="708" w:type="dxa"/>
            <w:tcBorders>
              <w:top w:val="nil"/>
              <w:left w:val="nil"/>
              <w:bottom w:val="single" w:sz="8" w:space="0" w:color="auto"/>
              <w:right w:val="single" w:sz="8" w:space="0" w:color="auto"/>
            </w:tcBorders>
            <w:shd w:val="clear" w:color="000000" w:fill="808080"/>
            <w:vAlign w:val="center"/>
            <w:hideMark/>
          </w:tcPr>
          <w:p w14:paraId="05B7E3F8"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 </w:t>
            </w:r>
          </w:p>
        </w:tc>
        <w:tc>
          <w:tcPr>
            <w:tcW w:w="1134" w:type="dxa"/>
            <w:tcBorders>
              <w:top w:val="nil"/>
              <w:left w:val="nil"/>
              <w:bottom w:val="single" w:sz="8" w:space="0" w:color="auto"/>
              <w:right w:val="single" w:sz="8" w:space="0" w:color="auto"/>
            </w:tcBorders>
            <w:shd w:val="clear" w:color="000000" w:fill="808080"/>
            <w:vAlign w:val="center"/>
            <w:hideMark/>
          </w:tcPr>
          <w:p w14:paraId="7AB15444"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54.856,58</w:t>
            </w:r>
          </w:p>
        </w:tc>
      </w:tr>
      <w:tr w:rsidR="00400E61" w:rsidRPr="00400E61" w14:paraId="716D6E11" w14:textId="77777777" w:rsidTr="00400E61">
        <w:trPr>
          <w:trHeight w:val="315"/>
        </w:trPr>
        <w:tc>
          <w:tcPr>
            <w:tcW w:w="635" w:type="dxa"/>
            <w:tcBorders>
              <w:top w:val="nil"/>
              <w:left w:val="single" w:sz="8" w:space="0" w:color="auto"/>
              <w:bottom w:val="single" w:sz="8" w:space="0" w:color="auto"/>
              <w:right w:val="single" w:sz="8" w:space="0" w:color="auto"/>
            </w:tcBorders>
            <w:shd w:val="clear" w:color="000000" w:fill="C5D9F1"/>
            <w:hideMark/>
          </w:tcPr>
          <w:p w14:paraId="50541618"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4</w:t>
            </w:r>
          </w:p>
        </w:tc>
        <w:tc>
          <w:tcPr>
            <w:tcW w:w="8994" w:type="dxa"/>
            <w:gridSpan w:val="7"/>
            <w:tcBorders>
              <w:top w:val="single" w:sz="8" w:space="0" w:color="auto"/>
              <w:left w:val="nil"/>
              <w:bottom w:val="single" w:sz="8" w:space="0" w:color="auto"/>
              <w:right w:val="single" w:sz="8" w:space="0" w:color="000000"/>
            </w:tcBorders>
            <w:shd w:val="clear" w:color="000000" w:fill="C5D9F1"/>
            <w:hideMark/>
          </w:tcPr>
          <w:p w14:paraId="44E07175" w14:textId="77777777" w:rsidR="00400E61" w:rsidRPr="00400E61" w:rsidRDefault="00400E61" w:rsidP="00400E61">
            <w:pPr>
              <w:spacing w:after="0" w:line="240" w:lineRule="auto"/>
              <w:ind w:left="0" w:firstLine="0"/>
              <w:rPr>
                <w:rFonts w:eastAsia="Times New Roman"/>
                <w:b/>
                <w:bCs/>
                <w:sz w:val="16"/>
                <w:szCs w:val="16"/>
              </w:rPr>
            </w:pPr>
            <w:r w:rsidRPr="00400E61">
              <w:rPr>
                <w:rFonts w:eastAsia="Times New Roman"/>
                <w:b/>
                <w:bCs/>
                <w:sz w:val="16"/>
                <w:szCs w:val="16"/>
              </w:rPr>
              <w:t>Imaruí em Desenvolvimento da Infraestrutura e Mobilidade</w:t>
            </w:r>
          </w:p>
        </w:tc>
      </w:tr>
      <w:tr w:rsidR="00400E61" w:rsidRPr="00400E61" w14:paraId="45325552" w14:textId="77777777" w:rsidTr="00400E61">
        <w:trPr>
          <w:trHeight w:val="495"/>
        </w:trPr>
        <w:tc>
          <w:tcPr>
            <w:tcW w:w="635" w:type="dxa"/>
            <w:tcBorders>
              <w:top w:val="nil"/>
              <w:left w:val="single" w:sz="8" w:space="0" w:color="auto"/>
              <w:bottom w:val="single" w:sz="8" w:space="0" w:color="auto"/>
              <w:right w:val="single" w:sz="8" w:space="0" w:color="auto"/>
            </w:tcBorders>
            <w:shd w:val="clear" w:color="auto" w:fill="auto"/>
            <w:hideMark/>
          </w:tcPr>
          <w:p w14:paraId="0E2476D8"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27EFE8E7"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2.034 – Manutenção da Secretaria de Transportes, Obras e Serviços Urbanos</w:t>
            </w:r>
          </w:p>
        </w:tc>
        <w:tc>
          <w:tcPr>
            <w:tcW w:w="709" w:type="dxa"/>
            <w:tcBorders>
              <w:top w:val="nil"/>
              <w:left w:val="nil"/>
              <w:bottom w:val="single" w:sz="8" w:space="0" w:color="auto"/>
              <w:right w:val="single" w:sz="8" w:space="0" w:color="auto"/>
            </w:tcBorders>
            <w:shd w:val="clear" w:color="auto" w:fill="auto"/>
            <w:hideMark/>
          </w:tcPr>
          <w:p w14:paraId="39C6B4BE"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1710BA2A"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2.866.904,62</w:t>
            </w:r>
          </w:p>
        </w:tc>
        <w:tc>
          <w:tcPr>
            <w:tcW w:w="685" w:type="dxa"/>
            <w:tcBorders>
              <w:top w:val="nil"/>
              <w:left w:val="nil"/>
              <w:bottom w:val="single" w:sz="8" w:space="0" w:color="auto"/>
              <w:right w:val="single" w:sz="8" w:space="0" w:color="auto"/>
            </w:tcBorders>
            <w:shd w:val="clear" w:color="auto" w:fill="auto"/>
            <w:vAlign w:val="center"/>
            <w:hideMark/>
          </w:tcPr>
          <w:p w14:paraId="77C28843"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7CF27C9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2.734.430,64</w:t>
            </w:r>
          </w:p>
        </w:tc>
        <w:tc>
          <w:tcPr>
            <w:tcW w:w="708" w:type="dxa"/>
            <w:tcBorders>
              <w:top w:val="nil"/>
              <w:left w:val="nil"/>
              <w:bottom w:val="single" w:sz="8" w:space="0" w:color="auto"/>
              <w:right w:val="single" w:sz="8" w:space="0" w:color="auto"/>
            </w:tcBorders>
            <w:shd w:val="clear" w:color="auto" w:fill="auto"/>
            <w:vAlign w:val="center"/>
            <w:hideMark/>
          </w:tcPr>
          <w:p w14:paraId="7DA23EE9"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5454684E"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132.473,98</w:t>
            </w:r>
          </w:p>
        </w:tc>
      </w:tr>
      <w:tr w:rsidR="00400E61" w:rsidRPr="00400E61" w14:paraId="6939B89D" w14:textId="77777777" w:rsidTr="00400E61">
        <w:trPr>
          <w:trHeight w:val="315"/>
        </w:trPr>
        <w:tc>
          <w:tcPr>
            <w:tcW w:w="635" w:type="dxa"/>
            <w:tcBorders>
              <w:top w:val="nil"/>
              <w:left w:val="single" w:sz="8" w:space="0" w:color="auto"/>
              <w:bottom w:val="single" w:sz="8" w:space="0" w:color="auto"/>
              <w:right w:val="single" w:sz="8" w:space="0" w:color="auto"/>
            </w:tcBorders>
            <w:shd w:val="clear" w:color="auto" w:fill="auto"/>
            <w:hideMark/>
          </w:tcPr>
          <w:p w14:paraId="37001497"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1922AA9E"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2.035 – Manutenção da Limpeza Pública</w:t>
            </w:r>
          </w:p>
        </w:tc>
        <w:tc>
          <w:tcPr>
            <w:tcW w:w="709" w:type="dxa"/>
            <w:tcBorders>
              <w:top w:val="nil"/>
              <w:left w:val="nil"/>
              <w:bottom w:val="single" w:sz="8" w:space="0" w:color="auto"/>
              <w:right w:val="single" w:sz="8" w:space="0" w:color="auto"/>
            </w:tcBorders>
            <w:shd w:val="clear" w:color="auto" w:fill="auto"/>
            <w:hideMark/>
          </w:tcPr>
          <w:p w14:paraId="61F826FE"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07FCD5F0"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1.000.000,00</w:t>
            </w:r>
          </w:p>
        </w:tc>
        <w:tc>
          <w:tcPr>
            <w:tcW w:w="685" w:type="dxa"/>
            <w:tcBorders>
              <w:top w:val="nil"/>
              <w:left w:val="nil"/>
              <w:bottom w:val="single" w:sz="8" w:space="0" w:color="auto"/>
              <w:right w:val="single" w:sz="8" w:space="0" w:color="auto"/>
            </w:tcBorders>
            <w:shd w:val="clear" w:color="auto" w:fill="auto"/>
            <w:vAlign w:val="center"/>
            <w:hideMark/>
          </w:tcPr>
          <w:p w14:paraId="09A80EBD"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0F4A2521"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892.778,98</w:t>
            </w:r>
          </w:p>
        </w:tc>
        <w:tc>
          <w:tcPr>
            <w:tcW w:w="708" w:type="dxa"/>
            <w:tcBorders>
              <w:top w:val="nil"/>
              <w:left w:val="nil"/>
              <w:bottom w:val="single" w:sz="8" w:space="0" w:color="auto"/>
              <w:right w:val="single" w:sz="8" w:space="0" w:color="auto"/>
            </w:tcBorders>
            <w:shd w:val="clear" w:color="auto" w:fill="auto"/>
            <w:vAlign w:val="center"/>
            <w:hideMark/>
          </w:tcPr>
          <w:p w14:paraId="2A7F2CDF"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6BE91E3B"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107.221,02</w:t>
            </w:r>
          </w:p>
        </w:tc>
      </w:tr>
      <w:tr w:rsidR="00400E61" w:rsidRPr="00400E61" w14:paraId="20A3316A" w14:textId="77777777" w:rsidTr="00400E61">
        <w:trPr>
          <w:trHeight w:val="480"/>
        </w:trPr>
        <w:tc>
          <w:tcPr>
            <w:tcW w:w="635" w:type="dxa"/>
            <w:tcBorders>
              <w:top w:val="nil"/>
              <w:left w:val="single" w:sz="8" w:space="0" w:color="auto"/>
              <w:bottom w:val="single" w:sz="8" w:space="0" w:color="auto"/>
              <w:right w:val="single" w:sz="8" w:space="0" w:color="auto"/>
            </w:tcBorders>
            <w:shd w:val="clear" w:color="auto" w:fill="auto"/>
            <w:hideMark/>
          </w:tcPr>
          <w:p w14:paraId="666C508D"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645B122E"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2.036 – Manutenção da Melhoria da Iluminação Pública</w:t>
            </w:r>
          </w:p>
        </w:tc>
        <w:tc>
          <w:tcPr>
            <w:tcW w:w="709" w:type="dxa"/>
            <w:tcBorders>
              <w:top w:val="nil"/>
              <w:left w:val="nil"/>
              <w:bottom w:val="single" w:sz="8" w:space="0" w:color="auto"/>
              <w:right w:val="single" w:sz="8" w:space="0" w:color="auto"/>
            </w:tcBorders>
            <w:shd w:val="clear" w:color="auto" w:fill="auto"/>
            <w:hideMark/>
          </w:tcPr>
          <w:p w14:paraId="14D54A34"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558C580C"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1.416.302,00</w:t>
            </w:r>
          </w:p>
        </w:tc>
        <w:tc>
          <w:tcPr>
            <w:tcW w:w="685" w:type="dxa"/>
            <w:tcBorders>
              <w:top w:val="nil"/>
              <w:left w:val="nil"/>
              <w:bottom w:val="single" w:sz="8" w:space="0" w:color="auto"/>
              <w:right w:val="single" w:sz="8" w:space="0" w:color="auto"/>
            </w:tcBorders>
            <w:shd w:val="clear" w:color="auto" w:fill="auto"/>
            <w:vAlign w:val="center"/>
            <w:hideMark/>
          </w:tcPr>
          <w:p w14:paraId="041AB62E"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0FCBB2D1"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1.158.366,92</w:t>
            </w:r>
          </w:p>
        </w:tc>
        <w:tc>
          <w:tcPr>
            <w:tcW w:w="708" w:type="dxa"/>
            <w:tcBorders>
              <w:top w:val="nil"/>
              <w:left w:val="nil"/>
              <w:bottom w:val="single" w:sz="8" w:space="0" w:color="auto"/>
              <w:right w:val="single" w:sz="8" w:space="0" w:color="auto"/>
            </w:tcBorders>
            <w:shd w:val="clear" w:color="auto" w:fill="auto"/>
            <w:vAlign w:val="center"/>
            <w:hideMark/>
          </w:tcPr>
          <w:p w14:paraId="1497C6EF"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1DB76B7C"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257.935,08</w:t>
            </w:r>
          </w:p>
        </w:tc>
      </w:tr>
      <w:tr w:rsidR="00400E61" w:rsidRPr="00400E61" w14:paraId="2E78773B" w14:textId="77777777" w:rsidTr="00400E61">
        <w:trPr>
          <w:trHeight w:val="555"/>
        </w:trPr>
        <w:tc>
          <w:tcPr>
            <w:tcW w:w="635" w:type="dxa"/>
            <w:tcBorders>
              <w:top w:val="nil"/>
              <w:left w:val="single" w:sz="8" w:space="0" w:color="auto"/>
              <w:bottom w:val="single" w:sz="8" w:space="0" w:color="auto"/>
              <w:right w:val="single" w:sz="8" w:space="0" w:color="auto"/>
            </w:tcBorders>
            <w:shd w:val="clear" w:color="auto" w:fill="auto"/>
            <w:hideMark/>
          </w:tcPr>
          <w:p w14:paraId="2FAB8048"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lastRenderedPageBreak/>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61651CA7"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1.010 – Aquisição de Máquinas, Veículos e Equipamentos para Frota</w:t>
            </w:r>
          </w:p>
        </w:tc>
        <w:tc>
          <w:tcPr>
            <w:tcW w:w="709" w:type="dxa"/>
            <w:tcBorders>
              <w:top w:val="nil"/>
              <w:left w:val="nil"/>
              <w:bottom w:val="single" w:sz="8" w:space="0" w:color="auto"/>
              <w:right w:val="single" w:sz="8" w:space="0" w:color="auto"/>
            </w:tcBorders>
            <w:shd w:val="clear" w:color="auto" w:fill="auto"/>
            <w:hideMark/>
          </w:tcPr>
          <w:p w14:paraId="7F090BFB"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191D89CE"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10.852,52</w:t>
            </w:r>
          </w:p>
        </w:tc>
        <w:tc>
          <w:tcPr>
            <w:tcW w:w="685" w:type="dxa"/>
            <w:tcBorders>
              <w:top w:val="nil"/>
              <w:left w:val="nil"/>
              <w:bottom w:val="single" w:sz="8" w:space="0" w:color="auto"/>
              <w:right w:val="single" w:sz="8" w:space="0" w:color="auto"/>
            </w:tcBorders>
            <w:shd w:val="clear" w:color="auto" w:fill="auto"/>
            <w:vAlign w:val="center"/>
            <w:hideMark/>
          </w:tcPr>
          <w:p w14:paraId="1D3C73C9"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3332B897"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0,00</w:t>
            </w:r>
          </w:p>
        </w:tc>
        <w:tc>
          <w:tcPr>
            <w:tcW w:w="708" w:type="dxa"/>
            <w:tcBorders>
              <w:top w:val="nil"/>
              <w:left w:val="nil"/>
              <w:bottom w:val="single" w:sz="8" w:space="0" w:color="auto"/>
              <w:right w:val="single" w:sz="8" w:space="0" w:color="auto"/>
            </w:tcBorders>
            <w:shd w:val="clear" w:color="auto" w:fill="auto"/>
            <w:vAlign w:val="center"/>
            <w:hideMark/>
          </w:tcPr>
          <w:p w14:paraId="3BE0592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28C87D37"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10.852,52</w:t>
            </w:r>
          </w:p>
        </w:tc>
      </w:tr>
      <w:tr w:rsidR="00400E61" w:rsidRPr="00400E61" w14:paraId="6CAA4EC4" w14:textId="77777777" w:rsidTr="00400E61">
        <w:trPr>
          <w:trHeight w:val="510"/>
        </w:trPr>
        <w:tc>
          <w:tcPr>
            <w:tcW w:w="635" w:type="dxa"/>
            <w:tcBorders>
              <w:top w:val="nil"/>
              <w:left w:val="single" w:sz="8" w:space="0" w:color="auto"/>
              <w:bottom w:val="single" w:sz="8" w:space="0" w:color="auto"/>
              <w:right w:val="single" w:sz="8" w:space="0" w:color="auto"/>
            </w:tcBorders>
            <w:shd w:val="clear" w:color="auto" w:fill="auto"/>
            <w:hideMark/>
          </w:tcPr>
          <w:p w14:paraId="5E82DA83"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5D05C9C0"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1.011 – Construção, Limpeza e Melhoria de Praças Públicas</w:t>
            </w:r>
          </w:p>
        </w:tc>
        <w:tc>
          <w:tcPr>
            <w:tcW w:w="709" w:type="dxa"/>
            <w:tcBorders>
              <w:top w:val="nil"/>
              <w:left w:val="nil"/>
              <w:bottom w:val="single" w:sz="8" w:space="0" w:color="auto"/>
              <w:right w:val="single" w:sz="8" w:space="0" w:color="auto"/>
            </w:tcBorders>
            <w:shd w:val="clear" w:color="auto" w:fill="auto"/>
            <w:hideMark/>
          </w:tcPr>
          <w:p w14:paraId="4219B5BF"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6F5E48E9"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10.576,00</w:t>
            </w:r>
          </w:p>
        </w:tc>
        <w:tc>
          <w:tcPr>
            <w:tcW w:w="685" w:type="dxa"/>
            <w:tcBorders>
              <w:top w:val="nil"/>
              <w:left w:val="nil"/>
              <w:bottom w:val="single" w:sz="8" w:space="0" w:color="auto"/>
              <w:right w:val="single" w:sz="8" w:space="0" w:color="auto"/>
            </w:tcBorders>
            <w:shd w:val="clear" w:color="auto" w:fill="auto"/>
            <w:vAlign w:val="center"/>
            <w:hideMark/>
          </w:tcPr>
          <w:p w14:paraId="0F1FFB66"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58FC2922"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0,00</w:t>
            </w:r>
          </w:p>
        </w:tc>
        <w:tc>
          <w:tcPr>
            <w:tcW w:w="708" w:type="dxa"/>
            <w:tcBorders>
              <w:top w:val="nil"/>
              <w:left w:val="nil"/>
              <w:bottom w:val="single" w:sz="8" w:space="0" w:color="auto"/>
              <w:right w:val="single" w:sz="8" w:space="0" w:color="auto"/>
            </w:tcBorders>
            <w:shd w:val="clear" w:color="auto" w:fill="auto"/>
            <w:vAlign w:val="center"/>
            <w:hideMark/>
          </w:tcPr>
          <w:p w14:paraId="5CC2D637"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39A0E628"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10.576,00</w:t>
            </w:r>
          </w:p>
        </w:tc>
      </w:tr>
      <w:tr w:rsidR="00400E61" w:rsidRPr="00400E61" w14:paraId="602B83B0" w14:textId="77777777" w:rsidTr="00400E61">
        <w:trPr>
          <w:trHeight w:val="510"/>
        </w:trPr>
        <w:tc>
          <w:tcPr>
            <w:tcW w:w="635" w:type="dxa"/>
            <w:tcBorders>
              <w:top w:val="nil"/>
              <w:left w:val="single" w:sz="8" w:space="0" w:color="auto"/>
              <w:bottom w:val="single" w:sz="8" w:space="0" w:color="auto"/>
              <w:right w:val="single" w:sz="8" w:space="0" w:color="auto"/>
            </w:tcBorders>
            <w:shd w:val="clear" w:color="auto" w:fill="auto"/>
            <w:hideMark/>
          </w:tcPr>
          <w:p w14:paraId="5C9CA4EB"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006FC4FC"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1.012 – Construção e Reformas de Bueiros, Galerias Pluviais e Esgoto</w:t>
            </w:r>
          </w:p>
        </w:tc>
        <w:tc>
          <w:tcPr>
            <w:tcW w:w="709" w:type="dxa"/>
            <w:tcBorders>
              <w:top w:val="nil"/>
              <w:left w:val="nil"/>
              <w:bottom w:val="single" w:sz="8" w:space="0" w:color="auto"/>
              <w:right w:val="single" w:sz="8" w:space="0" w:color="auto"/>
            </w:tcBorders>
            <w:shd w:val="clear" w:color="auto" w:fill="auto"/>
            <w:hideMark/>
          </w:tcPr>
          <w:p w14:paraId="5AE4A374"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105F83EB"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19.576,00</w:t>
            </w:r>
          </w:p>
        </w:tc>
        <w:tc>
          <w:tcPr>
            <w:tcW w:w="685" w:type="dxa"/>
            <w:tcBorders>
              <w:top w:val="nil"/>
              <w:left w:val="nil"/>
              <w:bottom w:val="single" w:sz="8" w:space="0" w:color="auto"/>
              <w:right w:val="single" w:sz="8" w:space="0" w:color="auto"/>
            </w:tcBorders>
            <w:shd w:val="clear" w:color="auto" w:fill="auto"/>
            <w:vAlign w:val="center"/>
            <w:hideMark/>
          </w:tcPr>
          <w:p w14:paraId="3B548718"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34CF6A7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9.000,00</w:t>
            </w:r>
          </w:p>
        </w:tc>
        <w:tc>
          <w:tcPr>
            <w:tcW w:w="708" w:type="dxa"/>
            <w:tcBorders>
              <w:top w:val="nil"/>
              <w:left w:val="nil"/>
              <w:bottom w:val="single" w:sz="8" w:space="0" w:color="auto"/>
              <w:right w:val="single" w:sz="8" w:space="0" w:color="auto"/>
            </w:tcBorders>
            <w:shd w:val="clear" w:color="auto" w:fill="auto"/>
            <w:vAlign w:val="center"/>
            <w:hideMark/>
          </w:tcPr>
          <w:p w14:paraId="1433A99A"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1CFE3B09"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10.576,00</w:t>
            </w:r>
          </w:p>
        </w:tc>
      </w:tr>
      <w:tr w:rsidR="00400E61" w:rsidRPr="00400E61" w14:paraId="489DD8BD" w14:textId="77777777" w:rsidTr="00400E61">
        <w:trPr>
          <w:trHeight w:val="495"/>
        </w:trPr>
        <w:tc>
          <w:tcPr>
            <w:tcW w:w="635" w:type="dxa"/>
            <w:tcBorders>
              <w:top w:val="nil"/>
              <w:left w:val="single" w:sz="8" w:space="0" w:color="auto"/>
              <w:bottom w:val="single" w:sz="8" w:space="0" w:color="auto"/>
              <w:right w:val="single" w:sz="8" w:space="0" w:color="auto"/>
            </w:tcBorders>
            <w:shd w:val="clear" w:color="auto" w:fill="auto"/>
            <w:hideMark/>
          </w:tcPr>
          <w:p w14:paraId="0067D25B"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29FD9140"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1.013 – Pavimentação, Recuperação de Vias e Eixos Estruturantes</w:t>
            </w:r>
          </w:p>
        </w:tc>
        <w:tc>
          <w:tcPr>
            <w:tcW w:w="709" w:type="dxa"/>
            <w:tcBorders>
              <w:top w:val="nil"/>
              <w:left w:val="nil"/>
              <w:bottom w:val="single" w:sz="8" w:space="0" w:color="auto"/>
              <w:right w:val="single" w:sz="8" w:space="0" w:color="auto"/>
            </w:tcBorders>
            <w:shd w:val="clear" w:color="auto" w:fill="auto"/>
            <w:hideMark/>
          </w:tcPr>
          <w:p w14:paraId="7FBA13D2"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20976A22"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3.834.156,16</w:t>
            </w:r>
          </w:p>
        </w:tc>
        <w:tc>
          <w:tcPr>
            <w:tcW w:w="685" w:type="dxa"/>
            <w:tcBorders>
              <w:top w:val="nil"/>
              <w:left w:val="nil"/>
              <w:bottom w:val="single" w:sz="8" w:space="0" w:color="auto"/>
              <w:right w:val="single" w:sz="8" w:space="0" w:color="auto"/>
            </w:tcBorders>
            <w:shd w:val="clear" w:color="auto" w:fill="auto"/>
            <w:vAlign w:val="center"/>
            <w:hideMark/>
          </w:tcPr>
          <w:p w14:paraId="6BCF6427"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0E422927"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3.449.561,79</w:t>
            </w:r>
          </w:p>
        </w:tc>
        <w:tc>
          <w:tcPr>
            <w:tcW w:w="708" w:type="dxa"/>
            <w:tcBorders>
              <w:top w:val="nil"/>
              <w:left w:val="nil"/>
              <w:bottom w:val="single" w:sz="8" w:space="0" w:color="auto"/>
              <w:right w:val="single" w:sz="8" w:space="0" w:color="auto"/>
            </w:tcBorders>
            <w:shd w:val="clear" w:color="auto" w:fill="auto"/>
            <w:vAlign w:val="center"/>
            <w:hideMark/>
          </w:tcPr>
          <w:p w14:paraId="1B316FBF"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5298BD2A"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384.594,37</w:t>
            </w:r>
          </w:p>
        </w:tc>
      </w:tr>
      <w:tr w:rsidR="00400E61" w:rsidRPr="00400E61" w14:paraId="7066F170" w14:textId="77777777" w:rsidTr="00400E61">
        <w:trPr>
          <w:trHeight w:val="240"/>
        </w:trPr>
        <w:tc>
          <w:tcPr>
            <w:tcW w:w="3959"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6A909463"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TOTAL</w:t>
            </w:r>
          </w:p>
        </w:tc>
        <w:tc>
          <w:tcPr>
            <w:tcW w:w="709" w:type="dxa"/>
            <w:tcBorders>
              <w:top w:val="nil"/>
              <w:left w:val="nil"/>
              <w:bottom w:val="single" w:sz="8" w:space="0" w:color="auto"/>
              <w:right w:val="single" w:sz="8" w:space="0" w:color="auto"/>
            </w:tcBorders>
            <w:shd w:val="clear" w:color="000000" w:fill="A6A6A6"/>
            <w:vAlign w:val="center"/>
            <w:hideMark/>
          </w:tcPr>
          <w:p w14:paraId="47998FFA"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 </w:t>
            </w:r>
          </w:p>
        </w:tc>
        <w:tc>
          <w:tcPr>
            <w:tcW w:w="1300" w:type="dxa"/>
            <w:tcBorders>
              <w:top w:val="nil"/>
              <w:left w:val="nil"/>
              <w:bottom w:val="single" w:sz="8" w:space="0" w:color="auto"/>
              <w:right w:val="single" w:sz="8" w:space="0" w:color="auto"/>
            </w:tcBorders>
            <w:shd w:val="clear" w:color="000000" w:fill="A6A6A6"/>
            <w:vAlign w:val="center"/>
            <w:hideMark/>
          </w:tcPr>
          <w:p w14:paraId="693546E1"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9.158.367,30</w:t>
            </w:r>
          </w:p>
        </w:tc>
        <w:tc>
          <w:tcPr>
            <w:tcW w:w="685" w:type="dxa"/>
            <w:tcBorders>
              <w:top w:val="nil"/>
              <w:left w:val="nil"/>
              <w:bottom w:val="single" w:sz="8" w:space="0" w:color="auto"/>
              <w:right w:val="single" w:sz="8" w:space="0" w:color="auto"/>
            </w:tcBorders>
            <w:shd w:val="clear" w:color="000000" w:fill="A6A6A6"/>
            <w:vAlign w:val="center"/>
            <w:hideMark/>
          </w:tcPr>
          <w:p w14:paraId="3BED1682"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 </w:t>
            </w:r>
          </w:p>
        </w:tc>
        <w:tc>
          <w:tcPr>
            <w:tcW w:w="1134" w:type="dxa"/>
            <w:tcBorders>
              <w:top w:val="nil"/>
              <w:left w:val="nil"/>
              <w:bottom w:val="single" w:sz="8" w:space="0" w:color="auto"/>
              <w:right w:val="single" w:sz="8" w:space="0" w:color="auto"/>
            </w:tcBorders>
            <w:shd w:val="clear" w:color="000000" w:fill="A6A6A6"/>
            <w:vAlign w:val="center"/>
            <w:hideMark/>
          </w:tcPr>
          <w:p w14:paraId="11853ADE"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8.244.138,33</w:t>
            </w:r>
          </w:p>
        </w:tc>
        <w:tc>
          <w:tcPr>
            <w:tcW w:w="708" w:type="dxa"/>
            <w:tcBorders>
              <w:top w:val="nil"/>
              <w:left w:val="nil"/>
              <w:bottom w:val="single" w:sz="8" w:space="0" w:color="auto"/>
              <w:right w:val="single" w:sz="8" w:space="0" w:color="auto"/>
            </w:tcBorders>
            <w:shd w:val="clear" w:color="000000" w:fill="A6A6A6"/>
            <w:vAlign w:val="center"/>
            <w:hideMark/>
          </w:tcPr>
          <w:p w14:paraId="3F300E9F"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 </w:t>
            </w:r>
          </w:p>
        </w:tc>
        <w:tc>
          <w:tcPr>
            <w:tcW w:w="1134" w:type="dxa"/>
            <w:tcBorders>
              <w:top w:val="nil"/>
              <w:left w:val="nil"/>
              <w:bottom w:val="single" w:sz="8" w:space="0" w:color="auto"/>
              <w:right w:val="single" w:sz="8" w:space="0" w:color="auto"/>
            </w:tcBorders>
            <w:shd w:val="clear" w:color="000000" w:fill="A6A6A6"/>
            <w:vAlign w:val="center"/>
            <w:hideMark/>
          </w:tcPr>
          <w:p w14:paraId="31ADB78A"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914.228,97</w:t>
            </w:r>
          </w:p>
        </w:tc>
      </w:tr>
      <w:tr w:rsidR="00400E61" w:rsidRPr="00400E61" w14:paraId="1DFC8305" w14:textId="77777777" w:rsidTr="00400E61">
        <w:trPr>
          <w:trHeight w:val="315"/>
        </w:trPr>
        <w:tc>
          <w:tcPr>
            <w:tcW w:w="635" w:type="dxa"/>
            <w:tcBorders>
              <w:top w:val="nil"/>
              <w:left w:val="single" w:sz="8" w:space="0" w:color="auto"/>
              <w:bottom w:val="single" w:sz="8" w:space="0" w:color="auto"/>
              <w:right w:val="single" w:sz="8" w:space="0" w:color="auto"/>
            </w:tcBorders>
            <w:shd w:val="clear" w:color="000000" w:fill="C5D9F1"/>
            <w:hideMark/>
          </w:tcPr>
          <w:p w14:paraId="38493A64"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5</w:t>
            </w:r>
          </w:p>
        </w:tc>
        <w:tc>
          <w:tcPr>
            <w:tcW w:w="8994" w:type="dxa"/>
            <w:gridSpan w:val="7"/>
            <w:tcBorders>
              <w:top w:val="single" w:sz="8" w:space="0" w:color="auto"/>
              <w:left w:val="nil"/>
              <w:bottom w:val="single" w:sz="8" w:space="0" w:color="auto"/>
              <w:right w:val="single" w:sz="8" w:space="0" w:color="000000"/>
            </w:tcBorders>
            <w:shd w:val="clear" w:color="000000" w:fill="C5D9F1"/>
            <w:hideMark/>
          </w:tcPr>
          <w:p w14:paraId="6C51ECF6" w14:textId="77777777" w:rsidR="00400E61" w:rsidRPr="00400E61" w:rsidRDefault="00400E61" w:rsidP="00400E61">
            <w:pPr>
              <w:spacing w:after="0" w:line="240" w:lineRule="auto"/>
              <w:ind w:left="0" w:firstLine="0"/>
              <w:rPr>
                <w:rFonts w:eastAsia="Times New Roman"/>
                <w:b/>
                <w:bCs/>
                <w:sz w:val="16"/>
                <w:szCs w:val="16"/>
              </w:rPr>
            </w:pPr>
            <w:r w:rsidRPr="00400E61">
              <w:rPr>
                <w:rFonts w:eastAsia="Times New Roman"/>
                <w:b/>
                <w:bCs/>
                <w:sz w:val="16"/>
                <w:szCs w:val="16"/>
              </w:rPr>
              <w:t>Imaruí em Desenvolvimento do Turismo, Cultura</w:t>
            </w:r>
          </w:p>
        </w:tc>
      </w:tr>
      <w:tr w:rsidR="00400E61" w:rsidRPr="00400E61" w14:paraId="13DDE1C6" w14:textId="77777777" w:rsidTr="00400E61">
        <w:trPr>
          <w:trHeight w:val="525"/>
        </w:trPr>
        <w:tc>
          <w:tcPr>
            <w:tcW w:w="635" w:type="dxa"/>
            <w:tcBorders>
              <w:top w:val="nil"/>
              <w:left w:val="single" w:sz="8" w:space="0" w:color="auto"/>
              <w:bottom w:val="single" w:sz="8" w:space="0" w:color="auto"/>
              <w:right w:val="single" w:sz="8" w:space="0" w:color="auto"/>
            </w:tcBorders>
            <w:shd w:val="clear" w:color="auto" w:fill="auto"/>
            <w:hideMark/>
          </w:tcPr>
          <w:p w14:paraId="7B3B0EC9"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23B32929"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1.007 – Construção, Ampliação e Reforma de Campo de Futebol/Ginásio Esportes</w:t>
            </w:r>
          </w:p>
        </w:tc>
        <w:tc>
          <w:tcPr>
            <w:tcW w:w="709" w:type="dxa"/>
            <w:tcBorders>
              <w:top w:val="nil"/>
              <w:left w:val="nil"/>
              <w:bottom w:val="single" w:sz="8" w:space="0" w:color="auto"/>
              <w:right w:val="single" w:sz="8" w:space="0" w:color="auto"/>
            </w:tcBorders>
            <w:shd w:val="clear" w:color="auto" w:fill="auto"/>
            <w:hideMark/>
          </w:tcPr>
          <w:p w14:paraId="2B3ED25A"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241892F9"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157.981,99</w:t>
            </w:r>
          </w:p>
        </w:tc>
        <w:tc>
          <w:tcPr>
            <w:tcW w:w="685" w:type="dxa"/>
            <w:tcBorders>
              <w:top w:val="nil"/>
              <w:left w:val="nil"/>
              <w:bottom w:val="single" w:sz="8" w:space="0" w:color="auto"/>
              <w:right w:val="single" w:sz="8" w:space="0" w:color="auto"/>
            </w:tcBorders>
            <w:shd w:val="clear" w:color="auto" w:fill="auto"/>
            <w:vAlign w:val="center"/>
            <w:hideMark/>
          </w:tcPr>
          <w:p w14:paraId="5DCB30D9"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571DDF3B"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116.946,70</w:t>
            </w:r>
          </w:p>
        </w:tc>
        <w:tc>
          <w:tcPr>
            <w:tcW w:w="708" w:type="dxa"/>
            <w:tcBorders>
              <w:top w:val="nil"/>
              <w:left w:val="nil"/>
              <w:bottom w:val="single" w:sz="8" w:space="0" w:color="auto"/>
              <w:right w:val="single" w:sz="8" w:space="0" w:color="auto"/>
            </w:tcBorders>
            <w:shd w:val="clear" w:color="auto" w:fill="auto"/>
            <w:vAlign w:val="center"/>
            <w:hideMark/>
          </w:tcPr>
          <w:p w14:paraId="3009B194"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7EEE37C1"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41.035,29</w:t>
            </w:r>
          </w:p>
        </w:tc>
      </w:tr>
      <w:tr w:rsidR="00400E61" w:rsidRPr="00400E61" w14:paraId="53DF29D8" w14:textId="77777777" w:rsidTr="00400E61">
        <w:trPr>
          <w:trHeight w:val="495"/>
        </w:trPr>
        <w:tc>
          <w:tcPr>
            <w:tcW w:w="635" w:type="dxa"/>
            <w:tcBorders>
              <w:top w:val="nil"/>
              <w:left w:val="single" w:sz="8" w:space="0" w:color="auto"/>
              <w:bottom w:val="single" w:sz="8" w:space="0" w:color="auto"/>
              <w:right w:val="single" w:sz="8" w:space="0" w:color="auto"/>
            </w:tcBorders>
            <w:shd w:val="clear" w:color="auto" w:fill="auto"/>
            <w:hideMark/>
          </w:tcPr>
          <w:p w14:paraId="422B29BE"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0CED3C70"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xml:space="preserve">1.016 – Construção, Ampliação e Reforma da </w:t>
            </w:r>
            <w:proofErr w:type="spellStart"/>
            <w:r w:rsidRPr="00400E61">
              <w:rPr>
                <w:rFonts w:eastAsia="Times New Roman"/>
                <w:sz w:val="16"/>
                <w:szCs w:val="16"/>
              </w:rPr>
              <w:t>Csa</w:t>
            </w:r>
            <w:proofErr w:type="spellEnd"/>
            <w:r w:rsidRPr="00400E61">
              <w:rPr>
                <w:rFonts w:eastAsia="Times New Roman"/>
                <w:sz w:val="16"/>
                <w:szCs w:val="16"/>
              </w:rPr>
              <w:t xml:space="preserve"> Cultural</w:t>
            </w:r>
          </w:p>
        </w:tc>
        <w:tc>
          <w:tcPr>
            <w:tcW w:w="709" w:type="dxa"/>
            <w:tcBorders>
              <w:top w:val="nil"/>
              <w:left w:val="nil"/>
              <w:bottom w:val="single" w:sz="8" w:space="0" w:color="auto"/>
              <w:right w:val="single" w:sz="8" w:space="0" w:color="auto"/>
            </w:tcBorders>
            <w:shd w:val="clear" w:color="auto" w:fill="auto"/>
            <w:hideMark/>
          </w:tcPr>
          <w:p w14:paraId="04344312"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63FDCDB9"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11.201,00</w:t>
            </w:r>
          </w:p>
        </w:tc>
        <w:tc>
          <w:tcPr>
            <w:tcW w:w="685" w:type="dxa"/>
            <w:tcBorders>
              <w:top w:val="nil"/>
              <w:left w:val="nil"/>
              <w:bottom w:val="single" w:sz="8" w:space="0" w:color="auto"/>
              <w:right w:val="single" w:sz="8" w:space="0" w:color="auto"/>
            </w:tcBorders>
            <w:shd w:val="clear" w:color="auto" w:fill="auto"/>
            <w:vAlign w:val="center"/>
            <w:hideMark/>
          </w:tcPr>
          <w:p w14:paraId="1ACA174A"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55EC26A2"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625,00</w:t>
            </w:r>
          </w:p>
        </w:tc>
        <w:tc>
          <w:tcPr>
            <w:tcW w:w="708" w:type="dxa"/>
            <w:tcBorders>
              <w:top w:val="nil"/>
              <w:left w:val="nil"/>
              <w:bottom w:val="single" w:sz="8" w:space="0" w:color="auto"/>
              <w:right w:val="single" w:sz="8" w:space="0" w:color="auto"/>
            </w:tcBorders>
            <w:shd w:val="clear" w:color="auto" w:fill="auto"/>
            <w:vAlign w:val="center"/>
            <w:hideMark/>
          </w:tcPr>
          <w:p w14:paraId="5F92E9E5"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2223D640"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10.576,00</w:t>
            </w:r>
          </w:p>
        </w:tc>
      </w:tr>
      <w:tr w:rsidR="00400E61" w:rsidRPr="00400E61" w14:paraId="3C777B85" w14:textId="77777777" w:rsidTr="00400E61">
        <w:trPr>
          <w:trHeight w:val="300"/>
        </w:trPr>
        <w:tc>
          <w:tcPr>
            <w:tcW w:w="635" w:type="dxa"/>
            <w:tcBorders>
              <w:top w:val="nil"/>
              <w:left w:val="single" w:sz="8" w:space="0" w:color="auto"/>
              <w:bottom w:val="single" w:sz="8" w:space="0" w:color="auto"/>
              <w:right w:val="single" w:sz="8" w:space="0" w:color="auto"/>
            </w:tcBorders>
            <w:shd w:val="clear" w:color="auto" w:fill="auto"/>
            <w:hideMark/>
          </w:tcPr>
          <w:p w14:paraId="33552015"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63BC8C96"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2.022 – Manutenção das Atividades Culturais</w:t>
            </w:r>
          </w:p>
        </w:tc>
        <w:tc>
          <w:tcPr>
            <w:tcW w:w="709" w:type="dxa"/>
            <w:tcBorders>
              <w:top w:val="nil"/>
              <w:left w:val="nil"/>
              <w:bottom w:val="single" w:sz="8" w:space="0" w:color="auto"/>
              <w:right w:val="single" w:sz="8" w:space="0" w:color="auto"/>
            </w:tcBorders>
            <w:shd w:val="clear" w:color="auto" w:fill="auto"/>
            <w:hideMark/>
          </w:tcPr>
          <w:p w14:paraId="536A30DB"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2BE11DA6"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209.699,79</w:t>
            </w:r>
          </w:p>
        </w:tc>
        <w:tc>
          <w:tcPr>
            <w:tcW w:w="685" w:type="dxa"/>
            <w:tcBorders>
              <w:top w:val="nil"/>
              <w:left w:val="nil"/>
              <w:bottom w:val="single" w:sz="8" w:space="0" w:color="auto"/>
              <w:right w:val="single" w:sz="8" w:space="0" w:color="auto"/>
            </w:tcBorders>
            <w:shd w:val="clear" w:color="auto" w:fill="auto"/>
            <w:vAlign w:val="center"/>
            <w:hideMark/>
          </w:tcPr>
          <w:p w14:paraId="763B25D8"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5627C6AE"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177.323,22</w:t>
            </w:r>
          </w:p>
        </w:tc>
        <w:tc>
          <w:tcPr>
            <w:tcW w:w="708" w:type="dxa"/>
            <w:tcBorders>
              <w:top w:val="nil"/>
              <w:left w:val="nil"/>
              <w:bottom w:val="single" w:sz="8" w:space="0" w:color="auto"/>
              <w:right w:val="single" w:sz="8" w:space="0" w:color="auto"/>
            </w:tcBorders>
            <w:shd w:val="clear" w:color="auto" w:fill="auto"/>
            <w:vAlign w:val="center"/>
            <w:hideMark/>
          </w:tcPr>
          <w:p w14:paraId="4EFDDAC0"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7BBDD3E9"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32.376,57</w:t>
            </w:r>
          </w:p>
        </w:tc>
      </w:tr>
      <w:tr w:rsidR="00400E61" w:rsidRPr="00400E61" w14:paraId="05B023B5" w14:textId="77777777" w:rsidTr="00400E61">
        <w:trPr>
          <w:trHeight w:val="285"/>
        </w:trPr>
        <w:tc>
          <w:tcPr>
            <w:tcW w:w="635" w:type="dxa"/>
            <w:tcBorders>
              <w:top w:val="nil"/>
              <w:left w:val="single" w:sz="8" w:space="0" w:color="auto"/>
              <w:bottom w:val="single" w:sz="8" w:space="0" w:color="auto"/>
              <w:right w:val="single" w:sz="8" w:space="0" w:color="auto"/>
            </w:tcBorders>
            <w:shd w:val="clear" w:color="auto" w:fill="auto"/>
            <w:hideMark/>
          </w:tcPr>
          <w:p w14:paraId="4ECA6A1E"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4655E1B5"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2.024 - Manutenção do Desporto e Juventude</w:t>
            </w:r>
          </w:p>
        </w:tc>
        <w:tc>
          <w:tcPr>
            <w:tcW w:w="709" w:type="dxa"/>
            <w:tcBorders>
              <w:top w:val="nil"/>
              <w:left w:val="nil"/>
              <w:bottom w:val="single" w:sz="8" w:space="0" w:color="auto"/>
              <w:right w:val="single" w:sz="8" w:space="0" w:color="auto"/>
            </w:tcBorders>
            <w:shd w:val="clear" w:color="auto" w:fill="auto"/>
            <w:hideMark/>
          </w:tcPr>
          <w:p w14:paraId="67C0AA4D"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65524C19"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89.615,00</w:t>
            </w:r>
          </w:p>
        </w:tc>
        <w:tc>
          <w:tcPr>
            <w:tcW w:w="685" w:type="dxa"/>
            <w:tcBorders>
              <w:top w:val="nil"/>
              <w:left w:val="nil"/>
              <w:bottom w:val="single" w:sz="8" w:space="0" w:color="auto"/>
              <w:right w:val="single" w:sz="8" w:space="0" w:color="auto"/>
            </w:tcBorders>
            <w:shd w:val="clear" w:color="auto" w:fill="auto"/>
            <w:vAlign w:val="center"/>
            <w:hideMark/>
          </w:tcPr>
          <w:p w14:paraId="213E4C27"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6DFC2B50"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83.939,85</w:t>
            </w:r>
          </w:p>
        </w:tc>
        <w:tc>
          <w:tcPr>
            <w:tcW w:w="708" w:type="dxa"/>
            <w:tcBorders>
              <w:top w:val="nil"/>
              <w:left w:val="nil"/>
              <w:bottom w:val="single" w:sz="8" w:space="0" w:color="auto"/>
              <w:right w:val="single" w:sz="8" w:space="0" w:color="auto"/>
            </w:tcBorders>
            <w:shd w:val="clear" w:color="auto" w:fill="auto"/>
            <w:vAlign w:val="center"/>
            <w:hideMark/>
          </w:tcPr>
          <w:p w14:paraId="7E169046"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42A9C324"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5.675,15</w:t>
            </w:r>
          </w:p>
        </w:tc>
      </w:tr>
      <w:tr w:rsidR="00400E61" w:rsidRPr="00400E61" w14:paraId="7FD5CE09" w14:textId="77777777" w:rsidTr="00400E61">
        <w:trPr>
          <w:trHeight w:val="285"/>
        </w:trPr>
        <w:tc>
          <w:tcPr>
            <w:tcW w:w="635" w:type="dxa"/>
            <w:tcBorders>
              <w:top w:val="nil"/>
              <w:left w:val="single" w:sz="8" w:space="0" w:color="auto"/>
              <w:bottom w:val="single" w:sz="8" w:space="0" w:color="auto"/>
              <w:right w:val="single" w:sz="8" w:space="0" w:color="auto"/>
            </w:tcBorders>
            <w:shd w:val="clear" w:color="auto" w:fill="auto"/>
            <w:hideMark/>
          </w:tcPr>
          <w:p w14:paraId="5156923F"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01355D46"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2.026 - Apoio a Realização de Eventos</w:t>
            </w:r>
          </w:p>
        </w:tc>
        <w:tc>
          <w:tcPr>
            <w:tcW w:w="709" w:type="dxa"/>
            <w:tcBorders>
              <w:top w:val="nil"/>
              <w:left w:val="nil"/>
              <w:bottom w:val="single" w:sz="8" w:space="0" w:color="auto"/>
              <w:right w:val="single" w:sz="8" w:space="0" w:color="auto"/>
            </w:tcBorders>
            <w:shd w:val="clear" w:color="auto" w:fill="auto"/>
            <w:hideMark/>
          </w:tcPr>
          <w:p w14:paraId="7747E67F"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1C628C7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250.000,00</w:t>
            </w:r>
          </w:p>
        </w:tc>
        <w:tc>
          <w:tcPr>
            <w:tcW w:w="685" w:type="dxa"/>
            <w:tcBorders>
              <w:top w:val="nil"/>
              <w:left w:val="nil"/>
              <w:bottom w:val="single" w:sz="8" w:space="0" w:color="auto"/>
              <w:right w:val="single" w:sz="8" w:space="0" w:color="auto"/>
            </w:tcBorders>
            <w:shd w:val="clear" w:color="auto" w:fill="auto"/>
            <w:vAlign w:val="center"/>
            <w:hideMark/>
          </w:tcPr>
          <w:p w14:paraId="0BB2F5F7"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6B92C491"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164.376,22</w:t>
            </w:r>
          </w:p>
        </w:tc>
        <w:tc>
          <w:tcPr>
            <w:tcW w:w="708" w:type="dxa"/>
            <w:tcBorders>
              <w:top w:val="nil"/>
              <w:left w:val="nil"/>
              <w:bottom w:val="single" w:sz="8" w:space="0" w:color="auto"/>
              <w:right w:val="single" w:sz="8" w:space="0" w:color="auto"/>
            </w:tcBorders>
            <w:shd w:val="clear" w:color="auto" w:fill="auto"/>
            <w:vAlign w:val="center"/>
            <w:hideMark/>
          </w:tcPr>
          <w:p w14:paraId="788BE595"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29F38F86"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85.623,78</w:t>
            </w:r>
          </w:p>
        </w:tc>
      </w:tr>
      <w:tr w:rsidR="00400E61" w:rsidRPr="00400E61" w14:paraId="449B9EAB" w14:textId="77777777" w:rsidTr="00400E61">
        <w:trPr>
          <w:trHeight w:val="480"/>
        </w:trPr>
        <w:tc>
          <w:tcPr>
            <w:tcW w:w="635" w:type="dxa"/>
            <w:tcBorders>
              <w:top w:val="nil"/>
              <w:left w:val="single" w:sz="8" w:space="0" w:color="auto"/>
              <w:bottom w:val="single" w:sz="8" w:space="0" w:color="auto"/>
              <w:right w:val="single" w:sz="8" w:space="0" w:color="auto"/>
            </w:tcBorders>
            <w:shd w:val="clear" w:color="auto" w:fill="auto"/>
            <w:hideMark/>
          </w:tcPr>
          <w:p w14:paraId="484E1E9D"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77F943E0"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2.027 - Manutenção da Secretaria da Indústria, Comércio e Turismo</w:t>
            </w:r>
          </w:p>
        </w:tc>
        <w:tc>
          <w:tcPr>
            <w:tcW w:w="709" w:type="dxa"/>
            <w:tcBorders>
              <w:top w:val="nil"/>
              <w:left w:val="nil"/>
              <w:bottom w:val="single" w:sz="8" w:space="0" w:color="auto"/>
              <w:right w:val="single" w:sz="8" w:space="0" w:color="auto"/>
            </w:tcBorders>
            <w:shd w:val="clear" w:color="auto" w:fill="auto"/>
            <w:hideMark/>
          </w:tcPr>
          <w:p w14:paraId="30ADD639"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18000746"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305.000,00</w:t>
            </w:r>
          </w:p>
        </w:tc>
        <w:tc>
          <w:tcPr>
            <w:tcW w:w="685" w:type="dxa"/>
            <w:tcBorders>
              <w:top w:val="nil"/>
              <w:left w:val="nil"/>
              <w:bottom w:val="single" w:sz="8" w:space="0" w:color="auto"/>
              <w:right w:val="single" w:sz="8" w:space="0" w:color="auto"/>
            </w:tcBorders>
            <w:shd w:val="clear" w:color="auto" w:fill="auto"/>
            <w:vAlign w:val="center"/>
            <w:hideMark/>
          </w:tcPr>
          <w:p w14:paraId="5423D59B"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7DC67897"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79.161,38</w:t>
            </w:r>
          </w:p>
        </w:tc>
        <w:tc>
          <w:tcPr>
            <w:tcW w:w="708" w:type="dxa"/>
            <w:tcBorders>
              <w:top w:val="nil"/>
              <w:left w:val="nil"/>
              <w:bottom w:val="single" w:sz="8" w:space="0" w:color="auto"/>
              <w:right w:val="single" w:sz="8" w:space="0" w:color="auto"/>
            </w:tcBorders>
            <w:shd w:val="clear" w:color="auto" w:fill="auto"/>
            <w:vAlign w:val="center"/>
            <w:hideMark/>
          </w:tcPr>
          <w:p w14:paraId="420D3E87"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11249CAF"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225.838,62</w:t>
            </w:r>
          </w:p>
        </w:tc>
      </w:tr>
      <w:tr w:rsidR="00400E61" w:rsidRPr="00400E61" w14:paraId="4F5DF0D8" w14:textId="77777777" w:rsidTr="00400E61">
        <w:trPr>
          <w:trHeight w:val="240"/>
        </w:trPr>
        <w:tc>
          <w:tcPr>
            <w:tcW w:w="3959"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2122EFB2"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TOTAL</w:t>
            </w:r>
          </w:p>
        </w:tc>
        <w:tc>
          <w:tcPr>
            <w:tcW w:w="709" w:type="dxa"/>
            <w:tcBorders>
              <w:top w:val="nil"/>
              <w:left w:val="nil"/>
              <w:bottom w:val="single" w:sz="8" w:space="0" w:color="auto"/>
              <w:right w:val="single" w:sz="8" w:space="0" w:color="auto"/>
            </w:tcBorders>
            <w:shd w:val="clear" w:color="000000" w:fill="A6A6A6"/>
            <w:vAlign w:val="center"/>
            <w:hideMark/>
          </w:tcPr>
          <w:p w14:paraId="545256E1"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 </w:t>
            </w:r>
          </w:p>
        </w:tc>
        <w:tc>
          <w:tcPr>
            <w:tcW w:w="1300" w:type="dxa"/>
            <w:tcBorders>
              <w:top w:val="nil"/>
              <w:left w:val="nil"/>
              <w:bottom w:val="single" w:sz="8" w:space="0" w:color="auto"/>
              <w:right w:val="single" w:sz="8" w:space="0" w:color="auto"/>
            </w:tcBorders>
            <w:shd w:val="clear" w:color="000000" w:fill="A6A6A6"/>
            <w:vAlign w:val="center"/>
            <w:hideMark/>
          </w:tcPr>
          <w:p w14:paraId="75DBE00F"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1.023.497,78</w:t>
            </w:r>
          </w:p>
        </w:tc>
        <w:tc>
          <w:tcPr>
            <w:tcW w:w="685" w:type="dxa"/>
            <w:tcBorders>
              <w:top w:val="nil"/>
              <w:left w:val="nil"/>
              <w:bottom w:val="single" w:sz="8" w:space="0" w:color="auto"/>
              <w:right w:val="single" w:sz="8" w:space="0" w:color="auto"/>
            </w:tcBorders>
            <w:shd w:val="clear" w:color="000000" w:fill="A6A6A6"/>
            <w:vAlign w:val="center"/>
            <w:hideMark/>
          </w:tcPr>
          <w:p w14:paraId="0F2F95FD"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 </w:t>
            </w:r>
          </w:p>
        </w:tc>
        <w:tc>
          <w:tcPr>
            <w:tcW w:w="1134" w:type="dxa"/>
            <w:tcBorders>
              <w:top w:val="nil"/>
              <w:left w:val="nil"/>
              <w:bottom w:val="single" w:sz="8" w:space="0" w:color="auto"/>
              <w:right w:val="single" w:sz="8" w:space="0" w:color="auto"/>
            </w:tcBorders>
            <w:shd w:val="clear" w:color="000000" w:fill="A6A6A6"/>
            <w:vAlign w:val="center"/>
            <w:hideMark/>
          </w:tcPr>
          <w:p w14:paraId="2F99CC2D"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622.372,37</w:t>
            </w:r>
          </w:p>
        </w:tc>
        <w:tc>
          <w:tcPr>
            <w:tcW w:w="708" w:type="dxa"/>
            <w:tcBorders>
              <w:top w:val="nil"/>
              <w:left w:val="nil"/>
              <w:bottom w:val="single" w:sz="8" w:space="0" w:color="auto"/>
              <w:right w:val="single" w:sz="8" w:space="0" w:color="auto"/>
            </w:tcBorders>
            <w:shd w:val="clear" w:color="000000" w:fill="A6A6A6"/>
            <w:vAlign w:val="center"/>
            <w:hideMark/>
          </w:tcPr>
          <w:p w14:paraId="3A3A95D7"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 </w:t>
            </w:r>
          </w:p>
        </w:tc>
        <w:tc>
          <w:tcPr>
            <w:tcW w:w="1134" w:type="dxa"/>
            <w:tcBorders>
              <w:top w:val="nil"/>
              <w:left w:val="nil"/>
              <w:bottom w:val="single" w:sz="8" w:space="0" w:color="auto"/>
              <w:right w:val="single" w:sz="8" w:space="0" w:color="auto"/>
            </w:tcBorders>
            <w:shd w:val="clear" w:color="000000" w:fill="A6A6A6"/>
            <w:vAlign w:val="center"/>
            <w:hideMark/>
          </w:tcPr>
          <w:p w14:paraId="74933B7C"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401.125,41</w:t>
            </w:r>
          </w:p>
        </w:tc>
      </w:tr>
      <w:tr w:rsidR="00400E61" w:rsidRPr="00400E61" w14:paraId="00E02C56" w14:textId="77777777" w:rsidTr="00400E61">
        <w:trPr>
          <w:trHeight w:val="315"/>
        </w:trPr>
        <w:tc>
          <w:tcPr>
            <w:tcW w:w="635" w:type="dxa"/>
            <w:tcBorders>
              <w:top w:val="nil"/>
              <w:left w:val="single" w:sz="8" w:space="0" w:color="auto"/>
              <w:bottom w:val="single" w:sz="8" w:space="0" w:color="auto"/>
              <w:right w:val="single" w:sz="8" w:space="0" w:color="auto"/>
            </w:tcBorders>
            <w:shd w:val="clear" w:color="000000" w:fill="C5D9F1"/>
            <w:hideMark/>
          </w:tcPr>
          <w:p w14:paraId="61ED5E6A"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6</w:t>
            </w:r>
          </w:p>
        </w:tc>
        <w:tc>
          <w:tcPr>
            <w:tcW w:w="8994" w:type="dxa"/>
            <w:gridSpan w:val="7"/>
            <w:tcBorders>
              <w:top w:val="single" w:sz="8" w:space="0" w:color="auto"/>
              <w:left w:val="nil"/>
              <w:bottom w:val="single" w:sz="8" w:space="0" w:color="auto"/>
              <w:right w:val="single" w:sz="8" w:space="0" w:color="000000"/>
            </w:tcBorders>
            <w:shd w:val="clear" w:color="000000" w:fill="C5D9F1"/>
            <w:hideMark/>
          </w:tcPr>
          <w:p w14:paraId="6A4C0171" w14:textId="77777777" w:rsidR="00400E61" w:rsidRPr="00400E61" w:rsidRDefault="00400E61" w:rsidP="00400E61">
            <w:pPr>
              <w:spacing w:after="0" w:line="240" w:lineRule="auto"/>
              <w:ind w:left="0" w:firstLine="0"/>
              <w:rPr>
                <w:rFonts w:eastAsia="Times New Roman"/>
                <w:b/>
                <w:bCs/>
                <w:sz w:val="16"/>
                <w:szCs w:val="16"/>
              </w:rPr>
            </w:pPr>
            <w:r w:rsidRPr="00400E61">
              <w:rPr>
                <w:rFonts w:eastAsia="Times New Roman"/>
                <w:b/>
                <w:bCs/>
                <w:sz w:val="16"/>
                <w:szCs w:val="16"/>
              </w:rPr>
              <w:t>Imaruí em Desenvolvimento da Agricultura, Pecuária</w:t>
            </w:r>
          </w:p>
        </w:tc>
      </w:tr>
      <w:tr w:rsidR="00400E61" w:rsidRPr="00400E61" w14:paraId="3670FC25" w14:textId="77777777" w:rsidTr="00400E61">
        <w:trPr>
          <w:trHeight w:val="540"/>
        </w:trPr>
        <w:tc>
          <w:tcPr>
            <w:tcW w:w="635" w:type="dxa"/>
            <w:tcBorders>
              <w:top w:val="nil"/>
              <w:left w:val="single" w:sz="8" w:space="0" w:color="auto"/>
              <w:bottom w:val="single" w:sz="8" w:space="0" w:color="auto"/>
              <w:right w:val="single" w:sz="8" w:space="0" w:color="auto"/>
            </w:tcBorders>
            <w:shd w:val="clear" w:color="auto" w:fill="auto"/>
            <w:hideMark/>
          </w:tcPr>
          <w:p w14:paraId="3311A261" w14:textId="77777777" w:rsidR="00400E61" w:rsidRPr="00400E61" w:rsidRDefault="00400E61" w:rsidP="00400E61">
            <w:pPr>
              <w:spacing w:after="0" w:line="240" w:lineRule="auto"/>
              <w:ind w:left="0" w:firstLine="0"/>
              <w:jc w:val="center"/>
              <w:rPr>
                <w:rFonts w:eastAsia="Times New Roman"/>
                <w:color w:val="FF0000"/>
                <w:sz w:val="16"/>
                <w:szCs w:val="16"/>
              </w:rPr>
            </w:pPr>
            <w:r w:rsidRPr="00400E61">
              <w:rPr>
                <w:rFonts w:eastAsia="Times New Roman"/>
                <w:color w:val="FF0000"/>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468F337D" w14:textId="77777777" w:rsidR="00400E61" w:rsidRPr="00400E61" w:rsidRDefault="00400E61" w:rsidP="00400E61">
            <w:pPr>
              <w:spacing w:after="0" w:line="240" w:lineRule="auto"/>
              <w:ind w:left="0" w:firstLine="0"/>
              <w:jc w:val="left"/>
              <w:rPr>
                <w:rFonts w:eastAsia="Times New Roman"/>
                <w:color w:val="auto"/>
                <w:sz w:val="16"/>
                <w:szCs w:val="16"/>
              </w:rPr>
            </w:pPr>
            <w:r w:rsidRPr="00400E61">
              <w:rPr>
                <w:rFonts w:eastAsia="Times New Roman"/>
                <w:color w:val="auto"/>
                <w:sz w:val="16"/>
                <w:szCs w:val="16"/>
              </w:rPr>
              <w:t>1.008 - Aquisição de Máquinas e Equipamentos Agrícolas</w:t>
            </w:r>
          </w:p>
        </w:tc>
        <w:tc>
          <w:tcPr>
            <w:tcW w:w="709" w:type="dxa"/>
            <w:tcBorders>
              <w:top w:val="nil"/>
              <w:left w:val="nil"/>
              <w:bottom w:val="single" w:sz="8" w:space="0" w:color="auto"/>
              <w:right w:val="single" w:sz="8" w:space="0" w:color="auto"/>
            </w:tcBorders>
            <w:shd w:val="clear" w:color="auto" w:fill="auto"/>
            <w:hideMark/>
          </w:tcPr>
          <w:p w14:paraId="7EB715FD" w14:textId="77777777" w:rsidR="00400E61" w:rsidRPr="00400E61" w:rsidRDefault="00400E61" w:rsidP="00400E61">
            <w:pPr>
              <w:spacing w:after="0" w:line="240" w:lineRule="auto"/>
              <w:ind w:left="0" w:firstLine="0"/>
              <w:jc w:val="center"/>
              <w:rPr>
                <w:rFonts w:eastAsia="Times New Roman"/>
                <w:color w:val="auto"/>
                <w:sz w:val="16"/>
                <w:szCs w:val="16"/>
              </w:rPr>
            </w:pPr>
            <w:r w:rsidRPr="00400E61">
              <w:rPr>
                <w:rFonts w:eastAsia="Times New Roman"/>
                <w:color w:val="auto"/>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50D38FAF"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310.907,81</w:t>
            </w:r>
          </w:p>
        </w:tc>
        <w:tc>
          <w:tcPr>
            <w:tcW w:w="685" w:type="dxa"/>
            <w:tcBorders>
              <w:top w:val="nil"/>
              <w:left w:val="nil"/>
              <w:bottom w:val="single" w:sz="8" w:space="0" w:color="auto"/>
              <w:right w:val="single" w:sz="8" w:space="0" w:color="auto"/>
            </w:tcBorders>
            <w:shd w:val="clear" w:color="auto" w:fill="auto"/>
            <w:vAlign w:val="center"/>
            <w:hideMark/>
          </w:tcPr>
          <w:p w14:paraId="5F3C0151" w14:textId="77777777" w:rsidR="00400E61" w:rsidRPr="00400E61" w:rsidRDefault="00400E61" w:rsidP="00400E61">
            <w:pPr>
              <w:spacing w:after="0" w:line="240" w:lineRule="auto"/>
              <w:ind w:left="0" w:firstLine="0"/>
              <w:jc w:val="left"/>
              <w:rPr>
                <w:rFonts w:eastAsia="Times New Roman"/>
                <w:color w:val="auto"/>
                <w:sz w:val="16"/>
                <w:szCs w:val="16"/>
              </w:rPr>
            </w:pPr>
            <w:r w:rsidRPr="00400E61">
              <w:rPr>
                <w:rFonts w:eastAsia="Times New Roman"/>
                <w:color w:val="auto"/>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1C0B6AFA"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199.000,00</w:t>
            </w:r>
          </w:p>
        </w:tc>
        <w:tc>
          <w:tcPr>
            <w:tcW w:w="708" w:type="dxa"/>
            <w:tcBorders>
              <w:top w:val="nil"/>
              <w:left w:val="nil"/>
              <w:bottom w:val="single" w:sz="8" w:space="0" w:color="auto"/>
              <w:right w:val="single" w:sz="8" w:space="0" w:color="auto"/>
            </w:tcBorders>
            <w:shd w:val="clear" w:color="auto" w:fill="auto"/>
            <w:vAlign w:val="center"/>
            <w:hideMark/>
          </w:tcPr>
          <w:p w14:paraId="7D13B788" w14:textId="77777777" w:rsidR="00400E61" w:rsidRPr="00400E61" w:rsidRDefault="00400E61" w:rsidP="00400E61">
            <w:pPr>
              <w:spacing w:after="0" w:line="240" w:lineRule="auto"/>
              <w:ind w:left="0" w:firstLine="0"/>
              <w:jc w:val="left"/>
              <w:rPr>
                <w:rFonts w:eastAsia="Times New Roman"/>
                <w:color w:val="auto"/>
                <w:sz w:val="16"/>
                <w:szCs w:val="16"/>
              </w:rPr>
            </w:pPr>
            <w:r w:rsidRPr="00400E61">
              <w:rPr>
                <w:rFonts w:eastAsia="Times New Roman"/>
                <w:color w:val="auto"/>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7874DDE1"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111.907,81</w:t>
            </w:r>
          </w:p>
        </w:tc>
      </w:tr>
      <w:tr w:rsidR="00400E61" w:rsidRPr="00400E61" w14:paraId="68D22218" w14:textId="77777777" w:rsidTr="00400E61">
        <w:trPr>
          <w:trHeight w:val="540"/>
        </w:trPr>
        <w:tc>
          <w:tcPr>
            <w:tcW w:w="635" w:type="dxa"/>
            <w:tcBorders>
              <w:top w:val="nil"/>
              <w:left w:val="single" w:sz="8" w:space="0" w:color="auto"/>
              <w:bottom w:val="single" w:sz="8" w:space="0" w:color="auto"/>
              <w:right w:val="single" w:sz="8" w:space="0" w:color="auto"/>
            </w:tcBorders>
            <w:shd w:val="clear" w:color="auto" w:fill="auto"/>
            <w:hideMark/>
          </w:tcPr>
          <w:p w14:paraId="2785F794" w14:textId="77777777" w:rsidR="00400E61" w:rsidRPr="00400E61" w:rsidRDefault="00400E61" w:rsidP="00400E61">
            <w:pPr>
              <w:spacing w:after="0" w:line="240" w:lineRule="auto"/>
              <w:ind w:left="0" w:firstLine="0"/>
              <w:jc w:val="center"/>
              <w:rPr>
                <w:rFonts w:eastAsia="Times New Roman"/>
                <w:color w:val="FF0000"/>
                <w:sz w:val="16"/>
                <w:szCs w:val="16"/>
              </w:rPr>
            </w:pPr>
            <w:r w:rsidRPr="00400E61">
              <w:rPr>
                <w:rFonts w:eastAsia="Times New Roman"/>
                <w:color w:val="FF0000"/>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59779DF7" w14:textId="77777777" w:rsidR="00400E61" w:rsidRPr="00400E61" w:rsidRDefault="00400E61" w:rsidP="00400E61">
            <w:pPr>
              <w:spacing w:after="0" w:line="240" w:lineRule="auto"/>
              <w:ind w:left="0" w:firstLine="0"/>
              <w:jc w:val="left"/>
              <w:rPr>
                <w:rFonts w:eastAsia="Times New Roman"/>
                <w:color w:val="auto"/>
                <w:sz w:val="16"/>
                <w:szCs w:val="16"/>
              </w:rPr>
            </w:pPr>
            <w:r w:rsidRPr="00400E61">
              <w:rPr>
                <w:rFonts w:eastAsia="Times New Roman"/>
                <w:color w:val="auto"/>
                <w:sz w:val="16"/>
                <w:szCs w:val="16"/>
              </w:rPr>
              <w:t>2.028 - Manutenção da Secretaria de Desenvolvimento Rural e Pecuário</w:t>
            </w:r>
          </w:p>
        </w:tc>
        <w:tc>
          <w:tcPr>
            <w:tcW w:w="709" w:type="dxa"/>
            <w:tcBorders>
              <w:top w:val="nil"/>
              <w:left w:val="nil"/>
              <w:bottom w:val="single" w:sz="8" w:space="0" w:color="auto"/>
              <w:right w:val="single" w:sz="8" w:space="0" w:color="auto"/>
            </w:tcBorders>
            <w:shd w:val="clear" w:color="auto" w:fill="auto"/>
            <w:hideMark/>
          </w:tcPr>
          <w:p w14:paraId="5CF3E538" w14:textId="77777777" w:rsidR="00400E61" w:rsidRPr="00400E61" w:rsidRDefault="00400E61" w:rsidP="00400E61">
            <w:pPr>
              <w:spacing w:after="0" w:line="240" w:lineRule="auto"/>
              <w:ind w:left="0" w:firstLine="0"/>
              <w:jc w:val="center"/>
              <w:rPr>
                <w:rFonts w:eastAsia="Times New Roman"/>
                <w:color w:val="auto"/>
                <w:sz w:val="16"/>
                <w:szCs w:val="16"/>
              </w:rPr>
            </w:pPr>
            <w:r w:rsidRPr="00400E61">
              <w:rPr>
                <w:rFonts w:eastAsia="Times New Roman"/>
                <w:color w:val="auto"/>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13AD830B"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1.440.393,61</w:t>
            </w:r>
          </w:p>
        </w:tc>
        <w:tc>
          <w:tcPr>
            <w:tcW w:w="685" w:type="dxa"/>
            <w:tcBorders>
              <w:top w:val="nil"/>
              <w:left w:val="nil"/>
              <w:bottom w:val="single" w:sz="8" w:space="0" w:color="auto"/>
              <w:right w:val="single" w:sz="8" w:space="0" w:color="auto"/>
            </w:tcBorders>
            <w:shd w:val="clear" w:color="auto" w:fill="auto"/>
            <w:vAlign w:val="center"/>
            <w:hideMark/>
          </w:tcPr>
          <w:p w14:paraId="0288ED7B" w14:textId="77777777" w:rsidR="00400E61" w:rsidRPr="00400E61" w:rsidRDefault="00400E61" w:rsidP="00400E61">
            <w:pPr>
              <w:spacing w:after="0" w:line="240" w:lineRule="auto"/>
              <w:ind w:left="0" w:firstLine="0"/>
              <w:jc w:val="left"/>
              <w:rPr>
                <w:rFonts w:eastAsia="Times New Roman"/>
                <w:color w:val="auto"/>
                <w:sz w:val="16"/>
                <w:szCs w:val="16"/>
              </w:rPr>
            </w:pPr>
            <w:r w:rsidRPr="00400E61">
              <w:rPr>
                <w:rFonts w:eastAsia="Times New Roman"/>
                <w:color w:val="auto"/>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5A0B28CD"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784.029,02</w:t>
            </w:r>
          </w:p>
        </w:tc>
        <w:tc>
          <w:tcPr>
            <w:tcW w:w="708" w:type="dxa"/>
            <w:tcBorders>
              <w:top w:val="nil"/>
              <w:left w:val="nil"/>
              <w:bottom w:val="single" w:sz="8" w:space="0" w:color="auto"/>
              <w:right w:val="single" w:sz="8" w:space="0" w:color="auto"/>
            </w:tcBorders>
            <w:shd w:val="clear" w:color="auto" w:fill="auto"/>
            <w:vAlign w:val="center"/>
            <w:hideMark/>
          </w:tcPr>
          <w:p w14:paraId="79292540" w14:textId="77777777" w:rsidR="00400E61" w:rsidRPr="00400E61" w:rsidRDefault="00400E61" w:rsidP="00400E61">
            <w:pPr>
              <w:spacing w:after="0" w:line="240" w:lineRule="auto"/>
              <w:ind w:left="0" w:firstLine="0"/>
              <w:jc w:val="left"/>
              <w:rPr>
                <w:rFonts w:eastAsia="Times New Roman"/>
                <w:color w:val="auto"/>
                <w:sz w:val="16"/>
                <w:szCs w:val="16"/>
              </w:rPr>
            </w:pPr>
            <w:r w:rsidRPr="00400E61">
              <w:rPr>
                <w:rFonts w:eastAsia="Times New Roman"/>
                <w:color w:val="auto"/>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3A8704DB"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656.364,59</w:t>
            </w:r>
          </w:p>
        </w:tc>
      </w:tr>
      <w:tr w:rsidR="00400E61" w:rsidRPr="00400E61" w14:paraId="5634E44B" w14:textId="77777777" w:rsidTr="00400E61">
        <w:trPr>
          <w:trHeight w:val="240"/>
        </w:trPr>
        <w:tc>
          <w:tcPr>
            <w:tcW w:w="3959"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6072D912"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TOTAL</w:t>
            </w:r>
          </w:p>
        </w:tc>
        <w:tc>
          <w:tcPr>
            <w:tcW w:w="709" w:type="dxa"/>
            <w:tcBorders>
              <w:top w:val="nil"/>
              <w:left w:val="nil"/>
              <w:bottom w:val="single" w:sz="8" w:space="0" w:color="auto"/>
              <w:right w:val="single" w:sz="8" w:space="0" w:color="auto"/>
            </w:tcBorders>
            <w:shd w:val="clear" w:color="000000" w:fill="A6A6A6"/>
            <w:vAlign w:val="center"/>
            <w:hideMark/>
          </w:tcPr>
          <w:p w14:paraId="30FE6606"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 </w:t>
            </w:r>
          </w:p>
        </w:tc>
        <w:tc>
          <w:tcPr>
            <w:tcW w:w="1300" w:type="dxa"/>
            <w:tcBorders>
              <w:top w:val="nil"/>
              <w:left w:val="nil"/>
              <w:bottom w:val="single" w:sz="8" w:space="0" w:color="auto"/>
              <w:right w:val="single" w:sz="8" w:space="0" w:color="auto"/>
            </w:tcBorders>
            <w:shd w:val="clear" w:color="000000" w:fill="A6A6A6"/>
            <w:vAlign w:val="center"/>
            <w:hideMark/>
          </w:tcPr>
          <w:p w14:paraId="2A9CCFE5"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1.751.301,42</w:t>
            </w:r>
          </w:p>
        </w:tc>
        <w:tc>
          <w:tcPr>
            <w:tcW w:w="685" w:type="dxa"/>
            <w:tcBorders>
              <w:top w:val="nil"/>
              <w:left w:val="nil"/>
              <w:bottom w:val="single" w:sz="8" w:space="0" w:color="auto"/>
              <w:right w:val="single" w:sz="8" w:space="0" w:color="auto"/>
            </w:tcBorders>
            <w:shd w:val="clear" w:color="000000" w:fill="A6A6A6"/>
            <w:vAlign w:val="center"/>
            <w:hideMark/>
          </w:tcPr>
          <w:p w14:paraId="5CE04441"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 </w:t>
            </w:r>
          </w:p>
        </w:tc>
        <w:tc>
          <w:tcPr>
            <w:tcW w:w="1134" w:type="dxa"/>
            <w:tcBorders>
              <w:top w:val="nil"/>
              <w:left w:val="nil"/>
              <w:bottom w:val="single" w:sz="8" w:space="0" w:color="auto"/>
              <w:right w:val="single" w:sz="8" w:space="0" w:color="auto"/>
            </w:tcBorders>
            <w:shd w:val="clear" w:color="000000" w:fill="A6A6A6"/>
            <w:vAlign w:val="center"/>
            <w:hideMark/>
          </w:tcPr>
          <w:p w14:paraId="22A75711"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983.029,02</w:t>
            </w:r>
          </w:p>
        </w:tc>
        <w:tc>
          <w:tcPr>
            <w:tcW w:w="708" w:type="dxa"/>
            <w:tcBorders>
              <w:top w:val="nil"/>
              <w:left w:val="nil"/>
              <w:bottom w:val="single" w:sz="8" w:space="0" w:color="auto"/>
              <w:right w:val="single" w:sz="8" w:space="0" w:color="auto"/>
            </w:tcBorders>
            <w:shd w:val="clear" w:color="000000" w:fill="A6A6A6"/>
            <w:vAlign w:val="center"/>
            <w:hideMark/>
          </w:tcPr>
          <w:p w14:paraId="08C3FEC5"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 </w:t>
            </w:r>
          </w:p>
        </w:tc>
        <w:tc>
          <w:tcPr>
            <w:tcW w:w="1134" w:type="dxa"/>
            <w:tcBorders>
              <w:top w:val="nil"/>
              <w:left w:val="nil"/>
              <w:bottom w:val="single" w:sz="8" w:space="0" w:color="auto"/>
              <w:right w:val="single" w:sz="8" w:space="0" w:color="auto"/>
            </w:tcBorders>
            <w:shd w:val="clear" w:color="000000" w:fill="A6A6A6"/>
            <w:vAlign w:val="center"/>
            <w:hideMark/>
          </w:tcPr>
          <w:p w14:paraId="62118C01"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768.272,40</w:t>
            </w:r>
          </w:p>
        </w:tc>
      </w:tr>
      <w:tr w:rsidR="00400E61" w:rsidRPr="00400E61" w14:paraId="244BFE84" w14:textId="77777777" w:rsidTr="00400E61">
        <w:trPr>
          <w:trHeight w:val="240"/>
        </w:trPr>
        <w:tc>
          <w:tcPr>
            <w:tcW w:w="635" w:type="dxa"/>
            <w:tcBorders>
              <w:top w:val="nil"/>
              <w:left w:val="single" w:sz="8" w:space="0" w:color="auto"/>
              <w:bottom w:val="single" w:sz="8" w:space="0" w:color="auto"/>
              <w:right w:val="single" w:sz="8" w:space="0" w:color="auto"/>
            </w:tcBorders>
            <w:shd w:val="clear" w:color="000000" w:fill="C5D9F1"/>
            <w:hideMark/>
          </w:tcPr>
          <w:p w14:paraId="4626FA98"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7</w:t>
            </w:r>
          </w:p>
        </w:tc>
        <w:tc>
          <w:tcPr>
            <w:tcW w:w="8994" w:type="dxa"/>
            <w:gridSpan w:val="7"/>
            <w:tcBorders>
              <w:top w:val="single" w:sz="8" w:space="0" w:color="auto"/>
              <w:left w:val="nil"/>
              <w:bottom w:val="single" w:sz="8" w:space="0" w:color="auto"/>
              <w:right w:val="single" w:sz="8" w:space="0" w:color="000000"/>
            </w:tcBorders>
            <w:shd w:val="clear" w:color="000000" w:fill="C5D9F1"/>
            <w:hideMark/>
          </w:tcPr>
          <w:p w14:paraId="606881E4" w14:textId="77777777" w:rsidR="00400E61" w:rsidRPr="00400E61" w:rsidRDefault="00400E61" w:rsidP="00400E61">
            <w:pPr>
              <w:spacing w:after="0" w:line="240" w:lineRule="auto"/>
              <w:ind w:left="0" w:firstLine="0"/>
              <w:rPr>
                <w:rFonts w:eastAsia="Times New Roman"/>
                <w:b/>
                <w:bCs/>
                <w:sz w:val="16"/>
                <w:szCs w:val="16"/>
              </w:rPr>
            </w:pPr>
            <w:r w:rsidRPr="00400E61">
              <w:rPr>
                <w:rFonts w:eastAsia="Times New Roman"/>
                <w:b/>
                <w:bCs/>
                <w:sz w:val="16"/>
                <w:szCs w:val="16"/>
              </w:rPr>
              <w:t xml:space="preserve">Imaruí em </w:t>
            </w:r>
            <w:proofErr w:type="spellStart"/>
            <w:r w:rsidRPr="00400E61">
              <w:rPr>
                <w:rFonts w:eastAsia="Times New Roman"/>
                <w:b/>
                <w:bCs/>
                <w:sz w:val="16"/>
                <w:szCs w:val="16"/>
              </w:rPr>
              <w:t>Desenvolvimeto</w:t>
            </w:r>
            <w:proofErr w:type="spellEnd"/>
            <w:r w:rsidRPr="00400E61">
              <w:rPr>
                <w:rFonts w:eastAsia="Times New Roman"/>
                <w:b/>
                <w:bCs/>
                <w:sz w:val="16"/>
                <w:szCs w:val="16"/>
              </w:rPr>
              <w:t xml:space="preserve"> de Ações em Educação</w:t>
            </w:r>
          </w:p>
        </w:tc>
      </w:tr>
      <w:tr w:rsidR="00400E61" w:rsidRPr="00400E61" w14:paraId="68537013" w14:textId="77777777" w:rsidTr="00400E61">
        <w:trPr>
          <w:trHeight w:val="480"/>
        </w:trPr>
        <w:tc>
          <w:tcPr>
            <w:tcW w:w="635" w:type="dxa"/>
            <w:tcBorders>
              <w:top w:val="nil"/>
              <w:left w:val="single" w:sz="8" w:space="0" w:color="auto"/>
              <w:bottom w:val="single" w:sz="8" w:space="0" w:color="auto"/>
              <w:right w:val="single" w:sz="8" w:space="0" w:color="auto"/>
            </w:tcBorders>
            <w:shd w:val="clear" w:color="auto" w:fill="auto"/>
            <w:hideMark/>
          </w:tcPr>
          <w:p w14:paraId="126FDD01"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687E3B0A"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2.011 – Manutenção do Secretaria de Educação</w:t>
            </w:r>
          </w:p>
        </w:tc>
        <w:tc>
          <w:tcPr>
            <w:tcW w:w="709" w:type="dxa"/>
            <w:tcBorders>
              <w:top w:val="nil"/>
              <w:left w:val="nil"/>
              <w:bottom w:val="single" w:sz="8" w:space="0" w:color="auto"/>
              <w:right w:val="single" w:sz="8" w:space="0" w:color="auto"/>
            </w:tcBorders>
            <w:shd w:val="clear" w:color="auto" w:fill="auto"/>
            <w:hideMark/>
          </w:tcPr>
          <w:p w14:paraId="4DABDA01"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54D73D5E"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795.288,00</w:t>
            </w:r>
          </w:p>
        </w:tc>
        <w:tc>
          <w:tcPr>
            <w:tcW w:w="685" w:type="dxa"/>
            <w:tcBorders>
              <w:top w:val="nil"/>
              <w:left w:val="nil"/>
              <w:bottom w:val="single" w:sz="8" w:space="0" w:color="auto"/>
              <w:right w:val="single" w:sz="8" w:space="0" w:color="auto"/>
            </w:tcBorders>
            <w:shd w:val="clear" w:color="auto" w:fill="auto"/>
            <w:vAlign w:val="center"/>
            <w:hideMark/>
          </w:tcPr>
          <w:p w14:paraId="605A134B"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7AA2FD68"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791.665,89</w:t>
            </w:r>
          </w:p>
        </w:tc>
        <w:tc>
          <w:tcPr>
            <w:tcW w:w="708" w:type="dxa"/>
            <w:tcBorders>
              <w:top w:val="nil"/>
              <w:left w:val="nil"/>
              <w:bottom w:val="single" w:sz="8" w:space="0" w:color="auto"/>
              <w:right w:val="single" w:sz="8" w:space="0" w:color="auto"/>
            </w:tcBorders>
            <w:shd w:val="clear" w:color="auto" w:fill="auto"/>
            <w:vAlign w:val="center"/>
            <w:hideMark/>
          </w:tcPr>
          <w:p w14:paraId="59E084D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15549136"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3.622,11</w:t>
            </w:r>
          </w:p>
        </w:tc>
      </w:tr>
      <w:tr w:rsidR="00400E61" w:rsidRPr="00400E61" w14:paraId="47A411BA" w14:textId="77777777" w:rsidTr="00400E61">
        <w:trPr>
          <w:trHeight w:val="525"/>
        </w:trPr>
        <w:tc>
          <w:tcPr>
            <w:tcW w:w="635" w:type="dxa"/>
            <w:tcBorders>
              <w:top w:val="nil"/>
              <w:left w:val="single" w:sz="8" w:space="0" w:color="auto"/>
              <w:bottom w:val="single" w:sz="8" w:space="0" w:color="auto"/>
              <w:right w:val="single" w:sz="8" w:space="0" w:color="auto"/>
            </w:tcBorders>
            <w:shd w:val="clear" w:color="auto" w:fill="auto"/>
            <w:hideMark/>
          </w:tcPr>
          <w:p w14:paraId="63FF703A"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59814D6A"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2.012 – Manutenção da Merenda Escolar – Ensino Infantil</w:t>
            </w:r>
          </w:p>
        </w:tc>
        <w:tc>
          <w:tcPr>
            <w:tcW w:w="709" w:type="dxa"/>
            <w:tcBorders>
              <w:top w:val="nil"/>
              <w:left w:val="nil"/>
              <w:bottom w:val="single" w:sz="8" w:space="0" w:color="auto"/>
              <w:right w:val="single" w:sz="8" w:space="0" w:color="auto"/>
            </w:tcBorders>
            <w:shd w:val="clear" w:color="auto" w:fill="auto"/>
            <w:hideMark/>
          </w:tcPr>
          <w:p w14:paraId="5083CE5F"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6B90FDCF"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236.540,00</w:t>
            </w:r>
          </w:p>
        </w:tc>
        <w:tc>
          <w:tcPr>
            <w:tcW w:w="685" w:type="dxa"/>
            <w:tcBorders>
              <w:top w:val="nil"/>
              <w:left w:val="nil"/>
              <w:bottom w:val="single" w:sz="8" w:space="0" w:color="auto"/>
              <w:right w:val="single" w:sz="8" w:space="0" w:color="auto"/>
            </w:tcBorders>
            <w:shd w:val="clear" w:color="auto" w:fill="auto"/>
            <w:vAlign w:val="center"/>
            <w:hideMark/>
          </w:tcPr>
          <w:p w14:paraId="3465CC3C"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4058F223"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231.834,78</w:t>
            </w:r>
          </w:p>
        </w:tc>
        <w:tc>
          <w:tcPr>
            <w:tcW w:w="708" w:type="dxa"/>
            <w:tcBorders>
              <w:top w:val="nil"/>
              <w:left w:val="nil"/>
              <w:bottom w:val="single" w:sz="8" w:space="0" w:color="auto"/>
              <w:right w:val="single" w:sz="8" w:space="0" w:color="auto"/>
            </w:tcBorders>
            <w:shd w:val="clear" w:color="auto" w:fill="auto"/>
            <w:vAlign w:val="center"/>
            <w:hideMark/>
          </w:tcPr>
          <w:p w14:paraId="2F4E0879"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5FA7E90A"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4.705,22</w:t>
            </w:r>
          </w:p>
        </w:tc>
      </w:tr>
      <w:tr w:rsidR="00400E61" w:rsidRPr="00400E61" w14:paraId="390E343F" w14:textId="77777777" w:rsidTr="00400E61">
        <w:trPr>
          <w:trHeight w:val="525"/>
        </w:trPr>
        <w:tc>
          <w:tcPr>
            <w:tcW w:w="635" w:type="dxa"/>
            <w:tcBorders>
              <w:top w:val="nil"/>
              <w:left w:val="single" w:sz="8" w:space="0" w:color="auto"/>
              <w:bottom w:val="single" w:sz="8" w:space="0" w:color="auto"/>
              <w:right w:val="single" w:sz="8" w:space="0" w:color="auto"/>
            </w:tcBorders>
            <w:shd w:val="clear" w:color="auto" w:fill="auto"/>
            <w:hideMark/>
          </w:tcPr>
          <w:p w14:paraId="7C48F864"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166DFCC8"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2.013 – Manutenção da Merenda Escolar – Ensino Fundamental</w:t>
            </w:r>
          </w:p>
        </w:tc>
        <w:tc>
          <w:tcPr>
            <w:tcW w:w="709" w:type="dxa"/>
            <w:tcBorders>
              <w:top w:val="nil"/>
              <w:left w:val="nil"/>
              <w:bottom w:val="single" w:sz="8" w:space="0" w:color="auto"/>
              <w:right w:val="single" w:sz="8" w:space="0" w:color="auto"/>
            </w:tcBorders>
            <w:shd w:val="clear" w:color="auto" w:fill="auto"/>
            <w:hideMark/>
          </w:tcPr>
          <w:p w14:paraId="1487403A"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23B7B40F"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610.149,00</w:t>
            </w:r>
          </w:p>
        </w:tc>
        <w:tc>
          <w:tcPr>
            <w:tcW w:w="685" w:type="dxa"/>
            <w:tcBorders>
              <w:top w:val="nil"/>
              <w:left w:val="nil"/>
              <w:bottom w:val="single" w:sz="8" w:space="0" w:color="auto"/>
              <w:right w:val="single" w:sz="8" w:space="0" w:color="auto"/>
            </w:tcBorders>
            <w:shd w:val="clear" w:color="auto" w:fill="auto"/>
            <w:vAlign w:val="center"/>
            <w:hideMark/>
          </w:tcPr>
          <w:p w14:paraId="598365C2"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20E3BA2A"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546.984,99</w:t>
            </w:r>
          </w:p>
        </w:tc>
        <w:tc>
          <w:tcPr>
            <w:tcW w:w="708" w:type="dxa"/>
            <w:tcBorders>
              <w:top w:val="nil"/>
              <w:left w:val="nil"/>
              <w:bottom w:val="single" w:sz="8" w:space="0" w:color="auto"/>
              <w:right w:val="single" w:sz="8" w:space="0" w:color="auto"/>
            </w:tcBorders>
            <w:shd w:val="clear" w:color="auto" w:fill="auto"/>
            <w:vAlign w:val="center"/>
            <w:hideMark/>
          </w:tcPr>
          <w:p w14:paraId="5B69AC4E"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00041E62"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63.164,01</w:t>
            </w:r>
          </w:p>
        </w:tc>
      </w:tr>
      <w:tr w:rsidR="00400E61" w:rsidRPr="00400E61" w14:paraId="3D481E54" w14:textId="77777777" w:rsidTr="00400E61">
        <w:trPr>
          <w:trHeight w:val="270"/>
        </w:trPr>
        <w:tc>
          <w:tcPr>
            <w:tcW w:w="635" w:type="dxa"/>
            <w:tcBorders>
              <w:top w:val="nil"/>
              <w:left w:val="single" w:sz="8" w:space="0" w:color="auto"/>
              <w:bottom w:val="single" w:sz="8" w:space="0" w:color="auto"/>
              <w:right w:val="single" w:sz="8" w:space="0" w:color="auto"/>
            </w:tcBorders>
            <w:shd w:val="clear" w:color="auto" w:fill="auto"/>
            <w:hideMark/>
          </w:tcPr>
          <w:p w14:paraId="70F739E4"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5774C1D5"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2.014 – Manutenção do Ensino Fundamental</w:t>
            </w:r>
          </w:p>
        </w:tc>
        <w:tc>
          <w:tcPr>
            <w:tcW w:w="709" w:type="dxa"/>
            <w:tcBorders>
              <w:top w:val="nil"/>
              <w:left w:val="nil"/>
              <w:bottom w:val="single" w:sz="8" w:space="0" w:color="auto"/>
              <w:right w:val="single" w:sz="8" w:space="0" w:color="auto"/>
            </w:tcBorders>
            <w:shd w:val="clear" w:color="auto" w:fill="auto"/>
            <w:hideMark/>
          </w:tcPr>
          <w:p w14:paraId="353CF8B3"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7F1DA937"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11.782.262,51</w:t>
            </w:r>
          </w:p>
        </w:tc>
        <w:tc>
          <w:tcPr>
            <w:tcW w:w="685" w:type="dxa"/>
            <w:tcBorders>
              <w:top w:val="nil"/>
              <w:left w:val="nil"/>
              <w:bottom w:val="single" w:sz="8" w:space="0" w:color="auto"/>
              <w:right w:val="single" w:sz="8" w:space="0" w:color="auto"/>
            </w:tcBorders>
            <w:shd w:val="clear" w:color="auto" w:fill="auto"/>
            <w:vAlign w:val="center"/>
            <w:hideMark/>
          </w:tcPr>
          <w:p w14:paraId="2FF19A0B"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62AF6399"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11.566.636,53</w:t>
            </w:r>
          </w:p>
        </w:tc>
        <w:tc>
          <w:tcPr>
            <w:tcW w:w="708" w:type="dxa"/>
            <w:tcBorders>
              <w:top w:val="nil"/>
              <w:left w:val="nil"/>
              <w:bottom w:val="single" w:sz="8" w:space="0" w:color="auto"/>
              <w:right w:val="single" w:sz="8" w:space="0" w:color="auto"/>
            </w:tcBorders>
            <w:shd w:val="clear" w:color="auto" w:fill="auto"/>
            <w:vAlign w:val="center"/>
            <w:hideMark/>
          </w:tcPr>
          <w:p w14:paraId="7D8CC8FC"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1D0754AC"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215.625,98</w:t>
            </w:r>
          </w:p>
        </w:tc>
      </w:tr>
      <w:tr w:rsidR="00400E61" w:rsidRPr="00400E61" w14:paraId="040A732D" w14:textId="77777777" w:rsidTr="00400E61">
        <w:trPr>
          <w:trHeight w:val="315"/>
        </w:trPr>
        <w:tc>
          <w:tcPr>
            <w:tcW w:w="635" w:type="dxa"/>
            <w:tcBorders>
              <w:top w:val="nil"/>
              <w:left w:val="single" w:sz="8" w:space="0" w:color="auto"/>
              <w:bottom w:val="single" w:sz="8" w:space="0" w:color="auto"/>
              <w:right w:val="single" w:sz="8" w:space="0" w:color="auto"/>
            </w:tcBorders>
            <w:shd w:val="clear" w:color="auto" w:fill="auto"/>
            <w:hideMark/>
          </w:tcPr>
          <w:p w14:paraId="12C0602C"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793641C9"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2.015 – Manutenção do NAE</w:t>
            </w:r>
          </w:p>
        </w:tc>
        <w:tc>
          <w:tcPr>
            <w:tcW w:w="709" w:type="dxa"/>
            <w:tcBorders>
              <w:top w:val="nil"/>
              <w:left w:val="nil"/>
              <w:bottom w:val="single" w:sz="8" w:space="0" w:color="auto"/>
              <w:right w:val="single" w:sz="8" w:space="0" w:color="auto"/>
            </w:tcBorders>
            <w:shd w:val="clear" w:color="auto" w:fill="auto"/>
            <w:hideMark/>
          </w:tcPr>
          <w:p w14:paraId="3186B900"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18740DF1"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10.000,00</w:t>
            </w:r>
          </w:p>
        </w:tc>
        <w:tc>
          <w:tcPr>
            <w:tcW w:w="685" w:type="dxa"/>
            <w:tcBorders>
              <w:top w:val="nil"/>
              <w:left w:val="nil"/>
              <w:bottom w:val="single" w:sz="8" w:space="0" w:color="auto"/>
              <w:right w:val="single" w:sz="8" w:space="0" w:color="auto"/>
            </w:tcBorders>
            <w:shd w:val="clear" w:color="auto" w:fill="auto"/>
            <w:vAlign w:val="center"/>
            <w:hideMark/>
          </w:tcPr>
          <w:p w14:paraId="3747A154"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5204F7FE"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8.861,00</w:t>
            </w:r>
          </w:p>
        </w:tc>
        <w:tc>
          <w:tcPr>
            <w:tcW w:w="708" w:type="dxa"/>
            <w:tcBorders>
              <w:top w:val="nil"/>
              <w:left w:val="nil"/>
              <w:bottom w:val="single" w:sz="8" w:space="0" w:color="auto"/>
              <w:right w:val="single" w:sz="8" w:space="0" w:color="auto"/>
            </w:tcBorders>
            <w:shd w:val="clear" w:color="auto" w:fill="auto"/>
            <w:vAlign w:val="center"/>
            <w:hideMark/>
          </w:tcPr>
          <w:p w14:paraId="23AABB5E"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67E2D4CC"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1.139,00</w:t>
            </w:r>
          </w:p>
        </w:tc>
      </w:tr>
      <w:tr w:rsidR="00400E61" w:rsidRPr="00400E61" w14:paraId="332DE50E" w14:textId="77777777" w:rsidTr="00400E61">
        <w:trPr>
          <w:trHeight w:val="495"/>
        </w:trPr>
        <w:tc>
          <w:tcPr>
            <w:tcW w:w="635" w:type="dxa"/>
            <w:tcBorders>
              <w:top w:val="nil"/>
              <w:left w:val="single" w:sz="8" w:space="0" w:color="auto"/>
              <w:bottom w:val="single" w:sz="8" w:space="0" w:color="auto"/>
              <w:right w:val="single" w:sz="8" w:space="0" w:color="auto"/>
            </w:tcBorders>
            <w:shd w:val="clear" w:color="auto" w:fill="auto"/>
            <w:hideMark/>
          </w:tcPr>
          <w:p w14:paraId="1FF12964"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01CDA2F8"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2.016 – Manutenção do Transporte Escolar – Ensino Fundamental</w:t>
            </w:r>
          </w:p>
        </w:tc>
        <w:tc>
          <w:tcPr>
            <w:tcW w:w="709" w:type="dxa"/>
            <w:tcBorders>
              <w:top w:val="nil"/>
              <w:left w:val="nil"/>
              <w:bottom w:val="single" w:sz="8" w:space="0" w:color="auto"/>
              <w:right w:val="single" w:sz="8" w:space="0" w:color="auto"/>
            </w:tcBorders>
            <w:shd w:val="clear" w:color="auto" w:fill="auto"/>
            <w:hideMark/>
          </w:tcPr>
          <w:p w14:paraId="48F1BC11"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7CC8A5F3"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2.997.474,99</w:t>
            </w:r>
          </w:p>
        </w:tc>
        <w:tc>
          <w:tcPr>
            <w:tcW w:w="685" w:type="dxa"/>
            <w:tcBorders>
              <w:top w:val="nil"/>
              <w:left w:val="nil"/>
              <w:bottom w:val="single" w:sz="8" w:space="0" w:color="auto"/>
              <w:right w:val="single" w:sz="8" w:space="0" w:color="auto"/>
            </w:tcBorders>
            <w:shd w:val="clear" w:color="auto" w:fill="auto"/>
            <w:vAlign w:val="center"/>
            <w:hideMark/>
          </w:tcPr>
          <w:p w14:paraId="389360F3"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08FB25EB"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2.833.020,92</w:t>
            </w:r>
          </w:p>
        </w:tc>
        <w:tc>
          <w:tcPr>
            <w:tcW w:w="708" w:type="dxa"/>
            <w:tcBorders>
              <w:top w:val="nil"/>
              <w:left w:val="nil"/>
              <w:bottom w:val="single" w:sz="8" w:space="0" w:color="auto"/>
              <w:right w:val="single" w:sz="8" w:space="0" w:color="auto"/>
            </w:tcBorders>
            <w:shd w:val="clear" w:color="auto" w:fill="auto"/>
            <w:vAlign w:val="center"/>
            <w:hideMark/>
          </w:tcPr>
          <w:p w14:paraId="25EA6178"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2BA9FBCE"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164.454,07</w:t>
            </w:r>
          </w:p>
        </w:tc>
      </w:tr>
      <w:tr w:rsidR="00400E61" w:rsidRPr="00400E61" w14:paraId="08BA7E3C" w14:textId="77777777" w:rsidTr="00400E61">
        <w:trPr>
          <w:trHeight w:val="525"/>
        </w:trPr>
        <w:tc>
          <w:tcPr>
            <w:tcW w:w="635" w:type="dxa"/>
            <w:tcBorders>
              <w:top w:val="nil"/>
              <w:left w:val="single" w:sz="8" w:space="0" w:color="auto"/>
              <w:bottom w:val="single" w:sz="8" w:space="0" w:color="auto"/>
              <w:right w:val="single" w:sz="8" w:space="0" w:color="auto"/>
            </w:tcBorders>
            <w:shd w:val="clear" w:color="auto" w:fill="auto"/>
            <w:hideMark/>
          </w:tcPr>
          <w:p w14:paraId="02B90E0D"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105CB289"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2.017 – Manutenção da Educação Infantil – Creche</w:t>
            </w:r>
          </w:p>
        </w:tc>
        <w:tc>
          <w:tcPr>
            <w:tcW w:w="709" w:type="dxa"/>
            <w:tcBorders>
              <w:top w:val="nil"/>
              <w:left w:val="nil"/>
              <w:bottom w:val="single" w:sz="8" w:space="0" w:color="auto"/>
              <w:right w:val="single" w:sz="8" w:space="0" w:color="auto"/>
            </w:tcBorders>
            <w:shd w:val="clear" w:color="auto" w:fill="auto"/>
            <w:hideMark/>
          </w:tcPr>
          <w:p w14:paraId="4F39F2E2"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7D27B305"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1.742.793,00</w:t>
            </w:r>
          </w:p>
        </w:tc>
        <w:tc>
          <w:tcPr>
            <w:tcW w:w="685" w:type="dxa"/>
            <w:tcBorders>
              <w:top w:val="nil"/>
              <w:left w:val="nil"/>
              <w:bottom w:val="single" w:sz="8" w:space="0" w:color="auto"/>
              <w:right w:val="single" w:sz="8" w:space="0" w:color="auto"/>
            </w:tcBorders>
            <w:shd w:val="clear" w:color="auto" w:fill="auto"/>
            <w:vAlign w:val="center"/>
            <w:hideMark/>
          </w:tcPr>
          <w:p w14:paraId="770BCEBC"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1B06EF52"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1.732.322,31</w:t>
            </w:r>
          </w:p>
        </w:tc>
        <w:tc>
          <w:tcPr>
            <w:tcW w:w="708" w:type="dxa"/>
            <w:tcBorders>
              <w:top w:val="nil"/>
              <w:left w:val="nil"/>
              <w:bottom w:val="single" w:sz="8" w:space="0" w:color="auto"/>
              <w:right w:val="single" w:sz="8" w:space="0" w:color="auto"/>
            </w:tcBorders>
            <w:shd w:val="clear" w:color="auto" w:fill="auto"/>
            <w:vAlign w:val="center"/>
            <w:hideMark/>
          </w:tcPr>
          <w:p w14:paraId="7417DB5A"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5246FF3C"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10.470,69</w:t>
            </w:r>
          </w:p>
        </w:tc>
      </w:tr>
      <w:tr w:rsidR="00400E61" w:rsidRPr="00400E61" w14:paraId="6BD56571" w14:textId="77777777" w:rsidTr="00400E61">
        <w:trPr>
          <w:trHeight w:val="495"/>
        </w:trPr>
        <w:tc>
          <w:tcPr>
            <w:tcW w:w="635" w:type="dxa"/>
            <w:tcBorders>
              <w:top w:val="nil"/>
              <w:left w:val="single" w:sz="8" w:space="0" w:color="auto"/>
              <w:bottom w:val="single" w:sz="8" w:space="0" w:color="auto"/>
              <w:right w:val="single" w:sz="8" w:space="0" w:color="auto"/>
            </w:tcBorders>
            <w:shd w:val="clear" w:color="auto" w:fill="auto"/>
            <w:hideMark/>
          </w:tcPr>
          <w:p w14:paraId="75898AAD"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389A089B"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xml:space="preserve">2.018 – Manutenção da Educação Infantil – </w:t>
            </w:r>
            <w:proofErr w:type="spellStart"/>
            <w:r w:rsidRPr="00400E61">
              <w:rPr>
                <w:rFonts w:eastAsia="Times New Roman"/>
                <w:sz w:val="16"/>
                <w:szCs w:val="16"/>
              </w:rPr>
              <w:t>Pré</w:t>
            </w:r>
            <w:proofErr w:type="spellEnd"/>
            <w:r w:rsidRPr="00400E61">
              <w:rPr>
                <w:rFonts w:eastAsia="Times New Roman"/>
                <w:sz w:val="16"/>
                <w:szCs w:val="16"/>
              </w:rPr>
              <w:t xml:space="preserve"> Escolar</w:t>
            </w:r>
          </w:p>
        </w:tc>
        <w:tc>
          <w:tcPr>
            <w:tcW w:w="709" w:type="dxa"/>
            <w:tcBorders>
              <w:top w:val="nil"/>
              <w:left w:val="nil"/>
              <w:bottom w:val="single" w:sz="8" w:space="0" w:color="auto"/>
              <w:right w:val="single" w:sz="8" w:space="0" w:color="auto"/>
            </w:tcBorders>
            <w:shd w:val="clear" w:color="auto" w:fill="auto"/>
            <w:hideMark/>
          </w:tcPr>
          <w:p w14:paraId="08490298"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73F5445A"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2.795.132,47</w:t>
            </w:r>
          </w:p>
        </w:tc>
        <w:tc>
          <w:tcPr>
            <w:tcW w:w="685" w:type="dxa"/>
            <w:tcBorders>
              <w:top w:val="nil"/>
              <w:left w:val="nil"/>
              <w:bottom w:val="single" w:sz="8" w:space="0" w:color="auto"/>
              <w:right w:val="single" w:sz="8" w:space="0" w:color="auto"/>
            </w:tcBorders>
            <w:shd w:val="clear" w:color="auto" w:fill="auto"/>
            <w:vAlign w:val="center"/>
            <w:hideMark/>
          </w:tcPr>
          <w:p w14:paraId="234C274F"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3B8CC9DB"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2.794.019,26</w:t>
            </w:r>
          </w:p>
        </w:tc>
        <w:tc>
          <w:tcPr>
            <w:tcW w:w="708" w:type="dxa"/>
            <w:tcBorders>
              <w:top w:val="nil"/>
              <w:left w:val="nil"/>
              <w:bottom w:val="single" w:sz="8" w:space="0" w:color="auto"/>
              <w:right w:val="single" w:sz="8" w:space="0" w:color="auto"/>
            </w:tcBorders>
            <w:shd w:val="clear" w:color="auto" w:fill="auto"/>
            <w:vAlign w:val="center"/>
            <w:hideMark/>
          </w:tcPr>
          <w:p w14:paraId="2328AD54"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6A8E3007"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1.113,21</w:t>
            </w:r>
          </w:p>
        </w:tc>
      </w:tr>
      <w:tr w:rsidR="00400E61" w:rsidRPr="00400E61" w14:paraId="0F08C571" w14:textId="77777777" w:rsidTr="00400E61">
        <w:trPr>
          <w:trHeight w:val="450"/>
        </w:trPr>
        <w:tc>
          <w:tcPr>
            <w:tcW w:w="635" w:type="dxa"/>
            <w:tcBorders>
              <w:top w:val="nil"/>
              <w:left w:val="single" w:sz="8" w:space="0" w:color="auto"/>
              <w:bottom w:val="single" w:sz="8" w:space="0" w:color="auto"/>
              <w:right w:val="single" w:sz="8" w:space="0" w:color="auto"/>
            </w:tcBorders>
            <w:shd w:val="clear" w:color="auto" w:fill="auto"/>
            <w:hideMark/>
          </w:tcPr>
          <w:p w14:paraId="74A18547"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7382DDEA"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2.019 – Manutenção do Transporte Escolar – Ensino Infantil</w:t>
            </w:r>
          </w:p>
        </w:tc>
        <w:tc>
          <w:tcPr>
            <w:tcW w:w="709" w:type="dxa"/>
            <w:tcBorders>
              <w:top w:val="nil"/>
              <w:left w:val="nil"/>
              <w:bottom w:val="single" w:sz="8" w:space="0" w:color="auto"/>
              <w:right w:val="single" w:sz="8" w:space="0" w:color="auto"/>
            </w:tcBorders>
            <w:shd w:val="clear" w:color="auto" w:fill="auto"/>
            <w:hideMark/>
          </w:tcPr>
          <w:p w14:paraId="7E885436"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4F13A5B6"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252.885,00</w:t>
            </w:r>
          </w:p>
        </w:tc>
        <w:tc>
          <w:tcPr>
            <w:tcW w:w="685" w:type="dxa"/>
            <w:tcBorders>
              <w:top w:val="nil"/>
              <w:left w:val="nil"/>
              <w:bottom w:val="single" w:sz="8" w:space="0" w:color="auto"/>
              <w:right w:val="single" w:sz="8" w:space="0" w:color="auto"/>
            </w:tcBorders>
            <w:shd w:val="clear" w:color="auto" w:fill="auto"/>
            <w:vAlign w:val="center"/>
            <w:hideMark/>
          </w:tcPr>
          <w:p w14:paraId="3FC907F7"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1E436832"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250.380,12</w:t>
            </w:r>
          </w:p>
        </w:tc>
        <w:tc>
          <w:tcPr>
            <w:tcW w:w="708" w:type="dxa"/>
            <w:tcBorders>
              <w:top w:val="nil"/>
              <w:left w:val="nil"/>
              <w:bottom w:val="single" w:sz="8" w:space="0" w:color="auto"/>
              <w:right w:val="single" w:sz="8" w:space="0" w:color="auto"/>
            </w:tcBorders>
            <w:shd w:val="clear" w:color="auto" w:fill="auto"/>
            <w:vAlign w:val="center"/>
            <w:hideMark/>
          </w:tcPr>
          <w:p w14:paraId="1B011B5C"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1483600E"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2.504,88</w:t>
            </w:r>
          </w:p>
        </w:tc>
      </w:tr>
      <w:tr w:rsidR="00400E61" w:rsidRPr="00400E61" w14:paraId="130D44E7" w14:textId="77777777" w:rsidTr="00400E61">
        <w:trPr>
          <w:trHeight w:val="315"/>
        </w:trPr>
        <w:tc>
          <w:tcPr>
            <w:tcW w:w="635" w:type="dxa"/>
            <w:tcBorders>
              <w:top w:val="nil"/>
              <w:left w:val="single" w:sz="8" w:space="0" w:color="auto"/>
              <w:bottom w:val="single" w:sz="8" w:space="0" w:color="auto"/>
              <w:right w:val="single" w:sz="8" w:space="0" w:color="auto"/>
            </w:tcBorders>
            <w:shd w:val="clear" w:color="auto" w:fill="auto"/>
            <w:hideMark/>
          </w:tcPr>
          <w:p w14:paraId="5E8B370C"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1DCBADA4"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2.044 – Manutenção do Ensino Superior</w:t>
            </w:r>
          </w:p>
        </w:tc>
        <w:tc>
          <w:tcPr>
            <w:tcW w:w="709" w:type="dxa"/>
            <w:tcBorders>
              <w:top w:val="nil"/>
              <w:left w:val="nil"/>
              <w:bottom w:val="single" w:sz="8" w:space="0" w:color="auto"/>
              <w:right w:val="single" w:sz="8" w:space="0" w:color="auto"/>
            </w:tcBorders>
            <w:shd w:val="clear" w:color="auto" w:fill="auto"/>
            <w:hideMark/>
          </w:tcPr>
          <w:p w14:paraId="29D11DBC"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566E6EC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80.000,00</w:t>
            </w:r>
          </w:p>
        </w:tc>
        <w:tc>
          <w:tcPr>
            <w:tcW w:w="685" w:type="dxa"/>
            <w:tcBorders>
              <w:top w:val="nil"/>
              <w:left w:val="nil"/>
              <w:bottom w:val="single" w:sz="8" w:space="0" w:color="auto"/>
              <w:right w:val="single" w:sz="8" w:space="0" w:color="auto"/>
            </w:tcBorders>
            <w:shd w:val="clear" w:color="auto" w:fill="auto"/>
            <w:vAlign w:val="center"/>
            <w:hideMark/>
          </w:tcPr>
          <w:p w14:paraId="659C3B41"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359A1597"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61.999,84</w:t>
            </w:r>
          </w:p>
        </w:tc>
        <w:tc>
          <w:tcPr>
            <w:tcW w:w="708" w:type="dxa"/>
            <w:tcBorders>
              <w:top w:val="nil"/>
              <w:left w:val="nil"/>
              <w:bottom w:val="single" w:sz="8" w:space="0" w:color="auto"/>
              <w:right w:val="single" w:sz="8" w:space="0" w:color="auto"/>
            </w:tcBorders>
            <w:shd w:val="clear" w:color="auto" w:fill="auto"/>
            <w:vAlign w:val="center"/>
            <w:hideMark/>
          </w:tcPr>
          <w:p w14:paraId="733B07B0"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3AA2CFDE"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18.000,16</w:t>
            </w:r>
          </w:p>
        </w:tc>
      </w:tr>
      <w:tr w:rsidR="00400E61" w:rsidRPr="00400E61" w14:paraId="1900E138" w14:textId="77777777" w:rsidTr="00400E61">
        <w:trPr>
          <w:trHeight w:val="690"/>
        </w:trPr>
        <w:tc>
          <w:tcPr>
            <w:tcW w:w="635" w:type="dxa"/>
            <w:tcBorders>
              <w:top w:val="nil"/>
              <w:left w:val="single" w:sz="8" w:space="0" w:color="auto"/>
              <w:bottom w:val="single" w:sz="8" w:space="0" w:color="auto"/>
              <w:right w:val="single" w:sz="8" w:space="0" w:color="auto"/>
            </w:tcBorders>
            <w:shd w:val="clear" w:color="auto" w:fill="auto"/>
            <w:hideMark/>
          </w:tcPr>
          <w:p w14:paraId="7F190FCE"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lastRenderedPageBreak/>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7F805362"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1.001 – Aquisição de Área, Construção, Ampliação e Reforma de Escolas do Ensino Fundamental</w:t>
            </w:r>
          </w:p>
        </w:tc>
        <w:tc>
          <w:tcPr>
            <w:tcW w:w="709" w:type="dxa"/>
            <w:tcBorders>
              <w:top w:val="nil"/>
              <w:left w:val="nil"/>
              <w:bottom w:val="single" w:sz="8" w:space="0" w:color="auto"/>
              <w:right w:val="single" w:sz="8" w:space="0" w:color="auto"/>
            </w:tcBorders>
            <w:shd w:val="clear" w:color="auto" w:fill="auto"/>
            <w:hideMark/>
          </w:tcPr>
          <w:p w14:paraId="790BD90C"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5692AAB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1.674.130,00</w:t>
            </w:r>
          </w:p>
        </w:tc>
        <w:tc>
          <w:tcPr>
            <w:tcW w:w="685" w:type="dxa"/>
            <w:tcBorders>
              <w:top w:val="nil"/>
              <w:left w:val="nil"/>
              <w:bottom w:val="single" w:sz="8" w:space="0" w:color="auto"/>
              <w:right w:val="single" w:sz="8" w:space="0" w:color="auto"/>
            </w:tcBorders>
            <w:shd w:val="clear" w:color="auto" w:fill="auto"/>
            <w:vAlign w:val="center"/>
            <w:hideMark/>
          </w:tcPr>
          <w:p w14:paraId="53AB9348"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783E0D77"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845.406,56</w:t>
            </w:r>
          </w:p>
        </w:tc>
        <w:tc>
          <w:tcPr>
            <w:tcW w:w="708" w:type="dxa"/>
            <w:tcBorders>
              <w:top w:val="nil"/>
              <w:left w:val="nil"/>
              <w:bottom w:val="single" w:sz="8" w:space="0" w:color="auto"/>
              <w:right w:val="single" w:sz="8" w:space="0" w:color="auto"/>
            </w:tcBorders>
            <w:shd w:val="clear" w:color="auto" w:fill="auto"/>
            <w:vAlign w:val="center"/>
            <w:hideMark/>
          </w:tcPr>
          <w:p w14:paraId="7F97860A"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72FE188D"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828.723,44</w:t>
            </w:r>
          </w:p>
        </w:tc>
      </w:tr>
      <w:tr w:rsidR="00400E61" w:rsidRPr="00400E61" w14:paraId="3CB82E24" w14:textId="77777777" w:rsidTr="00400E61">
        <w:trPr>
          <w:trHeight w:val="525"/>
        </w:trPr>
        <w:tc>
          <w:tcPr>
            <w:tcW w:w="635" w:type="dxa"/>
            <w:tcBorders>
              <w:top w:val="nil"/>
              <w:left w:val="single" w:sz="8" w:space="0" w:color="auto"/>
              <w:bottom w:val="single" w:sz="8" w:space="0" w:color="auto"/>
              <w:right w:val="single" w:sz="8" w:space="0" w:color="auto"/>
            </w:tcBorders>
            <w:shd w:val="clear" w:color="auto" w:fill="auto"/>
            <w:hideMark/>
          </w:tcPr>
          <w:p w14:paraId="51CCEEE5"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3DF5A0F5"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1.002 – Construção, Ampliação e Reforma de Quadra Poliesportiva</w:t>
            </w:r>
          </w:p>
        </w:tc>
        <w:tc>
          <w:tcPr>
            <w:tcW w:w="709" w:type="dxa"/>
            <w:tcBorders>
              <w:top w:val="nil"/>
              <w:left w:val="nil"/>
              <w:bottom w:val="single" w:sz="8" w:space="0" w:color="auto"/>
              <w:right w:val="single" w:sz="8" w:space="0" w:color="auto"/>
            </w:tcBorders>
            <w:shd w:val="clear" w:color="auto" w:fill="auto"/>
            <w:hideMark/>
          </w:tcPr>
          <w:p w14:paraId="132CA1B6"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32447A4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123.765,09</w:t>
            </w:r>
          </w:p>
        </w:tc>
        <w:tc>
          <w:tcPr>
            <w:tcW w:w="685" w:type="dxa"/>
            <w:tcBorders>
              <w:top w:val="nil"/>
              <w:left w:val="nil"/>
              <w:bottom w:val="single" w:sz="8" w:space="0" w:color="auto"/>
              <w:right w:val="single" w:sz="8" w:space="0" w:color="auto"/>
            </w:tcBorders>
            <w:shd w:val="clear" w:color="auto" w:fill="auto"/>
            <w:vAlign w:val="center"/>
            <w:hideMark/>
          </w:tcPr>
          <w:p w14:paraId="0813508F"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680626DC"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1.688,47</w:t>
            </w:r>
          </w:p>
        </w:tc>
        <w:tc>
          <w:tcPr>
            <w:tcW w:w="708" w:type="dxa"/>
            <w:tcBorders>
              <w:top w:val="nil"/>
              <w:left w:val="nil"/>
              <w:bottom w:val="single" w:sz="8" w:space="0" w:color="auto"/>
              <w:right w:val="single" w:sz="8" w:space="0" w:color="auto"/>
            </w:tcBorders>
            <w:shd w:val="clear" w:color="auto" w:fill="auto"/>
            <w:vAlign w:val="center"/>
            <w:hideMark/>
          </w:tcPr>
          <w:p w14:paraId="4F0DA681"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59B981DF"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122.076,62</w:t>
            </w:r>
          </w:p>
        </w:tc>
      </w:tr>
      <w:tr w:rsidR="00400E61" w:rsidRPr="00400E61" w14:paraId="6C1FD829" w14:textId="77777777" w:rsidTr="00400E61">
        <w:trPr>
          <w:trHeight w:val="525"/>
        </w:trPr>
        <w:tc>
          <w:tcPr>
            <w:tcW w:w="635" w:type="dxa"/>
            <w:tcBorders>
              <w:top w:val="nil"/>
              <w:left w:val="single" w:sz="8" w:space="0" w:color="auto"/>
              <w:bottom w:val="single" w:sz="8" w:space="0" w:color="auto"/>
              <w:right w:val="single" w:sz="8" w:space="0" w:color="auto"/>
            </w:tcBorders>
            <w:shd w:val="clear" w:color="auto" w:fill="auto"/>
            <w:hideMark/>
          </w:tcPr>
          <w:p w14:paraId="00CEE4A9"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1C26E91C"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1.003 – Aquisição de Veículo/Ônibus/Micro-ônibus</w:t>
            </w:r>
          </w:p>
        </w:tc>
        <w:tc>
          <w:tcPr>
            <w:tcW w:w="709" w:type="dxa"/>
            <w:tcBorders>
              <w:top w:val="nil"/>
              <w:left w:val="nil"/>
              <w:bottom w:val="single" w:sz="8" w:space="0" w:color="auto"/>
              <w:right w:val="single" w:sz="8" w:space="0" w:color="auto"/>
            </w:tcBorders>
            <w:shd w:val="clear" w:color="auto" w:fill="auto"/>
            <w:hideMark/>
          </w:tcPr>
          <w:p w14:paraId="1BC9961E"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1F90ABB2"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69.994,71</w:t>
            </w:r>
          </w:p>
        </w:tc>
        <w:tc>
          <w:tcPr>
            <w:tcW w:w="685" w:type="dxa"/>
            <w:tcBorders>
              <w:top w:val="nil"/>
              <w:left w:val="nil"/>
              <w:bottom w:val="single" w:sz="8" w:space="0" w:color="auto"/>
              <w:right w:val="single" w:sz="8" w:space="0" w:color="auto"/>
            </w:tcBorders>
            <w:shd w:val="clear" w:color="auto" w:fill="auto"/>
            <w:vAlign w:val="center"/>
            <w:hideMark/>
          </w:tcPr>
          <w:p w14:paraId="0C177CA2"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7C150E1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62.369,71</w:t>
            </w:r>
          </w:p>
        </w:tc>
        <w:tc>
          <w:tcPr>
            <w:tcW w:w="708" w:type="dxa"/>
            <w:tcBorders>
              <w:top w:val="nil"/>
              <w:left w:val="nil"/>
              <w:bottom w:val="single" w:sz="8" w:space="0" w:color="auto"/>
              <w:right w:val="single" w:sz="8" w:space="0" w:color="auto"/>
            </w:tcBorders>
            <w:shd w:val="clear" w:color="auto" w:fill="auto"/>
            <w:vAlign w:val="center"/>
            <w:hideMark/>
          </w:tcPr>
          <w:p w14:paraId="4ECA18CD"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3A26588C"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7.625,00</w:t>
            </w:r>
          </w:p>
        </w:tc>
      </w:tr>
      <w:tr w:rsidR="00400E61" w:rsidRPr="00400E61" w14:paraId="418D71BD" w14:textId="77777777" w:rsidTr="00400E61">
        <w:trPr>
          <w:trHeight w:val="705"/>
        </w:trPr>
        <w:tc>
          <w:tcPr>
            <w:tcW w:w="635" w:type="dxa"/>
            <w:tcBorders>
              <w:top w:val="nil"/>
              <w:left w:val="single" w:sz="8" w:space="0" w:color="auto"/>
              <w:bottom w:val="single" w:sz="8" w:space="0" w:color="auto"/>
              <w:right w:val="single" w:sz="8" w:space="0" w:color="auto"/>
            </w:tcBorders>
            <w:shd w:val="clear" w:color="auto" w:fill="auto"/>
            <w:hideMark/>
          </w:tcPr>
          <w:p w14:paraId="1CB48CEA"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558EB5C3"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1.004 – Aquisição de Área, Construção, Ampliação e Reforma de Escolas do Ensino Infantil</w:t>
            </w:r>
          </w:p>
        </w:tc>
        <w:tc>
          <w:tcPr>
            <w:tcW w:w="709" w:type="dxa"/>
            <w:tcBorders>
              <w:top w:val="nil"/>
              <w:left w:val="nil"/>
              <w:bottom w:val="single" w:sz="8" w:space="0" w:color="auto"/>
              <w:right w:val="single" w:sz="8" w:space="0" w:color="auto"/>
            </w:tcBorders>
            <w:shd w:val="clear" w:color="auto" w:fill="auto"/>
            <w:hideMark/>
          </w:tcPr>
          <w:p w14:paraId="5EDFE1FD"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4DED932E"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506.250,00</w:t>
            </w:r>
          </w:p>
        </w:tc>
        <w:tc>
          <w:tcPr>
            <w:tcW w:w="685" w:type="dxa"/>
            <w:tcBorders>
              <w:top w:val="nil"/>
              <w:left w:val="nil"/>
              <w:bottom w:val="single" w:sz="8" w:space="0" w:color="auto"/>
              <w:right w:val="single" w:sz="8" w:space="0" w:color="auto"/>
            </w:tcBorders>
            <w:shd w:val="clear" w:color="auto" w:fill="auto"/>
            <w:vAlign w:val="center"/>
            <w:hideMark/>
          </w:tcPr>
          <w:p w14:paraId="2E34379C"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244624BB"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500.000,00</w:t>
            </w:r>
          </w:p>
        </w:tc>
        <w:tc>
          <w:tcPr>
            <w:tcW w:w="708" w:type="dxa"/>
            <w:tcBorders>
              <w:top w:val="nil"/>
              <w:left w:val="nil"/>
              <w:bottom w:val="single" w:sz="8" w:space="0" w:color="auto"/>
              <w:right w:val="single" w:sz="8" w:space="0" w:color="auto"/>
            </w:tcBorders>
            <w:shd w:val="clear" w:color="auto" w:fill="auto"/>
            <w:vAlign w:val="center"/>
            <w:hideMark/>
          </w:tcPr>
          <w:p w14:paraId="31FBD13B"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2496A039"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6.250,00</w:t>
            </w:r>
          </w:p>
        </w:tc>
      </w:tr>
      <w:tr w:rsidR="00400E61" w:rsidRPr="00400E61" w14:paraId="556DB1B5" w14:textId="77777777" w:rsidTr="00400E61">
        <w:trPr>
          <w:trHeight w:val="480"/>
        </w:trPr>
        <w:tc>
          <w:tcPr>
            <w:tcW w:w="635" w:type="dxa"/>
            <w:tcBorders>
              <w:top w:val="nil"/>
              <w:left w:val="single" w:sz="8" w:space="0" w:color="auto"/>
              <w:bottom w:val="single" w:sz="8" w:space="0" w:color="auto"/>
              <w:right w:val="single" w:sz="8" w:space="0" w:color="auto"/>
            </w:tcBorders>
            <w:shd w:val="clear" w:color="auto" w:fill="auto"/>
            <w:hideMark/>
          </w:tcPr>
          <w:p w14:paraId="6A5140FD"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4A37283D"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1.005 – Aquisição, Ampliação e Reforma de Parque Infantil</w:t>
            </w:r>
          </w:p>
        </w:tc>
        <w:tc>
          <w:tcPr>
            <w:tcW w:w="709" w:type="dxa"/>
            <w:tcBorders>
              <w:top w:val="nil"/>
              <w:left w:val="nil"/>
              <w:bottom w:val="single" w:sz="8" w:space="0" w:color="auto"/>
              <w:right w:val="single" w:sz="8" w:space="0" w:color="auto"/>
            </w:tcBorders>
            <w:shd w:val="clear" w:color="auto" w:fill="auto"/>
            <w:hideMark/>
          </w:tcPr>
          <w:p w14:paraId="410F8F71" w14:textId="77777777" w:rsidR="00400E61" w:rsidRPr="00400E61" w:rsidRDefault="00400E61" w:rsidP="00400E61">
            <w:pPr>
              <w:spacing w:after="0" w:line="240" w:lineRule="auto"/>
              <w:ind w:left="0" w:firstLineChars="200" w:firstLine="320"/>
              <w:jc w:val="righ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0CFEAF61"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6.250,00</w:t>
            </w:r>
          </w:p>
        </w:tc>
        <w:tc>
          <w:tcPr>
            <w:tcW w:w="685" w:type="dxa"/>
            <w:tcBorders>
              <w:top w:val="nil"/>
              <w:left w:val="nil"/>
              <w:bottom w:val="single" w:sz="8" w:space="0" w:color="auto"/>
              <w:right w:val="single" w:sz="8" w:space="0" w:color="auto"/>
            </w:tcBorders>
            <w:shd w:val="clear" w:color="auto" w:fill="auto"/>
            <w:vAlign w:val="center"/>
            <w:hideMark/>
          </w:tcPr>
          <w:p w14:paraId="219AE119"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4DBA5326"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0,00</w:t>
            </w:r>
          </w:p>
        </w:tc>
        <w:tc>
          <w:tcPr>
            <w:tcW w:w="708" w:type="dxa"/>
            <w:tcBorders>
              <w:top w:val="nil"/>
              <w:left w:val="nil"/>
              <w:bottom w:val="single" w:sz="8" w:space="0" w:color="auto"/>
              <w:right w:val="single" w:sz="8" w:space="0" w:color="auto"/>
            </w:tcBorders>
            <w:shd w:val="clear" w:color="auto" w:fill="auto"/>
            <w:vAlign w:val="center"/>
            <w:hideMark/>
          </w:tcPr>
          <w:p w14:paraId="0014B532"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3577F138"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6.250,00</w:t>
            </w:r>
          </w:p>
        </w:tc>
      </w:tr>
      <w:tr w:rsidR="00400E61" w:rsidRPr="00400E61" w14:paraId="5EE73EED" w14:textId="77777777" w:rsidTr="00400E61">
        <w:trPr>
          <w:trHeight w:val="240"/>
        </w:trPr>
        <w:tc>
          <w:tcPr>
            <w:tcW w:w="3959"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6C47555A"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TOTAL</w:t>
            </w:r>
          </w:p>
        </w:tc>
        <w:tc>
          <w:tcPr>
            <w:tcW w:w="709" w:type="dxa"/>
            <w:tcBorders>
              <w:top w:val="nil"/>
              <w:left w:val="nil"/>
              <w:bottom w:val="single" w:sz="8" w:space="0" w:color="auto"/>
              <w:right w:val="single" w:sz="8" w:space="0" w:color="auto"/>
            </w:tcBorders>
            <w:shd w:val="clear" w:color="000000" w:fill="A6A6A6"/>
            <w:vAlign w:val="center"/>
            <w:hideMark/>
          </w:tcPr>
          <w:p w14:paraId="07A24D6B"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 </w:t>
            </w:r>
          </w:p>
        </w:tc>
        <w:tc>
          <w:tcPr>
            <w:tcW w:w="1300" w:type="dxa"/>
            <w:tcBorders>
              <w:top w:val="nil"/>
              <w:left w:val="nil"/>
              <w:bottom w:val="single" w:sz="8" w:space="0" w:color="auto"/>
              <w:right w:val="single" w:sz="8" w:space="0" w:color="auto"/>
            </w:tcBorders>
            <w:shd w:val="clear" w:color="000000" w:fill="A6A6A6"/>
            <w:vAlign w:val="center"/>
            <w:hideMark/>
          </w:tcPr>
          <w:p w14:paraId="7880AEC0"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23.682.914,77</w:t>
            </w:r>
          </w:p>
        </w:tc>
        <w:tc>
          <w:tcPr>
            <w:tcW w:w="685" w:type="dxa"/>
            <w:tcBorders>
              <w:top w:val="nil"/>
              <w:left w:val="nil"/>
              <w:bottom w:val="single" w:sz="8" w:space="0" w:color="auto"/>
              <w:right w:val="single" w:sz="8" w:space="0" w:color="auto"/>
            </w:tcBorders>
            <w:shd w:val="clear" w:color="000000" w:fill="A6A6A6"/>
            <w:vAlign w:val="center"/>
            <w:hideMark/>
          </w:tcPr>
          <w:p w14:paraId="7BBCF462"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 </w:t>
            </w:r>
          </w:p>
        </w:tc>
        <w:tc>
          <w:tcPr>
            <w:tcW w:w="1134" w:type="dxa"/>
            <w:tcBorders>
              <w:top w:val="nil"/>
              <w:left w:val="nil"/>
              <w:bottom w:val="single" w:sz="8" w:space="0" w:color="auto"/>
              <w:right w:val="single" w:sz="8" w:space="0" w:color="auto"/>
            </w:tcBorders>
            <w:shd w:val="clear" w:color="000000" w:fill="A6A6A6"/>
            <w:vAlign w:val="center"/>
            <w:hideMark/>
          </w:tcPr>
          <w:p w14:paraId="1AF83E87"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22.227.190,38</w:t>
            </w:r>
          </w:p>
        </w:tc>
        <w:tc>
          <w:tcPr>
            <w:tcW w:w="708" w:type="dxa"/>
            <w:tcBorders>
              <w:top w:val="nil"/>
              <w:left w:val="nil"/>
              <w:bottom w:val="single" w:sz="8" w:space="0" w:color="auto"/>
              <w:right w:val="single" w:sz="8" w:space="0" w:color="auto"/>
            </w:tcBorders>
            <w:shd w:val="clear" w:color="000000" w:fill="A6A6A6"/>
            <w:vAlign w:val="center"/>
            <w:hideMark/>
          </w:tcPr>
          <w:p w14:paraId="40837C50"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 </w:t>
            </w:r>
          </w:p>
        </w:tc>
        <w:tc>
          <w:tcPr>
            <w:tcW w:w="1134" w:type="dxa"/>
            <w:tcBorders>
              <w:top w:val="nil"/>
              <w:left w:val="nil"/>
              <w:bottom w:val="single" w:sz="8" w:space="0" w:color="auto"/>
              <w:right w:val="single" w:sz="8" w:space="0" w:color="auto"/>
            </w:tcBorders>
            <w:shd w:val="clear" w:color="000000" w:fill="A6A6A6"/>
            <w:vAlign w:val="center"/>
            <w:hideMark/>
          </w:tcPr>
          <w:p w14:paraId="0F44D68B"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1.455.724,39</w:t>
            </w:r>
          </w:p>
        </w:tc>
      </w:tr>
      <w:tr w:rsidR="00400E61" w:rsidRPr="00400E61" w14:paraId="0191AE68" w14:textId="77777777" w:rsidTr="00400E61">
        <w:trPr>
          <w:trHeight w:val="240"/>
        </w:trPr>
        <w:tc>
          <w:tcPr>
            <w:tcW w:w="635" w:type="dxa"/>
            <w:tcBorders>
              <w:top w:val="nil"/>
              <w:left w:val="single" w:sz="8" w:space="0" w:color="auto"/>
              <w:bottom w:val="single" w:sz="8" w:space="0" w:color="auto"/>
              <w:right w:val="single" w:sz="8" w:space="0" w:color="auto"/>
            </w:tcBorders>
            <w:shd w:val="clear" w:color="000000" w:fill="C5D9F1"/>
            <w:hideMark/>
          </w:tcPr>
          <w:p w14:paraId="6865FF49"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9</w:t>
            </w:r>
          </w:p>
        </w:tc>
        <w:tc>
          <w:tcPr>
            <w:tcW w:w="8994" w:type="dxa"/>
            <w:gridSpan w:val="7"/>
            <w:tcBorders>
              <w:top w:val="single" w:sz="8" w:space="0" w:color="auto"/>
              <w:left w:val="nil"/>
              <w:bottom w:val="single" w:sz="8" w:space="0" w:color="auto"/>
              <w:right w:val="single" w:sz="8" w:space="0" w:color="000000"/>
            </w:tcBorders>
            <w:shd w:val="clear" w:color="000000" w:fill="C5D9F1"/>
            <w:hideMark/>
          </w:tcPr>
          <w:p w14:paraId="2BFF70A8" w14:textId="77777777" w:rsidR="00400E61" w:rsidRPr="00400E61" w:rsidRDefault="00400E61" w:rsidP="00400E61">
            <w:pPr>
              <w:spacing w:after="0" w:line="240" w:lineRule="auto"/>
              <w:ind w:left="0" w:firstLine="0"/>
              <w:rPr>
                <w:rFonts w:eastAsia="Times New Roman"/>
                <w:b/>
                <w:bCs/>
                <w:sz w:val="16"/>
                <w:szCs w:val="16"/>
              </w:rPr>
            </w:pPr>
            <w:r w:rsidRPr="00400E61">
              <w:rPr>
                <w:rFonts w:eastAsia="Times New Roman"/>
                <w:b/>
                <w:bCs/>
                <w:sz w:val="16"/>
                <w:szCs w:val="16"/>
              </w:rPr>
              <w:t>Imaruí em Desenvolvimento do Fundo da Infância e Adolescência</w:t>
            </w:r>
          </w:p>
        </w:tc>
      </w:tr>
      <w:tr w:rsidR="00400E61" w:rsidRPr="00400E61" w14:paraId="62B074D7" w14:textId="77777777" w:rsidTr="00400E61">
        <w:trPr>
          <w:trHeight w:val="540"/>
        </w:trPr>
        <w:tc>
          <w:tcPr>
            <w:tcW w:w="635" w:type="dxa"/>
            <w:tcBorders>
              <w:top w:val="nil"/>
              <w:left w:val="single" w:sz="8" w:space="0" w:color="auto"/>
              <w:bottom w:val="single" w:sz="8" w:space="0" w:color="auto"/>
              <w:right w:val="single" w:sz="8" w:space="0" w:color="auto"/>
            </w:tcBorders>
            <w:shd w:val="clear" w:color="auto" w:fill="auto"/>
            <w:hideMark/>
          </w:tcPr>
          <w:p w14:paraId="4CDC894C"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438C0752"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2.039 – Manutenção do Fundo Mun. Dos Direitos da Criança e do Adolescente</w:t>
            </w:r>
          </w:p>
        </w:tc>
        <w:tc>
          <w:tcPr>
            <w:tcW w:w="709" w:type="dxa"/>
            <w:tcBorders>
              <w:top w:val="nil"/>
              <w:left w:val="nil"/>
              <w:bottom w:val="single" w:sz="8" w:space="0" w:color="auto"/>
              <w:right w:val="single" w:sz="8" w:space="0" w:color="auto"/>
            </w:tcBorders>
            <w:shd w:val="clear" w:color="auto" w:fill="auto"/>
            <w:hideMark/>
          </w:tcPr>
          <w:p w14:paraId="6E01AA81"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50F70F46"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50.844,39</w:t>
            </w:r>
          </w:p>
        </w:tc>
        <w:tc>
          <w:tcPr>
            <w:tcW w:w="685" w:type="dxa"/>
            <w:tcBorders>
              <w:top w:val="nil"/>
              <w:left w:val="nil"/>
              <w:bottom w:val="single" w:sz="8" w:space="0" w:color="auto"/>
              <w:right w:val="single" w:sz="8" w:space="0" w:color="auto"/>
            </w:tcBorders>
            <w:shd w:val="clear" w:color="auto" w:fill="auto"/>
            <w:vAlign w:val="center"/>
            <w:hideMark/>
          </w:tcPr>
          <w:p w14:paraId="3111C660"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11F41177"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46.841,67</w:t>
            </w:r>
          </w:p>
        </w:tc>
        <w:tc>
          <w:tcPr>
            <w:tcW w:w="708" w:type="dxa"/>
            <w:tcBorders>
              <w:top w:val="nil"/>
              <w:left w:val="nil"/>
              <w:bottom w:val="single" w:sz="8" w:space="0" w:color="auto"/>
              <w:right w:val="single" w:sz="8" w:space="0" w:color="auto"/>
            </w:tcBorders>
            <w:shd w:val="clear" w:color="auto" w:fill="auto"/>
            <w:vAlign w:val="center"/>
            <w:hideMark/>
          </w:tcPr>
          <w:p w14:paraId="5B4ECBBC"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78EACC67"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4.002,72</w:t>
            </w:r>
          </w:p>
        </w:tc>
      </w:tr>
      <w:tr w:rsidR="00400E61" w:rsidRPr="00400E61" w14:paraId="23875D2D" w14:textId="77777777" w:rsidTr="00400E61">
        <w:trPr>
          <w:trHeight w:val="240"/>
        </w:trPr>
        <w:tc>
          <w:tcPr>
            <w:tcW w:w="3959"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267F4BD3"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TOTAL</w:t>
            </w:r>
          </w:p>
        </w:tc>
        <w:tc>
          <w:tcPr>
            <w:tcW w:w="709" w:type="dxa"/>
            <w:tcBorders>
              <w:top w:val="nil"/>
              <w:left w:val="nil"/>
              <w:bottom w:val="single" w:sz="8" w:space="0" w:color="auto"/>
              <w:right w:val="single" w:sz="8" w:space="0" w:color="auto"/>
            </w:tcBorders>
            <w:shd w:val="clear" w:color="000000" w:fill="A6A6A6"/>
            <w:hideMark/>
          </w:tcPr>
          <w:p w14:paraId="7C8CB0D2"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 </w:t>
            </w:r>
          </w:p>
        </w:tc>
        <w:tc>
          <w:tcPr>
            <w:tcW w:w="1300" w:type="dxa"/>
            <w:tcBorders>
              <w:top w:val="nil"/>
              <w:left w:val="nil"/>
              <w:bottom w:val="single" w:sz="8" w:space="0" w:color="auto"/>
              <w:right w:val="single" w:sz="8" w:space="0" w:color="auto"/>
            </w:tcBorders>
            <w:shd w:val="clear" w:color="000000" w:fill="A6A6A6"/>
            <w:vAlign w:val="center"/>
            <w:hideMark/>
          </w:tcPr>
          <w:p w14:paraId="3C6859F5"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50.844,39</w:t>
            </w:r>
          </w:p>
        </w:tc>
        <w:tc>
          <w:tcPr>
            <w:tcW w:w="685" w:type="dxa"/>
            <w:tcBorders>
              <w:top w:val="nil"/>
              <w:left w:val="nil"/>
              <w:bottom w:val="single" w:sz="8" w:space="0" w:color="auto"/>
              <w:right w:val="single" w:sz="8" w:space="0" w:color="auto"/>
            </w:tcBorders>
            <w:shd w:val="clear" w:color="000000" w:fill="A6A6A6"/>
            <w:hideMark/>
          </w:tcPr>
          <w:p w14:paraId="0A4FD49D"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 </w:t>
            </w:r>
          </w:p>
        </w:tc>
        <w:tc>
          <w:tcPr>
            <w:tcW w:w="1134" w:type="dxa"/>
            <w:tcBorders>
              <w:top w:val="nil"/>
              <w:left w:val="nil"/>
              <w:bottom w:val="single" w:sz="8" w:space="0" w:color="auto"/>
              <w:right w:val="single" w:sz="8" w:space="0" w:color="auto"/>
            </w:tcBorders>
            <w:shd w:val="clear" w:color="000000" w:fill="A6A6A6"/>
            <w:vAlign w:val="center"/>
            <w:hideMark/>
          </w:tcPr>
          <w:p w14:paraId="339C3EE3"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46.841,67</w:t>
            </w:r>
          </w:p>
        </w:tc>
        <w:tc>
          <w:tcPr>
            <w:tcW w:w="708" w:type="dxa"/>
            <w:tcBorders>
              <w:top w:val="nil"/>
              <w:left w:val="nil"/>
              <w:bottom w:val="single" w:sz="8" w:space="0" w:color="auto"/>
              <w:right w:val="single" w:sz="8" w:space="0" w:color="auto"/>
            </w:tcBorders>
            <w:shd w:val="clear" w:color="000000" w:fill="A6A6A6"/>
            <w:hideMark/>
          </w:tcPr>
          <w:p w14:paraId="0C25589E"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 </w:t>
            </w:r>
          </w:p>
        </w:tc>
        <w:tc>
          <w:tcPr>
            <w:tcW w:w="1134" w:type="dxa"/>
            <w:tcBorders>
              <w:top w:val="nil"/>
              <w:left w:val="nil"/>
              <w:bottom w:val="single" w:sz="8" w:space="0" w:color="auto"/>
              <w:right w:val="single" w:sz="8" w:space="0" w:color="auto"/>
            </w:tcBorders>
            <w:shd w:val="clear" w:color="000000" w:fill="A6A6A6"/>
            <w:vAlign w:val="center"/>
            <w:hideMark/>
          </w:tcPr>
          <w:p w14:paraId="0FC56A30"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4.002,72</w:t>
            </w:r>
          </w:p>
        </w:tc>
      </w:tr>
      <w:tr w:rsidR="00400E61" w:rsidRPr="00400E61" w14:paraId="6E5653CF" w14:textId="77777777" w:rsidTr="00400E61">
        <w:trPr>
          <w:trHeight w:val="315"/>
        </w:trPr>
        <w:tc>
          <w:tcPr>
            <w:tcW w:w="635" w:type="dxa"/>
            <w:tcBorders>
              <w:top w:val="nil"/>
              <w:left w:val="single" w:sz="8" w:space="0" w:color="auto"/>
              <w:bottom w:val="single" w:sz="8" w:space="0" w:color="auto"/>
              <w:right w:val="single" w:sz="8" w:space="0" w:color="auto"/>
            </w:tcBorders>
            <w:shd w:val="clear" w:color="000000" w:fill="C5D9F1"/>
            <w:hideMark/>
          </w:tcPr>
          <w:p w14:paraId="1B0E417F"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99</w:t>
            </w:r>
          </w:p>
        </w:tc>
        <w:tc>
          <w:tcPr>
            <w:tcW w:w="8994" w:type="dxa"/>
            <w:gridSpan w:val="7"/>
            <w:tcBorders>
              <w:top w:val="single" w:sz="8" w:space="0" w:color="auto"/>
              <w:left w:val="nil"/>
              <w:bottom w:val="single" w:sz="8" w:space="0" w:color="auto"/>
              <w:right w:val="single" w:sz="8" w:space="0" w:color="000000"/>
            </w:tcBorders>
            <w:shd w:val="clear" w:color="000000" w:fill="C5D9F1"/>
            <w:hideMark/>
          </w:tcPr>
          <w:p w14:paraId="0CF356D1" w14:textId="77777777" w:rsidR="00400E61" w:rsidRPr="00400E61" w:rsidRDefault="00400E61" w:rsidP="00400E61">
            <w:pPr>
              <w:spacing w:after="0" w:line="240" w:lineRule="auto"/>
              <w:ind w:left="0" w:firstLine="0"/>
              <w:rPr>
                <w:rFonts w:eastAsia="Times New Roman"/>
                <w:b/>
                <w:bCs/>
                <w:sz w:val="16"/>
                <w:szCs w:val="16"/>
              </w:rPr>
            </w:pPr>
            <w:r w:rsidRPr="00400E61">
              <w:rPr>
                <w:rFonts w:eastAsia="Times New Roman"/>
                <w:b/>
                <w:bCs/>
                <w:sz w:val="16"/>
                <w:szCs w:val="16"/>
              </w:rPr>
              <w:t>RESERVA DE CONTINGÊNCIA</w:t>
            </w:r>
          </w:p>
        </w:tc>
      </w:tr>
      <w:tr w:rsidR="00400E61" w:rsidRPr="00400E61" w14:paraId="6524FBB1" w14:textId="77777777" w:rsidTr="00400E61">
        <w:trPr>
          <w:trHeight w:val="465"/>
        </w:trPr>
        <w:tc>
          <w:tcPr>
            <w:tcW w:w="635" w:type="dxa"/>
            <w:tcBorders>
              <w:top w:val="nil"/>
              <w:left w:val="single" w:sz="8" w:space="0" w:color="auto"/>
              <w:bottom w:val="single" w:sz="8" w:space="0" w:color="auto"/>
              <w:right w:val="single" w:sz="8" w:space="0" w:color="auto"/>
            </w:tcBorders>
            <w:shd w:val="clear" w:color="auto" w:fill="auto"/>
            <w:hideMark/>
          </w:tcPr>
          <w:p w14:paraId="00DA1BC6" w14:textId="77777777" w:rsidR="00400E61" w:rsidRPr="00400E61" w:rsidRDefault="00400E61" w:rsidP="00400E61">
            <w:pPr>
              <w:spacing w:after="0" w:line="240" w:lineRule="auto"/>
              <w:ind w:left="0" w:firstLine="0"/>
              <w:jc w:val="center"/>
              <w:rPr>
                <w:rFonts w:eastAsia="Times New Roman"/>
                <w:sz w:val="16"/>
                <w:szCs w:val="16"/>
              </w:rPr>
            </w:pPr>
            <w:r w:rsidRPr="00400E61">
              <w:rPr>
                <w:rFonts w:eastAsia="Times New Roman"/>
                <w:sz w:val="16"/>
                <w:szCs w:val="16"/>
              </w:rPr>
              <w:t> </w:t>
            </w:r>
          </w:p>
        </w:tc>
        <w:tc>
          <w:tcPr>
            <w:tcW w:w="3324" w:type="dxa"/>
            <w:tcBorders>
              <w:top w:val="single" w:sz="8" w:space="0" w:color="auto"/>
              <w:left w:val="nil"/>
              <w:bottom w:val="single" w:sz="8" w:space="0" w:color="auto"/>
              <w:right w:val="single" w:sz="8" w:space="0" w:color="000000"/>
            </w:tcBorders>
            <w:shd w:val="clear" w:color="auto" w:fill="auto"/>
            <w:vAlign w:val="center"/>
            <w:hideMark/>
          </w:tcPr>
          <w:p w14:paraId="4A6819E0"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2.041 – Reserva de Contingência da Prefeitura</w:t>
            </w:r>
          </w:p>
        </w:tc>
        <w:tc>
          <w:tcPr>
            <w:tcW w:w="709" w:type="dxa"/>
            <w:tcBorders>
              <w:top w:val="nil"/>
              <w:left w:val="nil"/>
              <w:bottom w:val="single" w:sz="8" w:space="0" w:color="auto"/>
              <w:right w:val="single" w:sz="8" w:space="0" w:color="auto"/>
            </w:tcBorders>
            <w:shd w:val="clear" w:color="auto" w:fill="auto"/>
            <w:hideMark/>
          </w:tcPr>
          <w:p w14:paraId="16B580E4" w14:textId="77777777" w:rsidR="00400E61" w:rsidRPr="00400E61" w:rsidRDefault="00400E61" w:rsidP="00400E61">
            <w:pPr>
              <w:spacing w:after="0" w:line="240" w:lineRule="auto"/>
              <w:ind w:left="0" w:firstLine="0"/>
              <w:jc w:val="left"/>
              <w:rPr>
                <w:rFonts w:eastAsia="Times New Roman"/>
                <w:sz w:val="16"/>
                <w:szCs w:val="16"/>
              </w:rPr>
            </w:pPr>
            <w:r w:rsidRPr="00400E61">
              <w:rPr>
                <w:rFonts w:eastAsia="Times New Roman"/>
                <w:sz w:val="16"/>
                <w:szCs w:val="16"/>
              </w:rPr>
              <w:t> </w:t>
            </w:r>
          </w:p>
        </w:tc>
        <w:tc>
          <w:tcPr>
            <w:tcW w:w="1300" w:type="dxa"/>
            <w:tcBorders>
              <w:top w:val="nil"/>
              <w:left w:val="nil"/>
              <w:bottom w:val="single" w:sz="8" w:space="0" w:color="auto"/>
              <w:right w:val="single" w:sz="8" w:space="0" w:color="auto"/>
            </w:tcBorders>
            <w:shd w:val="clear" w:color="auto" w:fill="auto"/>
            <w:vAlign w:val="center"/>
            <w:hideMark/>
          </w:tcPr>
          <w:p w14:paraId="4C1E79F4"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10.000,00</w:t>
            </w:r>
          </w:p>
        </w:tc>
        <w:tc>
          <w:tcPr>
            <w:tcW w:w="685" w:type="dxa"/>
            <w:tcBorders>
              <w:top w:val="nil"/>
              <w:left w:val="nil"/>
              <w:bottom w:val="single" w:sz="8" w:space="0" w:color="auto"/>
              <w:right w:val="single" w:sz="8" w:space="0" w:color="auto"/>
            </w:tcBorders>
            <w:shd w:val="clear" w:color="auto" w:fill="auto"/>
            <w:vAlign w:val="center"/>
            <w:hideMark/>
          </w:tcPr>
          <w:p w14:paraId="48395849"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5AFCCFC5"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0,00</w:t>
            </w:r>
          </w:p>
        </w:tc>
        <w:tc>
          <w:tcPr>
            <w:tcW w:w="708" w:type="dxa"/>
            <w:tcBorders>
              <w:top w:val="nil"/>
              <w:left w:val="nil"/>
              <w:bottom w:val="single" w:sz="8" w:space="0" w:color="auto"/>
              <w:right w:val="single" w:sz="8" w:space="0" w:color="auto"/>
            </w:tcBorders>
            <w:shd w:val="clear" w:color="auto" w:fill="auto"/>
            <w:vAlign w:val="center"/>
            <w:hideMark/>
          </w:tcPr>
          <w:p w14:paraId="2FBB9DF2" w14:textId="77777777" w:rsidR="00400E61" w:rsidRPr="00400E61" w:rsidRDefault="00400E61" w:rsidP="00400E61">
            <w:pPr>
              <w:spacing w:after="0" w:line="240" w:lineRule="auto"/>
              <w:ind w:left="0" w:firstLine="0"/>
              <w:jc w:val="right"/>
              <w:rPr>
                <w:rFonts w:eastAsia="Times New Roman"/>
                <w:sz w:val="16"/>
                <w:szCs w:val="16"/>
              </w:rPr>
            </w:pPr>
            <w:r w:rsidRPr="00400E61">
              <w:rPr>
                <w:rFonts w:eastAsia="Times New Roman"/>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4BA71D89" w14:textId="77777777" w:rsidR="00400E61" w:rsidRPr="00400E61" w:rsidRDefault="00400E61" w:rsidP="00400E61">
            <w:pPr>
              <w:spacing w:after="0" w:line="240" w:lineRule="auto"/>
              <w:ind w:left="0" w:firstLine="0"/>
              <w:jc w:val="right"/>
              <w:rPr>
                <w:rFonts w:eastAsia="Times New Roman"/>
                <w:color w:val="auto"/>
                <w:sz w:val="16"/>
                <w:szCs w:val="16"/>
              </w:rPr>
            </w:pPr>
            <w:r w:rsidRPr="00400E61">
              <w:rPr>
                <w:rFonts w:eastAsia="Times New Roman"/>
                <w:color w:val="auto"/>
                <w:sz w:val="16"/>
                <w:szCs w:val="16"/>
              </w:rPr>
              <w:t>10.000,00</w:t>
            </w:r>
          </w:p>
        </w:tc>
      </w:tr>
      <w:tr w:rsidR="00400E61" w:rsidRPr="00400E61" w14:paraId="572E9A70" w14:textId="77777777" w:rsidTr="00400E61">
        <w:trPr>
          <w:trHeight w:val="240"/>
        </w:trPr>
        <w:tc>
          <w:tcPr>
            <w:tcW w:w="3959"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56D896DB"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TOTAL</w:t>
            </w:r>
          </w:p>
        </w:tc>
        <w:tc>
          <w:tcPr>
            <w:tcW w:w="709" w:type="dxa"/>
            <w:tcBorders>
              <w:top w:val="nil"/>
              <w:left w:val="nil"/>
              <w:bottom w:val="single" w:sz="8" w:space="0" w:color="auto"/>
              <w:right w:val="single" w:sz="8" w:space="0" w:color="auto"/>
            </w:tcBorders>
            <w:shd w:val="clear" w:color="000000" w:fill="A6A6A6"/>
            <w:hideMark/>
          </w:tcPr>
          <w:p w14:paraId="4E203C6E" w14:textId="77777777" w:rsidR="00400E61" w:rsidRPr="00400E61" w:rsidRDefault="00400E61" w:rsidP="00400E61">
            <w:pPr>
              <w:spacing w:after="0" w:line="240" w:lineRule="auto"/>
              <w:ind w:left="0" w:firstLine="0"/>
              <w:jc w:val="left"/>
              <w:rPr>
                <w:rFonts w:eastAsia="Times New Roman"/>
                <w:b/>
                <w:bCs/>
                <w:sz w:val="16"/>
                <w:szCs w:val="16"/>
              </w:rPr>
            </w:pPr>
            <w:r w:rsidRPr="00400E61">
              <w:rPr>
                <w:rFonts w:eastAsia="Times New Roman"/>
                <w:b/>
                <w:bCs/>
                <w:sz w:val="16"/>
                <w:szCs w:val="16"/>
              </w:rPr>
              <w:t> </w:t>
            </w:r>
          </w:p>
        </w:tc>
        <w:tc>
          <w:tcPr>
            <w:tcW w:w="1300" w:type="dxa"/>
            <w:tcBorders>
              <w:top w:val="nil"/>
              <w:left w:val="nil"/>
              <w:bottom w:val="single" w:sz="8" w:space="0" w:color="auto"/>
              <w:right w:val="single" w:sz="8" w:space="0" w:color="auto"/>
            </w:tcBorders>
            <w:shd w:val="clear" w:color="000000" w:fill="A6A6A6"/>
            <w:vAlign w:val="center"/>
            <w:hideMark/>
          </w:tcPr>
          <w:p w14:paraId="45BB1EE1"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10.000,00</w:t>
            </w:r>
          </w:p>
        </w:tc>
        <w:tc>
          <w:tcPr>
            <w:tcW w:w="685" w:type="dxa"/>
            <w:tcBorders>
              <w:top w:val="nil"/>
              <w:left w:val="nil"/>
              <w:bottom w:val="single" w:sz="8" w:space="0" w:color="auto"/>
              <w:right w:val="single" w:sz="8" w:space="0" w:color="auto"/>
            </w:tcBorders>
            <w:shd w:val="clear" w:color="000000" w:fill="A6A6A6"/>
            <w:hideMark/>
          </w:tcPr>
          <w:p w14:paraId="369C6C30"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 </w:t>
            </w:r>
          </w:p>
        </w:tc>
        <w:tc>
          <w:tcPr>
            <w:tcW w:w="1134" w:type="dxa"/>
            <w:tcBorders>
              <w:top w:val="nil"/>
              <w:left w:val="nil"/>
              <w:bottom w:val="single" w:sz="8" w:space="0" w:color="auto"/>
              <w:right w:val="single" w:sz="8" w:space="0" w:color="auto"/>
            </w:tcBorders>
            <w:shd w:val="clear" w:color="000000" w:fill="A6A6A6"/>
            <w:vAlign w:val="center"/>
            <w:hideMark/>
          </w:tcPr>
          <w:p w14:paraId="29EF4E19"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0,00</w:t>
            </w:r>
          </w:p>
        </w:tc>
        <w:tc>
          <w:tcPr>
            <w:tcW w:w="708" w:type="dxa"/>
            <w:tcBorders>
              <w:top w:val="nil"/>
              <w:left w:val="nil"/>
              <w:bottom w:val="single" w:sz="8" w:space="0" w:color="auto"/>
              <w:right w:val="single" w:sz="8" w:space="0" w:color="auto"/>
            </w:tcBorders>
            <w:shd w:val="clear" w:color="000000" w:fill="A6A6A6"/>
            <w:hideMark/>
          </w:tcPr>
          <w:p w14:paraId="5C93D4B2"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 </w:t>
            </w:r>
          </w:p>
        </w:tc>
        <w:tc>
          <w:tcPr>
            <w:tcW w:w="1134" w:type="dxa"/>
            <w:tcBorders>
              <w:top w:val="nil"/>
              <w:left w:val="nil"/>
              <w:bottom w:val="single" w:sz="8" w:space="0" w:color="auto"/>
              <w:right w:val="single" w:sz="8" w:space="0" w:color="auto"/>
            </w:tcBorders>
            <w:shd w:val="clear" w:color="000000" w:fill="A6A6A6"/>
            <w:vAlign w:val="center"/>
            <w:hideMark/>
          </w:tcPr>
          <w:p w14:paraId="2E5392AC" w14:textId="77777777" w:rsidR="00400E61" w:rsidRPr="00400E61" w:rsidRDefault="00400E61" w:rsidP="00400E61">
            <w:pPr>
              <w:spacing w:after="0" w:line="240" w:lineRule="auto"/>
              <w:ind w:left="0" w:firstLine="0"/>
              <w:jc w:val="right"/>
              <w:rPr>
                <w:rFonts w:eastAsia="Times New Roman"/>
                <w:b/>
                <w:bCs/>
                <w:sz w:val="16"/>
                <w:szCs w:val="16"/>
              </w:rPr>
            </w:pPr>
            <w:r w:rsidRPr="00400E61">
              <w:rPr>
                <w:rFonts w:eastAsia="Times New Roman"/>
                <w:b/>
                <w:bCs/>
                <w:sz w:val="16"/>
                <w:szCs w:val="16"/>
              </w:rPr>
              <w:t>10.000,00</w:t>
            </w:r>
          </w:p>
        </w:tc>
      </w:tr>
      <w:tr w:rsidR="00400E61" w:rsidRPr="00400E61" w14:paraId="3B5F2FAE" w14:textId="77777777" w:rsidTr="00400E61">
        <w:trPr>
          <w:trHeight w:val="315"/>
        </w:trPr>
        <w:tc>
          <w:tcPr>
            <w:tcW w:w="3959" w:type="dxa"/>
            <w:gridSpan w:val="2"/>
            <w:tcBorders>
              <w:top w:val="single" w:sz="8" w:space="0" w:color="auto"/>
              <w:left w:val="single" w:sz="8" w:space="0" w:color="auto"/>
              <w:bottom w:val="single" w:sz="8" w:space="0" w:color="auto"/>
              <w:right w:val="single" w:sz="8" w:space="0" w:color="000000"/>
            </w:tcBorders>
            <w:shd w:val="clear" w:color="000000" w:fill="808080"/>
            <w:vAlign w:val="center"/>
            <w:hideMark/>
          </w:tcPr>
          <w:p w14:paraId="31E79F3E"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TOTAL GERAL</w:t>
            </w:r>
          </w:p>
        </w:tc>
        <w:tc>
          <w:tcPr>
            <w:tcW w:w="2009" w:type="dxa"/>
            <w:gridSpan w:val="2"/>
            <w:tcBorders>
              <w:top w:val="single" w:sz="8" w:space="0" w:color="auto"/>
              <w:left w:val="nil"/>
              <w:bottom w:val="single" w:sz="8" w:space="0" w:color="auto"/>
              <w:right w:val="single" w:sz="8" w:space="0" w:color="000000"/>
            </w:tcBorders>
            <w:shd w:val="clear" w:color="000000" w:fill="808080"/>
            <w:vAlign w:val="center"/>
            <w:hideMark/>
          </w:tcPr>
          <w:p w14:paraId="1DD4DE39"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44.614.800,64</w:t>
            </w:r>
          </w:p>
        </w:tc>
        <w:tc>
          <w:tcPr>
            <w:tcW w:w="1819" w:type="dxa"/>
            <w:gridSpan w:val="2"/>
            <w:tcBorders>
              <w:top w:val="single" w:sz="8" w:space="0" w:color="auto"/>
              <w:left w:val="nil"/>
              <w:bottom w:val="single" w:sz="8" w:space="0" w:color="auto"/>
              <w:right w:val="single" w:sz="8" w:space="0" w:color="000000"/>
            </w:tcBorders>
            <w:shd w:val="clear" w:color="000000" w:fill="808080"/>
            <w:vAlign w:val="center"/>
            <w:hideMark/>
          </w:tcPr>
          <w:p w14:paraId="0A5DFC3D"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40.827.929,49</w:t>
            </w:r>
          </w:p>
        </w:tc>
        <w:tc>
          <w:tcPr>
            <w:tcW w:w="1842" w:type="dxa"/>
            <w:gridSpan w:val="2"/>
            <w:tcBorders>
              <w:top w:val="single" w:sz="8" w:space="0" w:color="auto"/>
              <w:left w:val="nil"/>
              <w:bottom w:val="single" w:sz="8" w:space="0" w:color="auto"/>
              <w:right w:val="single" w:sz="8" w:space="0" w:color="000000"/>
            </w:tcBorders>
            <w:shd w:val="clear" w:color="000000" w:fill="808080"/>
            <w:vAlign w:val="center"/>
            <w:hideMark/>
          </w:tcPr>
          <w:p w14:paraId="52A2673B" w14:textId="77777777" w:rsidR="00400E61" w:rsidRPr="00400E61" w:rsidRDefault="00400E61" w:rsidP="00400E61">
            <w:pPr>
              <w:spacing w:after="0" w:line="240" w:lineRule="auto"/>
              <w:ind w:left="0" w:firstLine="0"/>
              <w:jc w:val="center"/>
              <w:rPr>
                <w:rFonts w:eastAsia="Times New Roman"/>
                <w:b/>
                <w:bCs/>
                <w:sz w:val="16"/>
                <w:szCs w:val="16"/>
              </w:rPr>
            </w:pPr>
            <w:r w:rsidRPr="00400E61">
              <w:rPr>
                <w:rFonts w:eastAsia="Times New Roman"/>
                <w:b/>
                <w:bCs/>
                <w:sz w:val="16"/>
                <w:szCs w:val="16"/>
              </w:rPr>
              <w:t>3.786.871,15</w:t>
            </w:r>
          </w:p>
        </w:tc>
      </w:tr>
    </w:tbl>
    <w:p w14:paraId="251C4E52" w14:textId="77777777" w:rsidR="00400E61" w:rsidRDefault="00400E61" w:rsidP="00E37B57">
      <w:pPr>
        <w:pStyle w:val="PargrafodaLista"/>
        <w:spacing w:after="0" w:line="240" w:lineRule="auto"/>
        <w:ind w:left="0"/>
        <w:rPr>
          <w:color w:val="auto"/>
          <w:szCs w:val="24"/>
        </w:rPr>
      </w:pPr>
    </w:p>
    <w:p w14:paraId="1C0BD15E" w14:textId="77777777" w:rsidR="00852107" w:rsidRPr="00E37B57" w:rsidRDefault="00852107" w:rsidP="00E37B57">
      <w:pPr>
        <w:pStyle w:val="PargrafodaLista"/>
        <w:spacing w:after="0" w:line="240" w:lineRule="auto"/>
        <w:ind w:left="0"/>
        <w:rPr>
          <w:szCs w:val="24"/>
        </w:rPr>
      </w:pPr>
      <w:r w:rsidRPr="00E37B57">
        <w:rPr>
          <w:b/>
          <w:szCs w:val="24"/>
        </w:rPr>
        <w:t>3-</w:t>
      </w:r>
      <w:r w:rsidRPr="00E37B57">
        <w:rPr>
          <w:szCs w:val="24"/>
        </w:rPr>
        <w:t xml:space="preserve"> Contingenciamento de despesas no exercício</w:t>
      </w:r>
      <w:r w:rsidR="00487A0D" w:rsidRPr="00E37B57">
        <w:rPr>
          <w:szCs w:val="24"/>
        </w:rPr>
        <w:t xml:space="preserve"> (limitação de empenho – art. 9º da Lei de Responsabilidade Fiscal) e suas razões, indicando os efeitos provocados na gestão orçamentária e as consequências sobre os resultados planejados</w:t>
      </w:r>
      <w:r w:rsidR="00B44C45" w:rsidRPr="00E37B57">
        <w:rPr>
          <w:szCs w:val="24"/>
        </w:rPr>
        <w:t>.</w:t>
      </w:r>
    </w:p>
    <w:p w14:paraId="0C6BCC6F" w14:textId="77777777" w:rsidR="00B44C45" w:rsidRPr="00E37B57" w:rsidRDefault="00B44C45" w:rsidP="00E37B57">
      <w:pPr>
        <w:pStyle w:val="PargrafodaLista"/>
        <w:spacing w:after="0" w:line="240" w:lineRule="auto"/>
        <w:ind w:left="0"/>
        <w:rPr>
          <w:szCs w:val="24"/>
        </w:rPr>
      </w:pPr>
    </w:p>
    <w:p w14:paraId="1E8E71F4" w14:textId="3A6C8D6B" w:rsidR="00B44C45" w:rsidRPr="00E37B57" w:rsidRDefault="00B44C45" w:rsidP="00E37B57">
      <w:pPr>
        <w:spacing w:after="0" w:line="240" w:lineRule="auto"/>
        <w:ind w:left="10" w:right="1" w:firstLine="0"/>
        <w:rPr>
          <w:szCs w:val="24"/>
        </w:rPr>
      </w:pPr>
      <w:r w:rsidRPr="00E37B57">
        <w:rPr>
          <w:szCs w:val="24"/>
        </w:rPr>
        <w:t xml:space="preserve">O Município não efetuou contingenciamento de despesas no exercício de </w:t>
      </w:r>
      <w:r w:rsidR="00D26B23">
        <w:rPr>
          <w:szCs w:val="24"/>
        </w:rPr>
        <w:t>2023</w:t>
      </w:r>
      <w:r w:rsidR="0024576C">
        <w:rPr>
          <w:szCs w:val="24"/>
        </w:rPr>
        <w:t>.</w:t>
      </w:r>
      <w:r w:rsidRPr="00E37B57">
        <w:rPr>
          <w:szCs w:val="24"/>
        </w:rPr>
        <w:t xml:space="preserve"> Considerando que a limitação da despesa está relacionada com o ingresso dos recursos financeiros</w:t>
      </w:r>
      <w:r w:rsidR="00BD5857" w:rsidRPr="00E37B57">
        <w:rPr>
          <w:szCs w:val="24"/>
        </w:rPr>
        <w:t xml:space="preserve"> arrecadados.</w:t>
      </w:r>
    </w:p>
    <w:p w14:paraId="59B656E2" w14:textId="77777777" w:rsidR="003C5BCC" w:rsidRPr="005C7925" w:rsidRDefault="003C5BCC" w:rsidP="005377FE">
      <w:pPr>
        <w:spacing w:after="0" w:line="240" w:lineRule="auto"/>
        <w:ind w:left="0"/>
        <w:rPr>
          <w:color w:val="auto"/>
          <w:szCs w:val="24"/>
        </w:rPr>
      </w:pPr>
    </w:p>
    <w:p w14:paraId="4330139D" w14:textId="77777777" w:rsidR="00852107" w:rsidRPr="00F16E20" w:rsidRDefault="00852107" w:rsidP="00E37B57">
      <w:pPr>
        <w:spacing w:after="0" w:line="240" w:lineRule="auto"/>
        <w:ind w:left="0" w:firstLine="0"/>
        <w:rPr>
          <w:color w:val="auto"/>
          <w:szCs w:val="24"/>
        </w:rPr>
      </w:pPr>
      <w:r w:rsidRPr="00F16E20">
        <w:rPr>
          <w:b/>
          <w:color w:val="auto"/>
          <w:szCs w:val="24"/>
        </w:rPr>
        <w:t>4-</w:t>
      </w:r>
      <w:r w:rsidRPr="00F16E20">
        <w:rPr>
          <w:color w:val="auto"/>
          <w:szCs w:val="24"/>
        </w:rPr>
        <w:t xml:space="preserve"> Informações sobre o reconhecimento de passivos por insufi</w:t>
      </w:r>
      <w:r w:rsidR="004C64E3" w:rsidRPr="00F16E20">
        <w:rPr>
          <w:color w:val="auto"/>
          <w:szCs w:val="24"/>
        </w:rPr>
        <w:t>ciência de créditos ou recursos, demonstrando os valores inscritos a título de reconhecimento de passivos por insuficiência de créditos ou recursos, e as razões que motivaram estes registros:</w:t>
      </w:r>
    </w:p>
    <w:p w14:paraId="266D3D03" w14:textId="7E734883" w:rsidR="002C09ED" w:rsidRDefault="002C09ED" w:rsidP="00E37B57">
      <w:pPr>
        <w:pStyle w:val="PargrafodaLista"/>
        <w:spacing w:after="0" w:line="240" w:lineRule="auto"/>
        <w:ind w:left="0"/>
        <w:rPr>
          <w:color w:val="auto"/>
          <w:szCs w:val="24"/>
        </w:rPr>
      </w:pPr>
    </w:p>
    <w:tbl>
      <w:tblPr>
        <w:tblW w:w="8701" w:type="dxa"/>
        <w:tblInd w:w="80" w:type="dxa"/>
        <w:tblCellMar>
          <w:left w:w="70" w:type="dxa"/>
          <w:right w:w="70" w:type="dxa"/>
        </w:tblCellMar>
        <w:tblLook w:val="04A0" w:firstRow="1" w:lastRow="0" w:firstColumn="1" w:lastColumn="0" w:noHBand="0" w:noVBand="1"/>
      </w:tblPr>
      <w:tblGrid>
        <w:gridCol w:w="4530"/>
        <w:gridCol w:w="946"/>
        <w:gridCol w:w="1075"/>
        <w:gridCol w:w="1075"/>
        <w:gridCol w:w="1075"/>
      </w:tblGrid>
      <w:tr w:rsidR="00085393" w:rsidRPr="00085393" w14:paraId="7FCD3066" w14:textId="77777777" w:rsidTr="00340586">
        <w:trPr>
          <w:trHeight w:val="375"/>
        </w:trPr>
        <w:tc>
          <w:tcPr>
            <w:tcW w:w="8701" w:type="dxa"/>
            <w:gridSpan w:val="5"/>
            <w:tcBorders>
              <w:top w:val="single" w:sz="8" w:space="0" w:color="auto"/>
              <w:left w:val="single" w:sz="8" w:space="0" w:color="auto"/>
              <w:bottom w:val="nil"/>
              <w:right w:val="single" w:sz="8" w:space="0" w:color="000000"/>
            </w:tcBorders>
            <w:shd w:val="clear" w:color="000000" w:fill="4472C4"/>
            <w:noWrap/>
            <w:vAlign w:val="center"/>
            <w:hideMark/>
          </w:tcPr>
          <w:p w14:paraId="228C6A0D" w14:textId="77777777" w:rsidR="00085393" w:rsidRPr="00085393" w:rsidRDefault="00085393" w:rsidP="00085393">
            <w:pPr>
              <w:spacing w:after="0" w:line="240" w:lineRule="auto"/>
              <w:ind w:left="0" w:firstLine="0"/>
              <w:jc w:val="center"/>
              <w:rPr>
                <w:rFonts w:eastAsia="Times New Roman"/>
                <w:b/>
                <w:bCs/>
                <w:color w:val="auto"/>
                <w:sz w:val="16"/>
                <w:szCs w:val="16"/>
              </w:rPr>
            </w:pPr>
            <w:r w:rsidRPr="00085393">
              <w:rPr>
                <w:rFonts w:eastAsia="Times New Roman"/>
                <w:b/>
                <w:bCs/>
                <w:color w:val="auto"/>
                <w:sz w:val="16"/>
                <w:szCs w:val="16"/>
              </w:rPr>
              <w:t>RECONHECIMENTO DE PASSIVOS POR INSUFICIÊNCIA FINANCEIRA</w:t>
            </w:r>
          </w:p>
        </w:tc>
      </w:tr>
      <w:tr w:rsidR="00085393" w:rsidRPr="00085393" w14:paraId="0A01521B" w14:textId="77777777" w:rsidTr="00340586">
        <w:trPr>
          <w:trHeight w:val="450"/>
        </w:trPr>
        <w:tc>
          <w:tcPr>
            <w:tcW w:w="4755" w:type="dxa"/>
            <w:tcBorders>
              <w:top w:val="single" w:sz="4" w:space="0" w:color="auto"/>
              <w:left w:val="single" w:sz="8" w:space="0" w:color="auto"/>
              <w:bottom w:val="single" w:sz="4" w:space="0" w:color="auto"/>
              <w:right w:val="single" w:sz="4" w:space="0" w:color="auto"/>
            </w:tcBorders>
            <w:shd w:val="clear" w:color="000000" w:fill="8EA9DB"/>
            <w:vAlign w:val="center"/>
            <w:hideMark/>
          </w:tcPr>
          <w:p w14:paraId="7DC6C009" w14:textId="77777777" w:rsidR="00085393" w:rsidRPr="00085393" w:rsidRDefault="00085393" w:rsidP="00085393">
            <w:pPr>
              <w:spacing w:after="0" w:line="240" w:lineRule="auto"/>
              <w:ind w:left="0" w:firstLine="0"/>
              <w:jc w:val="center"/>
              <w:rPr>
                <w:rFonts w:eastAsia="Times New Roman"/>
                <w:b/>
                <w:bCs/>
                <w:sz w:val="16"/>
                <w:szCs w:val="16"/>
              </w:rPr>
            </w:pPr>
            <w:r w:rsidRPr="00085393">
              <w:rPr>
                <w:rFonts w:eastAsia="Times New Roman"/>
                <w:b/>
                <w:bCs/>
                <w:sz w:val="16"/>
                <w:szCs w:val="16"/>
              </w:rPr>
              <w:t>Credor</w:t>
            </w:r>
          </w:p>
        </w:tc>
        <w:tc>
          <w:tcPr>
            <w:tcW w:w="951" w:type="dxa"/>
            <w:tcBorders>
              <w:top w:val="single" w:sz="4" w:space="0" w:color="auto"/>
              <w:left w:val="nil"/>
              <w:bottom w:val="single" w:sz="4" w:space="0" w:color="auto"/>
              <w:right w:val="single" w:sz="4" w:space="0" w:color="auto"/>
            </w:tcBorders>
            <w:shd w:val="clear" w:color="000000" w:fill="8EA9DB"/>
            <w:vAlign w:val="center"/>
            <w:hideMark/>
          </w:tcPr>
          <w:p w14:paraId="4CC20EFB" w14:textId="77777777" w:rsidR="00085393" w:rsidRPr="00085393" w:rsidRDefault="00085393" w:rsidP="00085393">
            <w:pPr>
              <w:spacing w:after="0" w:line="240" w:lineRule="auto"/>
              <w:ind w:left="0" w:firstLine="0"/>
              <w:jc w:val="center"/>
              <w:rPr>
                <w:rFonts w:eastAsia="Times New Roman"/>
                <w:b/>
                <w:bCs/>
                <w:sz w:val="16"/>
                <w:szCs w:val="16"/>
              </w:rPr>
            </w:pPr>
            <w:r w:rsidRPr="00085393">
              <w:rPr>
                <w:rFonts w:eastAsia="Times New Roman"/>
                <w:b/>
                <w:bCs/>
                <w:sz w:val="16"/>
                <w:szCs w:val="16"/>
              </w:rPr>
              <w:t>Nº Empenho</w:t>
            </w:r>
          </w:p>
        </w:tc>
        <w:tc>
          <w:tcPr>
            <w:tcW w:w="1075" w:type="dxa"/>
            <w:tcBorders>
              <w:top w:val="single" w:sz="4" w:space="0" w:color="auto"/>
              <w:left w:val="nil"/>
              <w:bottom w:val="single" w:sz="4" w:space="0" w:color="auto"/>
              <w:right w:val="single" w:sz="4" w:space="0" w:color="auto"/>
            </w:tcBorders>
            <w:shd w:val="clear" w:color="000000" w:fill="8EA9DB"/>
            <w:vAlign w:val="center"/>
            <w:hideMark/>
          </w:tcPr>
          <w:p w14:paraId="4BC59ACF" w14:textId="77777777" w:rsidR="00085393" w:rsidRPr="00085393" w:rsidRDefault="00085393" w:rsidP="00085393">
            <w:pPr>
              <w:spacing w:after="0" w:line="240" w:lineRule="auto"/>
              <w:ind w:left="0" w:firstLine="0"/>
              <w:jc w:val="center"/>
              <w:rPr>
                <w:rFonts w:eastAsia="Times New Roman"/>
                <w:b/>
                <w:bCs/>
                <w:sz w:val="16"/>
                <w:szCs w:val="16"/>
              </w:rPr>
            </w:pPr>
            <w:r w:rsidRPr="00085393">
              <w:rPr>
                <w:rFonts w:eastAsia="Times New Roman"/>
                <w:b/>
                <w:bCs/>
                <w:sz w:val="16"/>
                <w:szCs w:val="16"/>
              </w:rPr>
              <w:t>Valor da Nota</w:t>
            </w:r>
          </w:p>
        </w:tc>
        <w:tc>
          <w:tcPr>
            <w:tcW w:w="960" w:type="dxa"/>
            <w:tcBorders>
              <w:top w:val="single" w:sz="4" w:space="0" w:color="auto"/>
              <w:left w:val="nil"/>
              <w:bottom w:val="single" w:sz="4" w:space="0" w:color="auto"/>
              <w:right w:val="single" w:sz="4" w:space="0" w:color="auto"/>
            </w:tcBorders>
            <w:shd w:val="clear" w:color="000000" w:fill="8EA9DB"/>
            <w:vAlign w:val="center"/>
            <w:hideMark/>
          </w:tcPr>
          <w:p w14:paraId="76D0D90D" w14:textId="77777777" w:rsidR="00085393" w:rsidRPr="00085393" w:rsidRDefault="00085393" w:rsidP="00085393">
            <w:pPr>
              <w:spacing w:after="0" w:line="240" w:lineRule="auto"/>
              <w:ind w:left="0" w:firstLine="0"/>
              <w:jc w:val="center"/>
              <w:rPr>
                <w:rFonts w:eastAsia="Times New Roman"/>
                <w:b/>
                <w:bCs/>
                <w:sz w:val="16"/>
                <w:szCs w:val="16"/>
              </w:rPr>
            </w:pPr>
            <w:r w:rsidRPr="00085393">
              <w:rPr>
                <w:rFonts w:eastAsia="Times New Roman"/>
                <w:b/>
                <w:bCs/>
                <w:sz w:val="16"/>
                <w:szCs w:val="16"/>
              </w:rPr>
              <w:t>Valor Pago</w:t>
            </w:r>
          </w:p>
        </w:tc>
        <w:tc>
          <w:tcPr>
            <w:tcW w:w="960" w:type="dxa"/>
            <w:tcBorders>
              <w:top w:val="single" w:sz="4" w:space="0" w:color="auto"/>
              <w:left w:val="nil"/>
              <w:bottom w:val="single" w:sz="4" w:space="0" w:color="auto"/>
              <w:right w:val="single" w:sz="8" w:space="0" w:color="auto"/>
            </w:tcBorders>
            <w:shd w:val="clear" w:color="000000" w:fill="8EA9DB"/>
            <w:vAlign w:val="center"/>
            <w:hideMark/>
          </w:tcPr>
          <w:p w14:paraId="4523D078" w14:textId="77777777" w:rsidR="00085393" w:rsidRPr="00085393" w:rsidRDefault="00085393" w:rsidP="00085393">
            <w:pPr>
              <w:spacing w:after="0" w:line="240" w:lineRule="auto"/>
              <w:ind w:left="0" w:firstLine="0"/>
              <w:jc w:val="center"/>
              <w:rPr>
                <w:rFonts w:eastAsia="Times New Roman"/>
                <w:b/>
                <w:bCs/>
                <w:sz w:val="16"/>
                <w:szCs w:val="16"/>
              </w:rPr>
            </w:pPr>
            <w:r w:rsidRPr="00085393">
              <w:rPr>
                <w:rFonts w:eastAsia="Times New Roman"/>
                <w:b/>
                <w:bCs/>
                <w:sz w:val="16"/>
                <w:szCs w:val="16"/>
              </w:rPr>
              <w:t>Valor Pendente</w:t>
            </w:r>
          </w:p>
        </w:tc>
      </w:tr>
      <w:tr w:rsidR="002A6E87" w:rsidRPr="00085393" w14:paraId="55B4327A"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6FB7865C" w14:textId="22F09AD7"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ESCOLA DE GESTAO PUBLICA MUNICIPAL - EGEM</w:t>
            </w:r>
          </w:p>
        </w:tc>
        <w:tc>
          <w:tcPr>
            <w:tcW w:w="951" w:type="dxa"/>
            <w:tcBorders>
              <w:top w:val="nil"/>
              <w:left w:val="nil"/>
              <w:bottom w:val="single" w:sz="4" w:space="0" w:color="auto"/>
              <w:right w:val="single" w:sz="4" w:space="0" w:color="auto"/>
            </w:tcBorders>
            <w:shd w:val="clear" w:color="auto" w:fill="auto"/>
            <w:vAlign w:val="center"/>
            <w:hideMark/>
          </w:tcPr>
          <w:p w14:paraId="6EAA6C3C" w14:textId="6C83822D" w:rsidR="002A6E87" w:rsidRPr="00085393" w:rsidRDefault="002A6E87" w:rsidP="002A6E87">
            <w:pPr>
              <w:spacing w:after="0" w:line="240" w:lineRule="auto"/>
              <w:ind w:left="0" w:firstLine="0"/>
              <w:jc w:val="right"/>
              <w:rPr>
                <w:rFonts w:eastAsia="Times New Roman"/>
                <w:sz w:val="16"/>
                <w:szCs w:val="16"/>
              </w:rPr>
            </w:pPr>
            <w:r>
              <w:rPr>
                <w:sz w:val="16"/>
                <w:szCs w:val="16"/>
              </w:rPr>
              <w:t>000048518</w:t>
            </w:r>
          </w:p>
        </w:tc>
        <w:tc>
          <w:tcPr>
            <w:tcW w:w="1075" w:type="dxa"/>
            <w:tcBorders>
              <w:top w:val="nil"/>
              <w:left w:val="nil"/>
              <w:bottom w:val="single" w:sz="4" w:space="0" w:color="auto"/>
              <w:right w:val="single" w:sz="4" w:space="0" w:color="auto"/>
            </w:tcBorders>
            <w:shd w:val="clear" w:color="auto" w:fill="auto"/>
            <w:noWrap/>
            <w:vAlign w:val="center"/>
            <w:hideMark/>
          </w:tcPr>
          <w:p w14:paraId="1B071A88" w14:textId="1771D7F2" w:rsidR="002A6E87" w:rsidRPr="00085393" w:rsidRDefault="002A6E87" w:rsidP="002A6E87">
            <w:pPr>
              <w:spacing w:after="0" w:line="240" w:lineRule="auto"/>
              <w:ind w:left="0" w:firstLine="0"/>
              <w:jc w:val="right"/>
              <w:rPr>
                <w:rFonts w:eastAsia="Times New Roman"/>
                <w:sz w:val="16"/>
                <w:szCs w:val="16"/>
              </w:rPr>
            </w:pPr>
            <w:r>
              <w:rPr>
                <w:sz w:val="16"/>
                <w:szCs w:val="16"/>
              </w:rPr>
              <w:t>11.242,92</w:t>
            </w:r>
          </w:p>
        </w:tc>
        <w:tc>
          <w:tcPr>
            <w:tcW w:w="960" w:type="dxa"/>
            <w:tcBorders>
              <w:top w:val="nil"/>
              <w:left w:val="nil"/>
              <w:bottom w:val="single" w:sz="4" w:space="0" w:color="auto"/>
              <w:right w:val="single" w:sz="4" w:space="0" w:color="auto"/>
            </w:tcBorders>
            <w:shd w:val="clear" w:color="auto" w:fill="auto"/>
            <w:noWrap/>
            <w:vAlign w:val="center"/>
            <w:hideMark/>
          </w:tcPr>
          <w:p w14:paraId="7A919A0F" w14:textId="68CEE04B"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3ED03CAB" w14:textId="069715E2" w:rsidR="002A6E87" w:rsidRPr="00085393" w:rsidRDefault="002A6E87" w:rsidP="002A6E87">
            <w:pPr>
              <w:spacing w:after="0" w:line="240" w:lineRule="auto"/>
              <w:ind w:left="0" w:firstLine="0"/>
              <w:jc w:val="right"/>
              <w:rPr>
                <w:rFonts w:eastAsia="Times New Roman"/>
                <w:sz w:val="16"/>
                <w:szCs w:val="16"/>
              </w:rPr>
            </w:pPr>
            <w:r>
              <w:rPr>
                <w:sz w:val="16"/>
                <w:szCs w:val="16"/>
              </w:rPr>
              <w:t>11.242,92</w:t>
            </w:r>
          </w:p>
        </w:tc>
      </w:tr>
      <w:tr w:rsidR="002A6E87" w:rsidRPr="00085393" w14:paraId="664CE550"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7D0161A9" w14:textId="1F4CFF23"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COMP1 INFORMATICA LTDA - EPP</w:t>
            </w:r>
          </w:p>
        </w:tc>
        <w:tc>
          <w:tcPr>
            <w:tcW w:w="951" w:type="dxa"/>
            <w:tcBorders>
              <w:top w:val="nil"/>
              <w:left w:val="nil"/>
              <w:bottom w:val="single" w:sz="4" w:space="0" w:color="auto"/>
              <w:right w:val="single" w:sz="4" w:space="0" w:color="auto"/>
            </w:tcBorders>
            <w:shd w:val="clear" w:color="auto" w:fill="auto"/>
            <w:vAlign w:val="center"/>
            <w:hideMark/>
          </w:tcPr>
          <w:p w14:paraId="390C8D73" w14:textId="22D7C35C" w:rsidR="002A6E87" w:rsidRPr="00085393" w:rsidRDefault="002A6E87" w:rsidP="002A6E87">
            <w:pPr>
              <w:spacing w:after="0" w:line="240" w:lineRule="auto"/>
              <w:ind w:left="0" w:firstLine="0"/>
              <w:jc w:val="right"/>
              <w:rPr>
                <w:rFonts w:eastAsia="Times New Roman"/>
                <w:sz w:val="16"/>
                <w:szCs w:val="16"/>
              </w:rPr>
            </w:pPr>
            <w:r>
              <w:rPr>
                <w:sz w:val="16"/>
                <w:szCs w:val="16"/>
              </w:rPr>
              <w:t>000053918</w:t>
            </w:r>
          </w:p>
        </w:tc>
        <w:tc>
          <w:tcPr>
            <w:tcW w:w="1075" w:type="dxa"/>
            <w:tcBorders>
              <w:top w:val="nil"/>
              <w:left w:val="nil"/>
              <w:bottom w:val="single" w:sz="4" w:space="0" w:color="auto"/>
              <w:right w:val="single" w:sz="4" w:space="0" w:color="auto"/>
            </w:tcBorders>
            <w:shd w:val="clear" w:color="auto" w:fill="auto"/>
            <w:noWrap/>
            <w:vAlign w:val="center"/>
            <w:hideMark/>
          </w:tcPr>
          <w:p w14:paraId="319B54C3" w14:textId="1F2AA6CD" w:rsidR="002A6E87" w:rsidRPr="00085393" w:rsidRDefault="002A6E87" w:rsidP="002A6E87">
            <w:pPr>
              <w:spacing w:after="0" w:line="240" w:lineRule="auto"/>
              <w:ind w:left="0" w:firstLine="0"/>
              <w:jc w:val="right"/>
              <w:rPr>
                <w:rFonts w:eastAsia="Times New Roman"/>
                <w:sz w:val="16"/>
                <w:szCs w:val="16"/>
              </w:rPr>
            </w:pPr>
            <w:r>
              <w:rPr>
                <w:sz w:val="16"/>
                <w:szCs w:val="16"/>
              </w:rPr>
              <w:t>20.400,00</w:t>
            </w:r>
          </w:p>
        </w:tc>
        <w:tc>
          <w:tcPr>
            <w:tcW w:w="960" w:type="dxa"/>
            <w:tcBorders>
              <w:top w:val="nil"/>
              <w:left w:val="nil"/>
              <w:bottom w:val="single" w:sz="4" w:space="0" w:color="auto"/>
              <w:right w:val="single" w:sz="4" w:space="0" w:color="auto"/>
            </w:tcBorders>
            <w:shd w:val="clear" w:color="auto" w:fill="auto"/>
            <w:noWrap/>
            <w:vAlign w:val="center"/>
            <w:hideMark/>
          </w:tcPr>
          <w:p w14:paraId="2F0F8A78" w14:textId="307AA574"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023FD7F8" w14:textId="46412E9C" w:rsidR="002A6E87" w:rsidRPr="00085393" w:rsidRDefault="002A6E87" w:rsidP="002A6E87">
            <w:pPr>
              <w:spacing w:after="0" w:line="240" w:lineRule="auto"/>
              <w:ind w:left="0" w:firstLine="0"/>
              <w:jc w:val="right"/>
              <w:rPr>
                <w:rFonts w:eastAsia="Times New Roman"/>
                <w:sz w:val="16"/>
                <w:szCs w:val="16"/>
              </w:rPr>
            </w:pPr>
            <w:r>
              <w:rPr>
                <w:sz w:val="16"/>
                <w:szCs w:val="16"/>
              </w:rPr>
              <w:t>20.400,00</w:t>
            </w:r>
          </w:p>
        </w:tc>
      </w:tr>
      <w:tr w:rsidR="002A6E87" w:rsidRPr="00085393" w14:paraId="12354D18"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2F060BF4" w14:textId="4ADFA092"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COMP1 INFORMATICA LTDA - EPP</w:t>
            </w:r>
          </w:p>
        </w:tc>
        <w:tc>
          <w:tcPr>
            <w:tcW w:w="951" w:type="dxa"/>
            <w:tcBorders>
              <w:top w:val="nil"/>
              <w:left w:val="nil"/>
              <w:bottom w:val="single" w:sz="4" w:space="0" w:color="auto"/>
              <w:right w:val="single" w:sz="4" w:space="0" w:color="auto"/>
            </w:tcBorders>
            <w:shd w:val="clear" w:color="auto" w:fill="auto"/>
            <w:vAlign w:val="center"/>
            <w:hideMark/>
          </w:tcPr>
          <w:p w14:paraId="16054A9D" w14:textId="059E0FD8" w:rsidR="002A6E87" w:rsidRPr="00085393" w:rsidRDefault="002A6E87" w:rsidP="002A6E87">
            <w:pPr>
              <w:spacing w:after="0" w:line="240" w:lineRule="auto"/>
              <w:ind w:left="0" w:firstLine="0"/>
              <w:jc w:val="right"/>
              <w:rPr>
                <w:rFonts w:eastAsia="Times New Roman"/>
                <w:sz w:val="16"/>
                <w:szCs w:val="16"/>
              </w:rPr>
            </w:pPr>
            <w:r>
              <w:rPr>
                <w:sz w:val="16"/>
                <w:szCs w:val="16"/>
              </w:rPr>
              <w:t>000065518</w:t>
            </w:r>
          </w:p>
        </w:tc>
        <w:tc>
          <w:tcPr>
            <w:tcW w:w="1075" w:type="dxa"/>
            <w:tcBorders>
              <w:top w:val="nil"/>
              <w:left w:val="nil"/>
              <w:bottom w:val="single" w:sz="4" w:space="0" w:color="auto"/>
              <w:right w:val="single" w:sz="4" w:space="0" w:color="auto"/>
            </w:tcBorders>
            <w:shd w:val="clear" w:color="auto" w:fill="auto"/>
            <w:noWrap/>
            <w:vAlign w:val="center"/>
            <w:hideMark/>
          </w:tcPr>
          <w:p w14:paraId="640C1AA3" w14:textId="3EEB6286" w:rsidR="002A6E87" w:rsidRPr="00085393" w:rsidRDefault="002A6E87" w:rsidP="002A6E87">
            <w:pPr>
              <w:spacing w:after="0" w:line="240" w:lineRule="auto"/>
              <w:ind w:left="0" w:firstLine="0"/>
              <w:jc w:val="right"/>
              <w:rPr>
                <w:rFonts w:eastAsia="Times New Roman"/>
                <w:sz w:val="16"/>
                <w:szCs w:val="16"/>
              </w:rPr>
            </w:pPr>
            <w:r>
              <w:rPr>
                <w:sz w:val="16"/>
                <w:szCs w:val="16"/>
              </w:rPr>
              <w:t>7.650,00</w:t>
            </w:r>
          </w:p>
        </w:tc>
        <w:tc>
          <w:tcPr>
            <w:tcW w:w="960" w:type="dxa"/>
            <w:tcBorders>
              <w:top w:val="nil"/>
              <w:left w:val="nil"/>
              <w:bottom w:val="single" w:sz="4" w:space="0" w:color="auto"/>
              <w:right w:val="single" w:sz="4" w:space="0" w:color="auto"/>
            </w:tcBorders>
            <w:shd w:val="clear" w:color="auto" w:fill="auto"/>
            <w:noWrap/>
            <w:vAlign w:val="center"/>
            <w:hideMark/>
          </w:tcPr>
          <w:p w14:paraId="3F66C27F" w14:textId="25E1CF54" w:rsidR="002A6E87" w:rsidRPr="00085393" w:rsidRDefault="002A6E87" w:rsidP="002A6E87">
            <w:pPr>
              <w:spacing w:after="0" w:line="240" w:lineRule="auto"/>
              <w:ind w:left="0" w:firstLine="0"/>
              <w:jc w:val="right"/>
              <w:rPr>
                <w:rFonts w:eastAsia="Times New Roman"/>
                <w:sz w:val="16"/>
                <w:szCs w:val="16"/>
              </w:rPr>
            </w:pPr>
            <w:r>
              <w:rPr>
                <w:sz w:val="16"/>
                <w:szCs w:val="16"/>
              </w:rPr>
              <w:t>3.000,00</w:t>
            </w:r>
          </w:p>
        </w:tc>
        <w:tc>
          <w:tcPr>
            <w:tcW w:w="960" w:type="dxa"/>
            <w:tcBorders>
              <w:top w:val="nil"/>
              <w:left w:val="nil"/>
              <w:bottom w:val="single" w:sz="4" w:space="0" w:color="auto"/>
              <w:right w:val="single" w:sz="8" w:space="0" w:color="auto"/>
            </w:tcBorders>
            <w:shd w:val="clear" w:color="auto" w:fill="auto"/>
            <w:noWrap/>
            <w:vAlign w:val="center"/>
            <w:hideMark/>
          </w:tcPr>
          <w:p w14:paraId="64404F76" w14:textId="73B2101E" w:rsidR="002A6E87" w:rsidRPr="00085393" w:rsidRDefault="002A6E87" w:rsidP="002A6E87">
            <w:pPr>
              <w:spacing w:after="0" w:line="240" w:lineRule="auto"/>
              <w:ind w:left="0" w:firstLine="0"/>
              <w:jc w:val="right"/>
              <w:rPr>
                <w:rFonts w:eastAsia="Times New Roman"/>
                <w:sz w:val="16"/>
                <w:szCs w:val="16"/>
              </w:rPr>
            </w:pPr>
            <w:r>
              <w:rPr>
                <w:sz w:val="16"/>
                <w:szCs w:val="16"/>
              </w:rPr>
              <w:t>4.650,00</w:t>
            </w:r>
          </w:p>
        </w:tc>
      </w:tr>
      <w:tr w:rsidR="002A6E87" w:rsidRPr="00085393" w14:paraId="7F62F09F"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21DB426D" w14:textId="622AEF40"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ELO COMERCIO E SERVICOS LTDA</w:t>
            </w:r>
          </w:p>
        </w:tc>
        <w:tc>
          <w:tcPr>
            <w:tcW w:w="951" w:type="dxa"/>
            <w:tcBorders>
              <w:top w:val="nil"/>
              <w:left w:val="nil"/>
              <w:bottom w:val="single" w:sz="4" w:space="0" w:color="auto"/>
              <w:right w:val="single" w:sz="4" w:space="0" w:color="auto"/>
            </w:tcBorders>
            <w:shd w:val="clear" w:color="auto" w:fill="auto"/>
            <w:vAlign w:val="center"/>
            <w:hideMark/>
          </w:tcPr>
          <w:p w14:paraId="7390059E" w14:textId="74577FB3" w:rsidR="002A6E87" w:rsidRPr="00085393" w:rsidRDefault="002A6E87" w:rsidP="002A6E87">
            <w:pPr>
              <w:spacing w:after="0" w:line="240" w:lineRule="auto"/>
              <w:ind w:left="0" w:firstLine="0"/>
              <w:jc w:val="right"/>
              <w:rPr>
                <w:rFonts w:eastAsia="Times New Roman"/>
                <w:sz w:val="16"/>
                <w:szCs w:val="16"/>
              </w:rPr>
            </w:pPr>
            <w:r>
              <w:rPr>
                <w:sz w:val="16"/>
                <w:szCs w:val="16"/>
              </w:rPr>
              <w:t>000123218</w:t>
            </w:r>
          </w:p>
        </w:tc>
        <w:tc>
          <w:tcPr>
            <w:tcW w:w="1075" w:type="dxa"/>
            <w:tcBorders>
              <w:top w:val="nil"/>
              <w:left w:val="nil"/>
              <w:bottom w:val="single" w:sz="4" w:space="0" w:color="auto"/>
              <w:right w:val="single" w:sz="4" w:space="0" w:color="auto"/>
            </w:tcBorders>
            <w:shd w:val="clear" w:color="auto" w:fill="auto"/>
            <w:noWrap/>
            <w:vAlign w:val="center"/>
            <w:hideMark/>
          </w:tcPr>
          <w:p w14:paraId="77347D2D" w14:textId="22452E24" w:rsidR="002A6E87" w:rsidRPr="00085393" w:rsidRDefault="002A6E87" w:rsidP="002A6E87">
            <w:pPr>
              <w:spacing w:after="0" w:line="240" w:lineRule="auto"/>
              <w:ind w:left="0" w:firstLine="0"/>
              <w:jc w:val="right"/>
              <w:rPr>
                <w:rFonts w:eastAsia="Times New Roman"/>
                <w:sz w:val="16"/>
                <w:szCs w:val="16"/>
              </w:rPr>
            </w:pPr>
            <w:r>
              <w:rPr>
                <w:sz w:val="16"/>
                <w:szCs w:val="16"/>
              </w:rPr>
              <w:t>6.730,00</w:t>
            </w:r>
          </w:p>
        </w:tc>
        <w:tc>
          <w:tcPr>
            <w:tcW w:w="960" w:type="dxa"/>
            <w:tcBorders>
              <w:top w:val="nil"/>
              <w:left w:val="nil"/>
              <w:bottom w:val="single" w:sz="4" w:space="0" w:color="auto"/>
              <w:right w:val="single" w:sz="4" w:space="0" w:color="auto"/>
            </w:tcBorders>
            <w:shd w:val="clear" w:color="auto" w:fill="auto"/>
            <w:noWrap/>
            <w:vAlign w:val="center"/>
            <w:hideMark/>
          </w:tcPr>
          <w:p w14:paraId="33B30E13" w14:textId="1AF4DB53"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72FC9F0" w14:textId="4668A43E" w:rsidR="002A6E87" w:rsidRPr="00085393" w:rsidRDefault="002A6E87" w:rsidP="002A6E87">
            <w:pPr>
              <w:spacing w:after="0" w:line="240" w:lineRule="auto"/>
              <w:ind w:left="0" w:firstLine="0"/>
              <w:jc w:val="right"/>
              <w:rPr>
                <w:rFonts w:eastAsia="Times New Roman"/>
                <w:sz w:val="16"/>
                <w:szCs w:val="16"/>
              </w:rPr>
            </w:pPr>
            <w:r>
              <w:rPr>
                <w:sz w:val="16"/>
                <w:szCs w:val="16"/>
              </w:rPr>
              <w:t>6.730,00</w:t>
            </w:r>
          </w:p>
        </w:tc>
      </w:tr>
      <w:tr w:rsidR="002A6E87" w:rsidRPr="00085393" w14:paraId="753672F1"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11B60E75" w14:textId="6344CB70"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ELO COMERCIO E SERVICOS LTDA</w:t>
            </w:r>
          </w:p>
        </w:tc>
        <w:tc>
          <w:tcPr>
            <w:tcW w:w="951" w:type="dxa"/>
            <w:tcBorders>
              <w:top w:val="nil"/>
              <w:left w:val="nil"/>
              <w:bottom w:val="single" w:sz="4" w:space="0" w:color="auto"/>
              <w:right w:val="single" w:sz="4" w:space="0" w:color="auto"/>
            </w:tcBorders>
            <w:shd w:val="clear" w:color="auto" w:fill="auto"/>
            <w:vAlign w:val="center"/>
            <w:hideMark/>
          </w:tcPr>
          <w:p w14:paraId="10555A60" w14:textId="10A351CF" w:rsidR="002A6E87" w:rsidRPr="00085393" w:rsidRDefault="002A6E87" w:rsidP="002A6E87">
            <w:pPr>
              <w:spacing w:after="0" w:line="240" w:lineRule="auto"/>
              <w:ind w:left="0" w:firstLine="0"/>
              <w:jc w:val="right"/>
              <w:rPr>
                <w:rFonts w:eastAsia="Times New Roman"/>
                <w:sz w:val="16"/>
                <w:szCs w:val="16"/>
              </w:rPr>
            </w:pPr>
            <w:r>
              <w:rPr>
                <w:sz w:val="16"/>
                <w:szCs w:val="16"/>
              </w:rPr>
              <w:t>000138318</w:t>
            </w:r>
          </w:p>
        </w:tc>
        <w:tc>
          <w:tcPr>
            <w:tcW w:w="1075" w:type="dxa"/>
            <w:tcBorders>
              <w:top w:val="nil"/>
              <w:left w:val="nil"/>
              <w:bottom w:val="single" w:sz="4" w:space="0" w:color="auto"/>
              <w:right w:val="single" w:sz="4" w:space="0" w:color="auto"/>
            </w:tcBorders>
            <w:shd w:val="clear" w:color="auto" w:fill="auto"/>
            <w:noWrap/>
            <w:vAlign w:val="center"/>
            <w:hideMark/>
          </w:tcPr>
          <w:p w14:paraId="3578CD5F" w14:textId="71716261" w:rsidR="002A6E87" w:rsidRPr="00085393" w:rsidRDefault="002A6E87" w:rsidP="002A6E87">
            <w:pPr>
              <w:spacing w:after="0" w:line="240" w:lineRule="auto"/>
              <w:ind w:left="0" w:firstLine="0"/>
              <w:jc w:val="right"/>
              <w:rPr>
                <w:rFonts w:eastAsia="Times New Roman"/>
                <w:sz w:val="16"/>
                <w:szCs w:val="16"/>
              </w:rPr>
            </w:pPr>
            <w:r>
              <w:rPr>
                <w:sz w:val="16"/>
                <w:szCs w:val="16"/>
              </w:rPr>
              <w:t>3.390,00</w:t>
            </w:r>
          </w:p>
        </w:tc>
        <w:tc>
          <w:tcPr>
            <w:tcW w:w="960" w:type="dxa"/>
            <w:tcBorders>
              <w:top w:val="nil"/>
              <w:left w:val="nil"/>
              <w:bottom w:val="single" w:sz="4" w:space="0" w:color="auto"/>
              <w:right w:val="single" w:sz="4" w:space="0" w:color="auto"/>
            </w:tcBorders>
            <w:shd w:val="clear" w:color="auto" w:fill="auto"/>
            <w:noWrap/>
            <w:vAlign w:val="center"/>
            <w:hideMark/>
          </w:tcPr>
          <w:p w14:paraId="766B8DB3" w14:textId="066439C3"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17280437" w14:textId="220AEA54" w:rsidR="002A6E87" w:rsidRPr="00085393" w:rsidRDefault="002A6E87" w:rsidP="002A6E87">
            <w:pPr>
              <w:spacing w:after="0" w:line="240" w:lineRule="auto"/>
              <w:ind w:left="0" w:firstLine="0"/>
              <w:jc w:val="right"/>
              <w:rPr>
                <w:rFonts w:eastAsia="Times New Roman"/>
                <w:sz w:val="16"/>
                <w:szCs w:val="16"/>
              </w:rPr>
            </w:pPr>
            <w:r>
              <w:rPr>
                <w:sz w:val="16"/>
                <w:szCs w:val="16"/>
              </w:rPr>
              <w:t>3.390,00</w:t>
            </w:r>
          </w:p>
        </w:tc>
      </w:tr>
      <w:tr w:rsidR="002A6E87" w:rsidRPr="00085393" w14:paraId="5A33CB36"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44E473E6" w14:textId="0FE0CF85"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0B3F0B36" w14:textId="079CE3D4" w:rsidR="002A6E87" w:rsidRPr="00085393" w:rsidRDefault="002A6E87" w:rsidP="002A6E87">
            <w:pPr>
              <w:spacing w:after="0" w:line="240" w:lineRule="auto"/>
              <w:ind w:left="0" w:firstLine="0"/>
              <w:jc w:val="right"/>
              <w:rPr>
                <w:rFonts w:eastAsia="Times New Roman"/>
                <w:sz w:val="16"/>
                <w:szCs w:val="16"/>
              </w:rPr>
            </w:pPr>
            <w:r>
              <w:rPr>
                <w:sz w:val="16"/>
                <w:szCs w:val="16"/>
              </w:rPr>
              <w:t>000178418</w:t>
            </w:r>
          </w:p>
        </w:tc>
        <w:tc>
          <w:tcPr>
            <w:tcW w:w="1075" w:type="dxa"/>
            <w:tcBorders>
              <w:top w:val="nil"/>
              <w:left w:val="nil"/>
              <w:bottom w:val="single" w:sz="4" w:space="0" w:color="auto"/>
              <w:right w:val="single" w:sz="4" w:space="0" w:color="auto"/>
            </w:tcBorders>
            <w:shd w:val="clear" w:color="auto" w:fill="auto"/>
            <w:noWrap/>
            <w:vAlign w:val="center"/>
            <w:hideMark/>
          </w:tcPr>
          <w:p w14:paraId="0C9DC321" w14:textId="6E2DEABB" w:rsidR="002A6E87" w:rsidRPr="00085393" w:rsidRDefault="002A6E87" w:rsidP="002A6E87">
            <w:pPr>
              <w:spacing w:after="0" w:line="240" w:lineRule="auto"/>
              <w:ind w:left="0" w:firstLine="0"/>
              <w:jc w:val="right"/>
              <w:rPr>
                <w:rFonts w:eastAsia="Times New Roman"/>
                <w:sz w:val="16"/>
                <w:szCs w:val="16"/>
              </w:rPr>
            </w:pPr>
            <w:r>
              <w:rPr>
                <w:sz w:val="16"/>
                <w:szCs w:val="16"/>
              </w:rPr>
              <w:t>2.190,10</w:t>
            </w:r>
          </w:p>
        </w:tc>
        <w:tc>
          <w:tcPr>
            <w:tcW w:w="960" w:type="dxa"/>
            <w:tcBorders>
              <w:top w:val="nil"/>
              <w:left w:val="nil"/>
              <w:bottom w:val="single" w:sz="4" w:space="0" w:color="auto"/>
              <w:right w:val="single" w:sz="4" w:space="0" w:color="auto"/>
            </w:tcBorders>
            <w:shd w:val="clear" w:color="auto" w:fill="auto"/>
            <w:noWrap/>
            <w:vAlign w:val="center"/>
            <w:hideMark/>
          </w:tcPr>
          <w:p w14:paraId="1B53786C" w14:textId="3E82D6AE"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6C3F79E2" w14:textId="15F62525" w:rsidR="002A6E87" w:rsidRPr="00085393" w:rsidRDefault="002A6E87" w:rsidP="002A6E87">
            <w:pPr>
              <w:spacing w:after="0" w:line="240" w:lineRule="auto"/>
              <w:ind w:left="0" w:firstLine="0"/>
              <w:jc w:val="right"/>
              <w:rPr>
                <w:rFonts w:eastAsia="Times New Roman"/>
                <w:sz w:val="16"/>
                <w:szCs w:val="16"/>
              </w:rPr>
            </w:pPr>
            <w:r>
              <w:rPr>
                <w:sz w:val="16"/>
                <w:szCs w:val="16"/>
              </w:rPr>
              <w:t>2.190,10</w:t>
            </w:r>
          </w:p>
        </w:tc>
      </w:tr>
      <w:tr w:rsidR="002A6E87" w:rsidRPr="00085393" w14:paraId="61BD3D16"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1007B70E" w14:textId="32FB967C" w:rsidR="002A6E87" w:rsidRPr="00340586" w:rsidRDefault="002A6E87" w:rsidP="002A6E87">
            <w:pPr>
              <w:spacing w:after="0" w:line="240" w:lineRule="auto"/>
              <w:ind w:left="0" w:firstLine="0"/>
              <w:jc w:val="left"/>
              <w:rPr>
                <w:rFonts w:eastAsia="Times New Roman"/>
                <w:sz w:val="16"/>
                <w:szCs w:val="16"/>
              </w:rPr>
            </w:pPr>
            <w:r w:rsidRPr="00340586">
              <w:rPr>
                <w:sz w:val="16"/>
                <w:szCs w:val="16"/>
              </w:rPr>
              <w:lastRenderedPageBreak/>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13063ECC" w14:textId="3E04F025" w:rsidR="002A6E87" w:rsidRPr="00085393" w:rsidRDefault="002A6E87" w:rsidP="002A6E87">
            <w:pPr>
              <w:spacing w:after="0" w:line="240" w:lineRule="auto"/>
              <w:ind w:left="0" w:firstLine="0"/>
              <w:jc w:val="right"/>
              <w:rPr>
                <w:rFonts w:eastAsia="Times New Roman"/>
                <w:sz w:val="16"/>
                <w:szCs w:val="16"/>
              </w:rPr>
            </w:pPr>
            <w:r>
              <w:rPr>
                <w:sz w:val="16"/>
                <w:szCs w:val="16"/>
              </w:rPr>
              <w:t>000178518</w:t>
            </w:r>
          </w:p>
        </w:tc>
        <w:tc>
          <w:tcPr>
            <w:tcW w:w="1075" w:type="dxa"/>
            <w:tcBorders>
              <w:top w:val="nil"/>
              <w:left w:val="nil"/>
              <w:bottom w:val="single" w:sz="4" w:space="0" w:color="auto"/>
              <w:right w:val="single" w:sz="4" w:space="0" w:color="auto"/>
            </w:tcBorders>
            <w:shd w:val="clear" w:color="auto" w:fill="auto"/>
            <w:noWrap/>
            <w:vAlign w:val="center"/>
            <w:hideMark/>
          </w:tcPr>
          <w:p w14:paraId="71A3E01D" w14:textId="0C672727" w:rsidR="002A6E87" w:rsidRPr="00085393" w:rsidRDefault="002A6E87" w:rsidP="002A6E87">
            <w:pPr>
              <w:spacing w:after="0" w:line="240" w:lineRule="auto"/>
              <w:ind w:left="0" w:firstLine="0"/>
              <w:jc w:val="right"/>
              <w:rPr>
                <w:rFonts w:eastAsia="Times New Roman"/>
                <w:sz w:val="16"/>
                <w:szCs w:val="16"/>
              </w:rPr>
            </w:pPr>
            <w:r>
              <w:rPr>
                <w:sz w:val="16"/>
                <w:szCs w:val="16"/>
              </w:rPr>
              <w:t>445,62</w:t>
            </w:r>
          </w:p>
        </w:tc>
        <w:tc>
          <w:tcPr>
            <w:tcW w:w="960" w:type="dxa"/>
            <w:tcBorders>
              <w:top w:val="nil"/>
              <w:left w:val="nil"/>
              <w:bottom w:val="single" w:sz="4" w:space="0" w:color="auto"/>
              <w:right w:val="single" w:sz="4" w:space="0" w:color="auto"/>
            </w:tcBorders>
            <w:shd w:val="clear" w:color="auto" w:fill="auto"/>
            <w:noWrap/>
            <w:vAlign w:val="center"/>
            <w:hideMark/>
          </w:tcPr>
          <w:p w14:paraId="36D9A7BB" w14:textId="1755152C"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570479B0" w14:textId="37FA8328" w:rsidR="002A6E87" w:rsidRPr="00085393" w:rsidRDefault="002A6E87" w:rsidP="002A6E87">
            <w:pPr>
              <w:spacing w:after="0" w:line="240" w:lineRule="auto"/>
              <w:ind w:left="0" w:firstLine="0"/>
              <w:jc w:val="right"/>
              <w:rPr>
                <w:rFonts w:eastAsia="Times New Roman"/>
                <w:sz w:val="16"/>
                <w:szCs w:val="16"/>
              </w:rPr>
            </w:pPr>
            <w:r>
              <w:rPr>
                <w:sz w:val="16"/>
                <w:szCs w:val="16"/>
              </w:rPr>
              <w:t>445,62</w:t>
            </w:r>
          </w:p>
        </w:tc>
      </w:tr>
      <w:tr w:rsidR="002A6E87" w:rsidRPr="00085393" w14:paraId="232CA72F"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33DD6144" w14:textId="4B51FEE2"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4EE9333C" w14:textId="1316D9DB" w:rsidR="002A6E87" w:rsidRPr="00085393" w:rsidRDefault="002A6E87" w:rsidP="002A6E87">
            <w:pPr>
              <w:spacing w:after="0" w:line="240" w:lineRule="auto"/>
              <w:ind w:left="0" w:firstLine="0"/>
              <w:jc w:val="right"/>
              <w:rPr>
                <w:rFonts w:eastAsia="Times New Roman"/>
                <w:sz w:val="16"/>
                <w:szCs w:val="16"/>
              </w:rPr>
            </w:pPr>
            <w:r>
              <w:rPr>
                <w:sz w:val="16"/>
                <w:szCs w:val="16"/>
              </w:rPr>
              <w:t>000178618</w:t>
            </w:r>
          </w:p>
        </w:tc>
        <w:tc>
          <w:tcPr>
            <w:tcW w:w="1075" w:type="dxa"/>
            <w:tcBorders>
              <w:top w:val="nil"/>
              <w:left w:val="nil"/>
              <w:bottom w:val="single" w:sz="4" w:space="0" w:color="auto"/>
              <w:right w:val="single" w:sz="4" w:space="0" w:color="auto"/>
            </w:tcBorders>
            <w:shd w:val="clear" w:color="auto" w:fill="auto"/>
            <w:noWrap/>
            <w:vAlign w:val="center"/>
            <w:hideMark/>
          </w:tcPr>
          <w:p w14:paraId="635F7437" w14:textId="32210906" w:rsidR="002A6E87" w:rsidRPr="00085393" w:rsidRDefault="002A6E87" w:rsidP="002A6E87">
            <w:pPr>
              <w:spacing w:after="0" w:line="240" w:lineRule="auto"/>
              <w:ind w:left="0" w:firstLine="0"/>
              <w:jc w:val="right"/>
              <w:rPr>
                <w:rFonts w:eastAsia="Times New Roman"/>
                <w:sz w:val="16"/>
                <w:szCs w:val="16"/>
              </w:rPr>
            </w:pPr>
            <w:r>
              <w:rPr>
                <w:sz w:val="16"/>
                <w:szCs w:val="16"/>
              </w:rPr>
              <w:t>1.405,31</w:t>
            </w:r>
          </w:p>
        </w:tc>
        <w:tc>
          <w:tcPr>
            <w:tcW w:w="960" w:type="dxa"/>
            <w:tcBorders>
              <w:top w:val="nil"/>
              <w:left w:val="nil"/>
              <w:bottom w:val="single" w:sz="4" w:space="0" w:color="auto"/>
              <w:right w:val="single" w:sz="4" w:space="0" w:color="auto"/>
            </w:tcBorders>
            <w:shd w:val="clear" w:color="auto" w:fill="auto"/>
            <w:noWrap/>
            <w:vAlign w:val="center"/>
            <w:hideMark/>
          </w:tcPr>
          <w:p w14:paraId="5FFA3FA4" w14:textId="1C8E3129"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1E68525E" w14:textId="5FD30809" w:rsidR="002A6E87" w:rsidRPr="00085393" w:rsidRDefault="002A6E87" w:rsidP="002A6E87">
            <w:pPr>
              <w:spacing w:after="0" w:line="240" w:lineRule="auto"/>
              <w:ind w:left="0" w:firstLine="0"/>
              <w:jc w:val="right"/>
              <w:rPr>
                <w:rFonts w:eastAsia="Times New Roman"/>
                <w:sz w:val="16"/>
                <w:szCs w:val="16"/>
              </w:rPr>
            </w:pPr>
            <w:r>
              <w:rPr>
                <w:sz w:val="16"/>
                <w:szCs w:val="16"/>
              </w:rPr>
              <w:t>1.405,31</w:t>
            </w:r>
          </w:p>
        </w:tc>
      </w:tr>
      <w:tr w:rsidR="002A6E87" w:rsidRPr="00085393" w14:paraId="3FD8579E"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0316710C" w14:textId="191FCDE1"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0EFB8AF7" w14:textId="01749AAD" w:rsidR="002A6E87" w:rsidRPr="00085393" w:rsidRDefault="002A6E87" w:rsidP="002A6E87">
            <w:pPr>
              <w:spacing w:after="0" w:line="240" w:lineRule="auto"/>
              <w:ind w:left="0" w:firstLine="0"/>
              <w:jc w:val="right"/>
              <w:rPr>
                <w:rFonts w:eastAsia="Times New Roman"/>
                <w:sz w:val="16"/>
                <w:szCs w:val="16"/>
              </w:rPr>
            </w:pPr>
            <w:r>
              <w:rPr>
                <w:sz w:val="16"/>
                <w:szCs w:val="16"/>
              </w:rPr>
              <w:t>000178718</w:t>
            </w:r>
          </w:p>
        </w:tc>
        <w:tc>
          <w:tcPr>
            <w:tcW w:w="1075" w:type="dxa"/>
            <w:tcBorders>
              <w:top w:val="nil"/>
              <w:left w:val="nil"/>
              <w:bottom w:val="single" w:sz="4" w:space="0" w:color="auto"/>
              <w:right w:val="single" w:sz="4" w:space="0" w:color="auto"/>
            </w:tcBorders>
            <w:shd w:val="clear" w:color="auto" w:fill="auto"/>
            <w:noWrap/>
            <w:vAlign w:val="center"/>
            <w:hideMark/>
          </w:tcPr>
          <w:p w14:paraId="630EE2A6" w14:textId="6FAE67A9" w:rsidR="002A6E87" w:rsidRPr="00085393" w:rsidRDefault="002A6E87" w:rsidP="002A6E87">
            <w:pPr>
              <w:spacing w:after="0" w:line="240" w:lineRule="auto"/>
              <w:ind w:left="0" w:firstLine="0"/>
              <w:jc w:val="right"/>
              <w:rPr>
                <w:rFonts w:eastAsia="Times New Roman"/>
                <w:sz w:val="16"/>
                <w:szCs w:val="16"/>
              </w:rPr>
            </w:pPr>
            <w:r>
              <w:rPr>
                <w:sz w:val="16"/>
                <w:szCs w:val="16"/>
              </w:rPr>
              <w:t>2.169,00</w:t>
            </w:r>
          </w:p>
        </w:tc>
        <w:tc>
          <w:tcPr>
            <w:tcW w:w="960" w:type="dxa"/>
            <w:tcBorders>
              <w:top w:val="nil"/>
              <w:left w:val="nil"/>
              <w:bottom w:val="single" w:sz="4" w:space="0" w:color="auto"/>
              <w:right w:val="single" w:sz="4" w:space="0" w:color="auto"/>
            </w:tcBorders>
            <w:shd w:val="clear" w:color="auto" w:fill="auto"/>
            <w:noWrap/>
            <w:vAlign w:val="center"/>
            <w:hideMark/>
          </w:tcPr>
          <w:p w14:paraId="4D19DEA2" w14:textId="34E89BC0"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47ECF01" w14:textId="105005B6" w:rsidR="002A6E87" w:rsidRPr="00085393" w:rsidRDefault="002A6E87" w:rsidP="002A6E87">
            <w:pPr>
              <w:spacing w:after="0" w:line="240" w:lineRule="auto"/>
              <w:ind w:left="0" w:firstLine="0"/>
              <w:jc w:val="right"/>
              <w:rPr>
                <w:rFonts w:eastAsia="Times New Roman"/>
                <w:sz w:val="16"/>
                <w:szCs w:val="16"/>
              </w:rPr>
            </w:pPr>
            <w:r>
              <w:rPr>
                <w:sz w:val="16"/>
                <w:szCs w:val="16"/>
              </w:rPr>
              <w:t>2.169,00</w:t>
            </w:r>
          </w:p>
        </w:tc>
      </w:tr>
      <w:tr w:rsidR="002A6E87" w:rsidRPr="00085393" w14:paraId="0D59564D"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69A624C8" w14:textId="08698988"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25DE0B70" w14:textId="5162EB61" w:rsidR="002A6E87" w:rsidRPr="00085393" w:rsidRDefault="002A6E87" w:rsidP="002A6E87">
            <w:pPr>
              <w:spacing w:after="0" w:line="240" w:lineRule="auto"/>
              <w:ind w:left="0" w:firstLine="0"/>
              <w:jc w:val="right"/>
              <w:rPr>
                <w:rFonts w:eastAsia="Times New Roman"/>
                <w:sz w:val="16"/>
                <w:szCs w:val="16"/>
              </w:rPr>
            </w:pPr>
            <w:r>
              <w:rPr>
                <w:sz w:val="16"/>
                <w:szCs w:val="16"/>
              </w:rPr>
              <w:t>000178818</w:t>
            </w:r>
          </w:p>
        </w:tc>
        <w:tc>
          <w:tcPr>
            <w:tcW w:w="1075" w:type="dxa"/>
            <w:tcBorders>
              <w:top w:val="nil"/>
              <w:left w:val="nil"/>
              <w:bottom w:val="single" w:sz="4" w:space="0" w:color="auto"/>
              <w:right w:val="single" w:sz="4" w:space="0" w:color="auto"/>
            </w:tcBorders>
            <w:shd w:val="clear" w:color="auto" w:fill="auto"/>
            <w:noWrap/>
            <w:vAlign w:val="center"/>
            <w:hideMark/>
          </w:tcPr>
          <w:p w14:paraId="5269880D" w14:textId="6F3FB4A9" w:rsidR="002A6E87" w:rsidRPr="00085393" w:rsidRDefault="002A6E87" w:rsidP="002A6E87">
            <w:pPr>
              <w:spacing w:after="0" w:line="240" w:lineRule="auto"/>
              <w:ind w:left="0" w:firstLine="0"/>
              <w:jc w:val="right"/>
              <w:rPr>
                <w:rFonts w:eastAsia="Times New Roman"/>
                <w:sz w:val="16"/>
                <w:szCs w:val="16"/>
              </w:rPr>
            </w:pPr>
            <w:r>
              <w:rPr>
                <w:sz w:val="16"/>
                <w:szCs w:val="16"/>
              </w:rPr>
              <w:t>2.283,94</w:t>
            </w:r>
          </w:p>
        </w:tc>
        <w:tc>
          <w:tcPr>
            <w:tcW w:w="960" w:type="dxa"/>
            <w:tcBorders>
              <w:top w:val="nil"/>
              <w:left w:val="nil"/>
              <w:bottom w:val="single" w:sz="4" w:space="0" w:color="auto"/>
              <w:right w:val="single" w:sz="4" w:space="0" w:color="auto"/>
            </w:tcBorders>
            <w:shd w:val="clear" w:color="auto" w:fill="auto"/>
            <w:noWrap/>
            <w:vAlign w:val="center"/>
            <w:hideMark/>
          </w:tcPr>
          <w:p w14:paraId="359535B0" w14:textId="0E5D8604"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3839680C" w14:textId="0800F9EB" w:rsidR="002A6E87" w:rsidRPr="00085393" w:rsidRDefault="002A6E87" w:rsidP="002A6E87">
            <w:pPr>
              <w:spacing w:after="0" w:line="240" w:lineRule="auto"/>
              <w:ind w:left="0" w:firstLine="0"/>
              <w:jc w:val="right"/>
              <w:rPr>
                <w:rFonts w:eastAsia="Times New Roman"/>
                <w:sz w:val="16"/>
                <w:szCs w:val="16"/>
              </w:rPr>
            </w:pPr>
            <w:r>
              <w:rPr>
                <w:sz w:val="16"/>
                <w:szCs w:val="16"/>
              </w:rPr>
              <w:t>2.283,94</w:t>
            </w:r>
          </w:p>
        </w:tc>
      </w:tr>
      <w:tr w:rsidR="002A6E87" w:rsidRPr="00085393" w14:paraId="28BBC9F5"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37507574" w14:textId="1CD5F1A3"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24B6C6CC" w14:textId="4ABE29D4" w:rsidR="002A6E87" w:rsidRPr="00085393" w:rsidRDefault="002A6E87" w:rsidP="002A6E87">
            <w:pPr>
              <w:spacing w:after="0" w:line="240" w:lineRule="auto"/>
              <w:ind w:left="0" w:firstLine="0"/>
              <w:jc w:val="right"/>
              <w:rPr>
                <w:rFonts w:eastAsia="Times New Roman"/>
                <w:sz w:val="16"/>
                <w:szCs w:val="16"/>
              </w:rPr>
            </w:pPr>
            <w:r>
              <w:rPr>
                <w:sz w:val="16"/>
                <w:szCs w:val="16"/>
              </w:rPr>
              <w:t>000178918</w:t>
            </w:r>
          </w:p>
        </w:tc>
        <w:tc>
          <w:tcPr>
            <w:tcW w:w="1075" w:type="dxa"/>
            <w:tcBorders>
              <w:top w:val="nil"/>
              <w:left w:val="nil"/>
              <w:bottom w:val="single" w:sz="4" w:space="0" w:color="auto"/>
              <w:right w:val="single" w:sz="4" w:space="0" w:color="auto"/>
            </w:tcBorders>
            <w:shd w:val="clear" w:color="auto" w:fill="auto"/>
            <w:noWrap/>
            <w:vAlign w:val="center"/>
            <w:hideMark/>
          </w:tcPr>
          <w:p w14:paraId="12F549EB" w14:textId="52563C44" w:rsidR="002A6E87" w:rsidRPr="00085393" w:rsidRDefault="002A6E87" w:rsidP="002A6E87">
            <w:pPr>
              <w:spacing w:after="0" w:line="240" w:lineRule="auto"/>
              <w:ind w:left="0" w:firstLine="0"/>
              <w:jc w:val="right"/>
              <w:rPr>
                <w:rFonts w:eastAsia="Times New Roman"/>
                <w:sz w:val="16"/>
                <w:szCs w:val="16"/>
              </w:rPr>
            </w:pPr>
            <w:r>
              <w:rPr>
                <w:sz w:val="16"/>
                <w:szCs w:val="16"/>
              </w:rPr>
              <w:t>799,38</w:t>
            </w:r>
          </w:p>
        </w:tc>
        <w:tc>
          <w:tcPr>
            <w:tcW w:w="960" w:type="dxa"/>
            <w:tcBorders>
              <w:top w:val="nil"/>
              <w:left w:val="nil"/>
              <w:bottom w:val="single" w:sz="4" w:space="0" w:color="auto"/>
              <w:right w:val="single" w:sz="4" w:space="0" w:color="auto"/>
            </w:tcBorders>
            <w:shd w:val="clear" w:color="auto" w:fill="auto"/>
            <w:noWrap/>
            <w:vAlign w:val="center"/>
            <w:hideMark/>
          </w:tcPr>
          <w:p w14:paraId="67216C9F" w14:textId="386C6E52"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08510F12" w14:textId="5D96D446" w:rsidR="002A6E87" w:rsidRPr="00085393" w:rsidRDefault="002A6E87" w:rsidP="002A6E87">
            <w:pPr>
              <w:spacing w:after="0" w:line="240" w:lineRule="auto"/>
              <w:ind w:left="0" w:firstLine="0"/>
              <w:jc w:val="right"/>
              <w:rPr>
                <w:rFonts w:eastAsia="Times New Roman"/>
                <w:sz w:val="16"/>
                <w:szCs w:val="16"/>
              </w:rPr>
            </w:pPr>
            <w:r>
              <w:rPr>
                <w:sz w:val="16"/>
                <w:szCs w:val="16"/>
              </w:rPr>
              <w:t>799,38</w:t>
            </w:r>
          </w:p>
        </w:tc>
      </w:tr>
      <w:tr w:rsidR="002A6E87" w:rsidRPr="00085393" w14:paraId="12479A98"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473F7A1F" w14:textId="60CF6B06"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693CC0FD" w14:textId="4738D9E6" w:rsidR="002A6E87" w:rsidRPr="00085393" w:rsidRDefault="002A6E87" w:rsidP="002A6E87">
            <w:pPr>
              <w:spacing w:after="0" w:line="240" w:lineRule="auto"/>
              <w:ind w:left="0" w:firstLine="0"/>
              <w:jc w:val="right"/>
              <w:rPr>
                <w:rFonts w:eastAsia="Times New Roman"/>
                <w:sz w:val="16"/>
                <w:szCs w:val="16"/>
              </w:rPr>
            </w:pPr>
            <w:r>
              <w:rPr>
                <w:sz w:val="16"/>
                <w:szCs w:val="16"/>
              </w:rPr>
              <w:t>000179018</w:t>
            </w:r>
          </w:p>
        </w:tc>
        <w:tc>
          <w:tcPr>
            <w:tcW w:w="1075" w:type="dxa"/>
            <w:tcBorders>
              <w:top w:val="nil"/>
              <w:left w:val="nil"/>
              <w:bottom w:val="single" w:sz="4" w:space="0" w:color="auto"/>
              <w:right w:val="single" w:sz="4" w:space="0" w:color="auto"/>
            </w:tcBorders>
            <w:shd w:val="clear" w:color="auto" w:fill="auto"/>
            <w:noWrap/>
            <w:vAlign w:val="center"/>
            <w:hideMark/>
          </w:tcPr>
          <w:p w14:paraId="5AC49FEC" w14:textId="7361D421" w:rsidR="002A6E87" w:rsidRPr="00085393" w:rsidRDefault="002A6E87" w:rsidP="002A6E87">
            <w:pPr>
              <w:spacing w:after="0" w:line="240" w:lineRule="auto"/>
              <w:ind w:left="0" w:firstLine="0"/>
              <w:jc w:val="right"/>
              <w:rPr>
                <w:rFonts w:eastAsia="Times New Roman"/>
                <w:sz w:val="16"/>
                <w:szCs w:val="16"/>
              </w:rPr>
            </w:pPr>
            <w:r>
              <w:rPr>
                <w:sz w:val="16"/>
                <w:szCs w:val="16"/>
              </w:rPr>
              <w:t>2.092,56</w:t>
            </w:r>
          </w:p>
        </w:tc>
        <w:tc>
          <w:tcPr>
            <w:tcW w:w="960" w:type="dxa"/>
            <w:tcBorders>
              <w:top w:val="nil"/>
              <w:left w:val="nil"/>
              <w:bottom w:val="single" w:sz="4" w:space="0" w:color="auto"/>
              <w:right w:val="single" w:sz="4" w:space="0" w:color="auto"/>
            </w:tcBorders>
            <w:shd w:val="clear" w:color="auto" w:fill="auto"/>
            <w:noWrap/>
            <w:vAlign w:val="center"/>
            <w:hideMark/>
          </w:tcPr>
          <w:p w14:paraId="4437FDCC" w14:textId="184D2422"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33104584" w14:textId="6CB6C8DD" w:rsidR="002A6E87" w:rsidRPr="00085393" w:rsidRDefault="002A6E87" w:rsidP="002A6E87">
            <w:pPr>
              <w:spacing w:after="0" w:line="240" w:lineRule="auto"/>
              <w:ind w:left="0" w:firstLine="0"/>
              <w:jc w:val="right"/>
              <w:rPr>
                <w:rFonts w:eastAsia="Times New Roman"/>
                <w:sz w:val="16"/>
                <w:szCs w:val="16"/>
              </w:rPr>
            </w:pPr>
            <w:r>
              <w:rPr>
                <w:sz w:val="16"/>
                <w:szCs w:val="16"/>
              </w:rPr>
              <w:t>2.092,56</w:t>
            </w:r>
          </w:p>
        </w:tc>
      </w:tr>
      <w:tr w:rsidR="002A6E87" w:rsidRPr="00085393" w14:paraId="1260FC2F"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60027130" w14:textId="73AB5162"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58BD3293" w14:textId="4CED3992" w:rsidR="002A6E87" w:rsidRPr="00085393" w:rsidRDefault="002A6E87" w:rsidP="002A6E87">
            <w:pPr>
              <w:spacing w:after="0" w:line="240" w:lineRule="auto"/>
              <w:ind w:left="0" w:firstLine="0"/>
              <w:jc w:val="right"/>
              <w:rPr>
                <w:rFonts w:eastAsia="Times New Roman"/>
                <w:sz w:val="16"/>
                <w:szCs w:val="16"/>
              </w:rPr>
            </w:pPr>
            <w:r>
              <w:rPr>
                <w:sz w:val="16"/>
                <w:szCs w:val="16"/>
              </w:rPr>
              <w:t>000179118</w:t>
            </w:r>
          </w:p>
        </w:tc>
        <w:tc>
          <w:tcPr>
            <w:tcW w:w="1075" w:type="dxa"/>
            <w:tcBorders>
              <w:top w:val="nil"/>
              <w:left w:val="nil"/>
              <w:bottom w:val="single" w:sz="4" w:space="0" w:color="auto"/>
              <w:right w:val="single" w:sz="4" w:space="0" w:color="auto"/>
            </w:tcBorders>
            <w:shd w:val="clear" w:color="auto" w:fill="auto"/>
            <w:noWrap/>
            <w:vAlign w:val="center"/>
            <w:hideMark/>
          </w:tcPr>
          <w:p w14:paraId="6D4A2012" w14:textId="15EFDD89" w:rsidR="002A6E87" w:rsidRPr="00085393" w:rsidRDefault="002A6E87" w:rsidP="002A6E87">
            <w:pPr>
              <w:spacing w:after="0" w:line="240" w:lineRule="auto"/>
              <w:ind w:left="0" w:firstLine="0"/>
              <w:jc w:val="right"/>
              <w:rPr>
                <w:rFonts w:eastAsia="Times New Roman"/>
                <w:sz w:val="16"/>
                <w:szCs w:val="16"/>
              </w:rPr>
            </w:pPr>
            <w:r>
              <w:rPr>
                <w:sz w:val="16"/>
                <w:szCs w:val="16"/>
              </w:rPr>
              <w:t>8.995,81</w:t>
            </w:r>
          </w:p>
        </w:tc>
        <w:tc>
          <w:tcPr>
            <w:tcW w:w="960" w:type="dxa"/>
            <w:tcBorders>
              <w:top w:val="nil"/>
              <w:left w:val="nil"/>
              <w:bottom w:val="single" w:sz="4" w:space="0" w:color="auto"/>
              <w:right w:val="single" w:sz="4" w:space="0" w:color="auto"/>
            </w:tcBorders>
            <w:shd w:val="clear" w:color="auto" w:fill="auto"/>
            <w:noWrap/>
            <w:vAlign w:val="center"/>
            <w:hideMark/>
          </w:tcPr>
          <w:p w14:paraId="4FBD373E" w14:textId="79355652"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28FD2429" w14:textId="5668D336" w:rsidR="002A6E87" w:rsidRPr="00085393" w:rsidRDefault="002A6E87" w:rsidP="002A6E87">
            <w:pPr>
              <w:spacing w:after="0" w:line="240" w:lineRule="auto"/>
              <w:ind w:left="0" w:firstLine="0"/>
              <w:jc w:val="right"/>
              <w:rPr>
                <w:rFonts w:eastAsia="Times New Roman"/>
                <w:sz w:val="16"/>
                <w:szCs w:val="16"/>
              </w:rPr>
            </w:pPr>
            <w:r>
              <w:rPr>
                <w:sz w:val="16"/>
                <w:szCs w:val="16"/>
              </w:rPr>
              <w:t>8.995,81</w:t>
            </w:r>
          </w:p>
        </w:tc>
      </w:tr>
      <w:tr w:rsidR="002A6E87" w:rsidRPr="00085393" w14:paraId="19131802"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2DB74EE6" w14:textId="481FC3A4"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6C5A8D64" w14:textId="2CF2F11B" w:rsidR="002A6E87" w:rsidRPr="00085393" w:rsidRDefault="002A6E87" w:rsidP="002A6E87">
            <w:pPr>
              <w:spacing w:after="0" w:line="240" w:lineRule="auto"/>
              <w:ind w:left="0" w:firstLine="0"/>
              <w:jc w:val="right"/>
              <w:rPr>
                <w:rFonts w:eastAsia="Times New Roman"/>
                <w:sz w:val="16"/>
                <w:szCs w:val="16"/>
              </w:rPr>
            </w:pPr>
            <w:r>
              <w:rPr>
                <w:sz w:val="16"/>
                <w:szCs w:val="16"/>
              </w:rPr>
              <w:t>000179218</w:t>
            </w:r>
          </w:p>
        </w:tc>
        <w:tc>
          <w:tcPr>
            <w:tcW w:w="1075" w:type="dxa"/>
            <w:tcBorders>
              <w:top w:val="nil"/>
              <w:left w:val="nil"/>
              <w:bottom w:val="single" w:sz="4" w:space="0" w:color="auto"/>
              <w:right w:val="single" w:sz="4" w:space="0" w:color="auto"/>
            </w:tcBorders>
            <w:shd w:val="clear" w:color="auto" w:fill="auto"/>
            <w:noWrap/>
            <w:vAlign w:val="center"/>
            <w:hideMark/>
          </w:tcPr>
          <w:p w14:paraId="68EF2C3D" w14:textId="19E379FB" w:rsidR="002A6E87" w:rsidRPr="00085393" w:rsidRDefault="002A6E87" w:rsidP="002A6E87">
            <w:pPr>
              <w:spacing w:after="0" w:line="240" w:lineRule="auto"/>
              <w:ind w:left="0" w:firstLine="0"/>
              <w:jc w:val="right"/>
              <w:rPr>
                <w:rFonts w:eastAsia="Times New Roman"/>
                <w:sz w:val="16"/>
                <w:szCs w:val="16"/>
              </w:rPr>
            </w:pPr>
            <w:r>
              <w:rPr>
                <w:sz w:val="16"/>
                <w:szCs w:val="16"/>
              </w:rPr>
              <w:t>6.498,42</w:t>
            </w:r>
          </w:p>
        </w:tc>
        <w:tc>
          <w:tcPr>
            <w:tcW w:w="960" w:type="dxa"/>
            <w:tcBorders>
              <w:top w:val="nil"/>
              <w:left w:val="nil"/>
              <w:bottom w:val="single" w:sz="4" w:space="0" w:color="auto"/>
              <w:right w:val="single" w:sz="4" w:space="0" w:color="auto"/>
            </w:tcBorders>
            <w:shd w:val="clear" w:color="auto" w:fill="auto"/>
            <w:noWrap/>
            <w:vAlign w:val="center"/>
            <w:hideMark/>
          </w:tcPr>
          <w:p w14:paraId="3A810431" w14:textId="6AB66016"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028A9216" w14:textId="3771E838" w:rsidR="002A6E87" w:rsidRPr="00085393" w:rsidRDefault="002A6E87" w:rsidP="002A6E87">
            <w:pPr>
              <w:spacing w:after="0" w:line="240" w:lineRule="auto"/>
              <w:ind w:left="0" w:firstLine="0"/>
              <w:jc w:val="right"/>
              <w:rPr>
                <w:rFonts w:eastAsia="Times New Roman"/>
                <w:sz w:val="16"/>
                <w:szCs w:val="16"/>
              </w:rPr>
            </w:pPr>
            <w:r>
              <w:rPr>
                <w:sz w:val="16"/>
                <w:szCs w:val="16"/>
              </w:rPr>
              <w:t>6.498,42</w:t>
            </w:r>
          </w:p>
        </w:tc>
      </w:tr>
      <w:tr w:rsidR="002A6E87" w:rsidRPr="00085393" w14:paraId="5A545936"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0C8CB92F" w14:textId="148E8848"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0DA8E9E3" w14:textId="6336128D" w:rsidR="002A6E87" w:rsidRPr="00085393" w:rsidRDefault="002A6E87" w:rsidP="002A6E87">
            <w:pPr>
              <w:spacing w:after="0" w:line="240" w:lineRule="auto"/>
              <w:ind w:left="0" w:firstLine="0"/>
              <w:jc w:val="right"/>
              <w:rPr>
                <w:rFonts w:eastAsia="Times New Roman"/>
                <w:sz w:val="16"/>
                <w:szCs w:val="16"/>
              </w:rPr>
            </w:pPr>
            <w:r>
              <w:rPr>
                <w:sz w:val="16"/>
                <w:szCs w:val="16"/>
              </w:rPr>
              <w:t>000179518</w:t>
            </w:r>
          </w:p>
        </w:tc>
        <w:tc>
          <w:tcPr>
            <w:tcW w:w="1075" w:type="dxa"/>
            <w:tcBorders>
              <w:top w:val="nil"/>
              <w:left w:val="nil"/>
              <w:bottom w:val="single" w:sz="4" w:space="0" w:color="auto"/>
              <w:right w:val="single" w:sz="4" w:space="0" w:color="auto"/>
            </w:tcBorders>
            <w:shd w:val="clear" w:color="auto" w:fill="auto"/>
            <w:noWrap/>
            <w:vAlign w:val="center"/>
            <w:hideMark/>
          </w:tcPr>
          <w:p w14:paraId="24216A94" w14:textId="00A945A5" w:rsidR="002A6E87" w:rsidRPr="00085393" w:rsidRDefault="002A6E87" w:rsidP="002A6E87">
            <w:pPr>
              <w:spacing w:after="0" w:line="240" w:lineRule="auto"/>
              <w:ind w:left="0" w:firstLine="0"/>
              <w:jc w:val="right"/>
              <w:rPr>
                <w:rFonts w:eastAsia="Times New Roman"/>
                <w:sz w:val="16"/>
                <w:szCs w:val="16"/>
              </w:rPr>
            </w:pPr>
            <w:r>
              <w:rPr>
                <w:sz w:val="16"/>
                <w:szCs w:val="16"/>
              </w:rPr>
              <w:t>2.975,77</w:t>
            </w:r>
          </w:p>
        </w:tc>
        <w:tc>
          <w:tcPr>
            <w:tcW w:w="960" w:type="dxa"/>
            <w:tcBorders>
              <w:top w:val="nil"/>
              <w:left w:val="nil"/>
              <w:bottom w:val="single" w:sz="4" w:space="0" w:color="auto"/>
              <w:right w:val="single" w:sz="4" w:space="0" w:color="auto"/>
            </w:tcBorders>
            <w:shd w:val="clear" w:color="auto" w:fill="auto"/>
            <w:noWrap/>
            <w:vAlign w:val="center"/>
            <w:hideMark/>
          </w:tcPr>
          <w:p w14:paraId="310283B0" w14:textId="660F11BA"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4882BB32" w14:textId="5015BD7F" w:rsidR="002A6E87" w:rsidRPr="00085393" w:rsidRDefault="002A6E87" w:rsidP="002A6E87">
            <w:pPr>
              <w:spacing w:after="0" w:line="240" w:lineRule="auto"/>
              <w:ind w:left="0" w:firstLine="0"/>
              <w:jc w:val="right"/>
              <w:rPr>
                <w:rFonts w:eastAsia="Times New Roman"/>
                <w:sz w:val="16"/>
                <w:szCs w:val="16"/>
              </w:rPr>
            </w:pPr>
            <w:r>
              <w:rPr>
                <w:sz w:val="16"/>
                <w:szCs w:val="16"/>
              </w:rPr>
              <w:t>2.975,77</w:t>
            </w:r>
          </w:p>
        </w:tc>
      </w:tr>
      <w:tr w:rsidR="002A6E87" w:rsidRPr="00085393" w14:paraId="7BF62CDF"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70EF439B" w14:textId="47A5D157"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26018D18" w14:textId="423EF346" w:rsidR="002A6E87" w:rsidRPr="00085393" w:rsidRDefault="002A6E87" w:rsidP="002A6E87">
            <w:pPr>
              <w:spacing w:after="0" w:line="240" w:lineRule="auto"/>
              <w:ind w:left="0" w:firstLine="0"/>
              <w:jc w:val="right"/>
              <w:rPr>
                <w:rFonts w:eastAsia="Times New Roman"/>
                <w:sz w:val="16"/>
                <w:szCs w:val="16"/>
              </w:rPr>
            </w:pPr>
            <w:r>
              <w:rPr>
                <w:sz w:val="16"/>
                <w:szCs w:val="16"/>
              </w:rPr>
              <w:t>000179818</w:t>
            </w:r>
          </w:p>
        </w:tc>
        <w:tc>
          <w:tcPr>
            <w:tcW w:w="1075" w:type="dxa"/>
            <w:tcBorders>
              <w:top w:val="nil"/>
              <w:left w:val="nil"/>
              <w:bottom w:val="single" w:sz="4" w:space="0" w:color="auto"/>
              <w:right w:val="single" w:sz="4" w:space="0" w:color="auto"/>
            </w:tcBorders>
            <w:shd w:val="clear" w:color="auto" w:fill="auto"/>
            <w:noWrap/>
            <w:vAlign w:val="center"/>
            <w:hideMark/>
          </w:tcPr>
          <w:p w14:paraId="248E87E5" w14:textId="7FB869A6" w:rsidR="002A6E87" w:rsidRPr="00085393" w:rsidRDefault="002A6E87" w:rsidP="002A6E87">
            <w:pPr>
              <w:spacing w:after="0" w:line="240" w:lineRule="auto"/>
              <w:ind w:left="0" w:firstLine="0"/>
              <w:jc w:val="right"/>
              <w:rPr>
                <w:rFonts w:eastAsia="Times New Roman"/>
                <w:sz w:val="16"/>
                <w:szCs w:val="16"/>
              </w:rPr>
            </w:pPr>
            <w:r>
              <w:rPr>
                <w:sz w:val="16"/>
                <w:szCs w:val="16"/>
              </w:rPr>
              <w:t>581,25</w:t>
            </w:r>
          </w:p>
        </w:tc>
        <w:tc>
          <w:tcPr>
            <w:tcW w:w="960" w:type="dxa"/>
            <w:tcBorders>
              <w:top w:val="nil"/>
              <w:left w:val="nil"/>
              <w:bottom w:val="single" w:sz="4" w:space="0" w:color="auto"/>
              <w:right w:val="single" w:sz="4" w:space="0" w:color="auto"/>
            </w:tcBorders>
            <w:shd w:val="clear" w:color="auto" w:fill="auto"/>
            <w:noWrap/>
            <w:vAlign w:val="center"/>
            <w:hideMark/>
          </w:tcPr>
          <w:p w14:paraId="0B001C2F" w14:textId="776B3D09"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1E45EF33" w14:textId="2506251E" w:rsidR="002A6E87" w:rsidRPr="00085393" w:rsidRDefault="002A6E87" w:rsidP="002A6E87">
            <w:pPr>
              <w:spacing w:after="0" w:line="240" w:lineRule="auto"/>
              <w:ind w:left="0" w:firstLine="0"/>
              <w:jc w:val="right"/>
              <w:rPr>
                <w:rFonts w:eastAsia="Times New Roman"/>
                <w:sz w:val="16"/>
                <w:szCs w:val="16"/>
              </w:rPr>
            </w:pPr>
            <w:r>
              <w:rPr>
                <w:sz w:val="16"/>
                <w:szCs w:val="16"/>
              </w:rPr>
              <w:t>581,25</w:t>
            </w:r>
          </w:p>
        </w:tc>
      </w:tr>
      <w:tr w:rsidR="002A6E87" w:rsidRPr="00085393" w14:paraId="78FAA692"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2E2473CE" w14:textId="6622DDAE"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477B6500" w14:textId="3571B62B" w:rsidR="002A6E87" w:rsidRPr="00085393" w:rsidRDefault="002A6E87" w:rsidP="002A6E87">
            <w:pPr>
              <w:spacing w:after="0" w:line="240" w:lineRule="auto"/>
              <w:ind w:left="0" w:firstLine="0"/>
              <w:jc w:val="right"/>
              <w:rPr>
                <w:rFonts w:eastAsia="Times New Roman"/>
                <w:sz w:val="16"/>
                <w:szCs w:val="16"/>
              </w:rPr>
            </w:pPr>
            <w:r>
              <w:rPr>
                <w:sz w:val="16"/>
                <w:szCs w:val="16"/>
              </w:rPr>
              <w:t>000179918</w:t>
            </w:r>
          </w:p>
        </w:tc>
        <w:tc>
          <w:tcPr>
            <w:tcW w:w="1075" w:type="dxa"/>
            <w:tcBorders>
              <w:top w:val="nil"/>
              <w:left w:val="nil"/>
              <w:bottom w:val="single" w:sz="4" w:space="0" w:color="auto"/>
              <w:right w:val="single" w:sz="4" w:space="0" w:color="auto"/>
            </w:tcBorders>
            <w:shd w:val="clear" w:color="auto" w:fill="auto"/>
            <w:noWrap/>
            <w:vAlign w:val="center"/>
            <w:hideMark/>
          </w:tcPr>
          <w:p w14:paraId="63DE8F8F" w14:textId="5D0A4B9C" w:rsidR="002A6E87" w:rsidRPr="00085393" w:rsidRDefault="002A6E87" w:rsidP="002A6E87">
            <w:pPr>
              <w:spacing w:after="0" w:line="240" w:lineRule="auto"/>
              <w:ind w:left="0" w:firstLine="0"/>
              <w:jc w:val="right"/>
              <w:rPr>
                <w:rFonts w:eastAsia="Times New Roman"/>
                <w:sz w:val="16"/>
                <w:szCs w:val="16"/>
              </w:rPr>
            </w:pPr>
            <w:r>
              <w:rPr>
                <w:sz w:val="16"/>
                <w:szCs w:val="16"/>
              </w:rPr>
              <w:t>2.107,36</w:t>
            </w:r>
          </w:p>
        </w:tc>
        <w:tc>
          <w:tcPr>
            <w:tcW w:w="960" w:type="dxa"/>
            <w:tcBorders>
              <w:top w:val="nil"/>
              <w:left w:val="nil"/>
              <w:bottom w:val="single" w:sz="4" w:space="0" w:color="auto"/>
              <w:right w:val="single" w:sz="4" w:space="0" w:color="auto"/>
            </w:tcBorders>
            <w:shd w:val="clear" w:color="auto" w:fill="auto"/>
            <w:noWrap/>
            <w:vAlign w:val="center"/>
            <w:hideMark/>
          </w:tcPr>
          <w:p w14:paraId="6C3643A1" w14:textId="7F7453FB"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8CD59CB" w14:textId="3959ACF4" w:rsidR="002A6E87" w:rsidRPr="00085393" w:rsidRDefault="002A6E87" w:rsidP="002A6E87">
            <w:pPr>
              <w:spacing w:after="0" w:line="240" w:lineRule="auto"/>
              <w:ind w:left="0" w:firstLine="0"/>
              <w:jc w:val="right"/>
              <w:rPr>
                <w:rFonts w:eastAsia="Times New Roman"/>
                <w:sz w:val="16"/>
                <w:szCs w:val="16"/>
              </w:rPr>
            </w:pPr>
            <w:r>
              <w:rPr>
                <w:sz w:val="16"/>
                <w:szCs w:val="16"/>
              </w:rPr>
              <w:t>2.107,36</w:t>
            </w:r>
          </w:p>
        </w:tc>
      </w:tr>
      <w:tr w:rsidR="002A6E87" w:rsidRPr="00085393" w14:paraId="2DD613D4"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42D5298C" w14:textId="1398637D"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06A7B91A" w14:textId="7F7BC178" w:rsidR="002A6E87" w:rsidRPr="00085393" w:rsidRDefault="002A6E87" w:rsidP="002A6E87">
            <w:pPr>
              <w:spacing w:after="0" w:line="240" w:lineRule="auto"/>
              <w:ind w:left="0" w:firstLine="0"/>
              <w:jc w:val="right"/>
              <w:rPr>
                <w:rFonts w:eastAsia="Times New Roman"/>
                <w:sz w:val="16"/>
                <w:szCs w:val="16"/>
              </w:rPr>
            </w:pPr>
            <w:r>
              <w:rPr>
                <w:sz w:val="16"/>
                <w:szCs w:val="16"/>
              </w:rPr>
              <w:t>000180018</w:t>
            </w:r>
          </w:p>
        </w:tc>
        <w:tc>
          <w:tcPr>
            <w:tcW w:w="1075" w:type="dxa"/>
            <w:tcBorders>
              <w:top w:val="nil"/>
              <w:left w:val="nil"/>
              <w:bottom w:val="single" w:sz="4" w:space="0" w:color="auto"/>
              <w:right w:val="single" w:sz="4" w:space="0" w:color="auto"/>
            </w:tcBorders>
            <w:shd w:val="clear" w:color="auto" w:fill="auto"/>
            <w:noWrap/>
            <w:vAlign w:val="center"/>
            <w:hideMark/>
          </w:tcPr>
          <w:p w14:paraId="6B74DABB" w14:textId="72DDCDD2" w:rsidR="002A6E87" w:rsidRPr="00085393" w:rsidRDefault="002A6E87" w:rsidP="002A6E87">
            <w:pPr>
              <w:spacing w:after="0" w:line="240" w:lineRule="auto"/>
              <w:ind w:left="0" w:firstLine="0"/>
              <w:jc w:val="right"/>
              <w:rPr>
                <w:rFonts w:eastAsia="Times New Roman"/>
                <w:sz w:val="16"/>
                <w:szCs w:val="16"/>
              </w:rPr>
            </w:pPr>
            <w:r>
              <w:rPr>
                <w:sz w:val="16"/>
                <w:szCs w:val="16"/>
              </w:rPr>
              <w:t>2.365,52</w:t>
            </w:r>
          </w:p>
        </w:tc>
        <w:tc>
          <w:tcPr>
            <w:tcW w:w="960" w:type="dxa"/>
            <w:tcBorders>
              <w:top w:val="nil"/>
              <w:left w:val="nil"/>
              <w:bottom w:val="single" w:sz="4" w:space="0" w:color="auto"/>
              <w:right w:val="single" w:sz="4" w:space="0" w:color="auto"/>
            </w:tcBorders>
            <w:shd w:val="clear" w:color="auto" w:fill="auto"/>
            <w:noWrap/>
            <w:vAlign w:val="center"/>
            <w:hideMark/>
          </w:tcPr>
          <w:p w14:paraId="7CF8324A" w14:textId="6037FDFC"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58AE328C" w14:textId="6132CE5B" w:rsidR="002A6E87" w:rsidRPr="00085393" w:rsidRDefault="002A6E87" w:rsidP="002A6E87">
            <w:pPr>
              <w:spacing w:after="0" w:line="240" w:lineRule="auto"/>
              <w:ind w:left="0" w:firstLine="0"/>
              <w:jc w:val="right"/>
              <w:rPr>
                <w:rFonts w:eastAsia="Times New Roman"/>
                <w:sz w:val="16"/>
                <w:szCs w:val="16"/>
              </w:rPr>
            </w:pPr>
            <w:r>
              <w:rPr>
                <w:sz w:val="16"/>
                <w:szCs w:val="16"/>
              </w:rPr>
              <w:t>2.365,52</w:t>
            </w:r>
          </w:p>
        </w:tc>
      </w:tr>
      <w:tr w:rsidR="002A6E87" w:rsidRPr="00085393" w14:paraId="10850349"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08C3863C" w14:textId="62795250"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50015395" w14:textId="046FCF30" w:rsidR="002A6E87" w:rsidRPr="00085393" w:rsidRDefault="002A6E87" w:rsidP="002A6E87">
            <w:pPr>
              <w:spacing w:after="0" w:line="240" w:lineRule="auto"/>
              <w:ind w:left="0" w:firstLine="0"/>
              <w:jc w:val="right"/>
              <w:rPr>
                <w:rFonts w:eastAsia="Times New Roman"/>
                <w:sz w:val="16"/>
                <w:szCs w:val="16"/>
              </w:rPr>
            </w:pPr>
            <w:r>
              <w:rPr>
                <w:sz w:val="16"/>
                <w:szCs w:val="16"/>
              </w:rPr>
              <w:t>000180118</w:t>
            </w:r>
          </w:p>
        </w:tc>
        <w:tc>
          <w:tcPr>
            <w:tcW w:w="1075" w:type="dxa"/>
            <w:tcBorders>
              <w:top w:val="nil"/>
              <w:left w:val="nil"/>
              <w:bottom w:val="single" w:sz="4" w:space="0" w:color="auto"/>
              <w:right w:val="single" w:sz="4" w:space="0" w:color="auto"/>
            </w:tcBorders>
            <w:shd w:val="clear" w:color="auto" w:fill="auto"/>
            <w:noWrap/>
            <w:vAlign w:val="center"/>
            <w:hideMark/>
          </w:tcPr>
          <w:p w14:paraId="5DF06646" w14:textId="75575A62" w:rsidR="002A6E87" w:rsidRPr="00085393" w:rsidRDefault="002A6E87" w:rsidP="002A6E87">
            <w:pPr>
              <w:spacing w:after="0" w:line="240" w:lineRule="auto"/>
              <w:ind w:left="0" w:firstLine="0"/>
              <w:jc w:val="right"/>
              <w:rPr>
                <w:rFonts w:eastAsia="Times New Roman"/>
                <w:sz w:val="16"/>
                <w:szCs w:val="16"/>
              </w:rPr>
            </w:pPr>
            <w:r>
              <w:rPr>
                <w:sz w:val="16"/>
                <w:szCs w:val="16"/>
              </w:rPr>
              <w:t>4.125,53</w:t>
            </w:r>
          </w:p>
        </w:tc>
        <w:tc>
          <w:tcPr>
            <w:tcW w:w="960" w:type="dxa"/>
            <w:tcBorders>
              <w:top w:val="nil"/>
              <w:left w:val="nil"/>
              <w:bottom w:val="single" w:sz="4" w:space="0" w:color="auto"/>
              <w:right w:val="single" w:sz="4" w:space="0" w:color="auto"/>
            </w:tcBorders>
            <w:shd w:val="clear" w:color="auto" w:fill="auto"/>
            <w:noWrap/>
            <w:vAlign w:val="center"/>
            <w:hideMark/>
          </w:tcPr>
          <w:p w14:paraId="6A9081E4" w14:textId="2590E9DF"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44D3E856" w14:textId="671ED400" w:rsidR="002A6E87" w:rsidRPr="00085393" w:rsidRDefault="002A6E87" w:rsidP="002A6E87">
            <w:pPr>
              <w:spacing w:after="0" w:line="240" w:lineRule="auto"/>
              <w:ind w:left="0" w:firstLine="0"/>
              <w:jc w:val="right"/>
              <w:rPr>
                <w:rFonts w:eastAsia="Times New Roman"/>
                <w:sz w:val="16"/>
                <w:szCs w:val="16"/>
              </w:rPr>
            </w:pPr>
            <w:r>
              <w:rPr>
                <w:sz w:val="16"/>
                <w:szCs w:val="16"/>
              </w:rPr>
              <w:t>4.125,53</w:t>
            </w:r>
          </w:p>
        </w:tc>
      </w:tr>
      <w:tr w:rsidR="002A6E87" w:rsidRPr="00085393" w14:paraId="32EB7376"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59DBCB67" w14:textId="37C101AE"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60171DFC" w14:textId="5BD03558" w:rsidR="002A6E87" w:rsidRPr="00085393" w:rsidRDefault="002A6E87" w:rsidP="002A6E87">
            <w:pPr>
              <w:spacing w:after="0" w:line="240" w:lineRule="auto"/>
              <w:ind w:left="0" w:firstLine="0"/>
              <w:jc w:val="right"/>
              <w:rPr>
                <w:rFonts w:eastAsia="Times New Roman"/>
                <w:sz w:val="16"/>
                <w:szCs w:val="16"/>
              </w:rPr>
            </w:pPr>
            <w:r>
              <w:rPr>
                <w:sz w:val="16"/>
                <w:szCs w:val="16"/>
              </w:rPr>
              <w:t>000180218</w:t>
            </w:r>
          </w:p>
        </w:tc>
        <w:tc>
          <w:tcPr>
            <w:tcW w:w="1075" w:type="dxa"/>
            <w:tcBorders>
              <w:top w:val="nil"/>
              <w:left w:val="nil"/>
              <w:bottom w:val="single" w:sz="4" w:space="0" w:color="auto"/>
              <w:right w:val="single" w:sz="4" w:space="0" w:color="auto"/>
            </w:tcBorders>
            <w:shd w:val="clear" w:color="auto" w:fill="auto"/>
            <w:noWrap/>
            <w:vAlign w:val="center"/>
            <w:hideMark/>
          </w:tcPr>
          <w:p w14:paraId="71E63824" w14:textId="533F248C" w:rsidR="002A6E87" w:rsidRPr="00085393" w:rsidRDefault="002A6E87" w:rsidP="002A6E87">
            <w:pPr>
              <w:spacing w:after="0" w:line="240" w:lineRule="auto"/>
              <w:ind w:left="0" w:firstLine="0"/>
              <w:jc w:val="right"/>
              <w:rPr>
                <w:rFonts w:eastAsia="Times New Roman"/>
                <w:sz w:val="16"/>
                <w:szCs w:val="16"/>
              </w:rPr>
            </w:pPr>
            <w:r>
              <w:rPr>
                <w:sz w:val="16"/>
                <w:szCs w:val="16"/>
              </w:rPr>
              <w:t>938,74</w:t>
            </w:r>
          </w:p>
        </w:tc>
        <w:tc>
          <w:tcPr>
            <w:tcW w:w="960" w:type="dxa"/>
            <w:tcBorders>
              <w:top w:val="nil"/>
              <w:left w:val="nil"/>
              <w:bottom w:val="single" w:sz="4" w:space="0" w:color="auto"/>
              <w:right w:val="single" w:sz="4" w:space="0" w:color="auto"/>
            </w:tcBorders>
            <w:shd w:val="clear" w:color="auto" w:fill="auto"/>
            <w:noWrap/>
            <w:vAlign w:val="center"/>
            <w:hideMark/>
          </w:tcPr>
          <w:p w14:paraId="2804B6FD" w14:textId="2659B5FD"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57ECCFC4" w14:textId="4069A8E0" w:rsidR="002A6E87" w:rsidRPr="00085393" w:rsidRDefault="002A6E87" w:rsidP="002A6E87">
            <w:pPr>
              <w:spacing w:after="0" w:line="240" w:lineRule="auto"/>
              <w:ind w:left="0" w:firstLine="0"/>
              <w:jc w:val="right"/>
              <w:rPr>
                <w:rFonts w:eastAsia="Times New Roman"/>
                <w:sz w:val="16"/>
                <w:szCs w:val="16"/>
              </w:rPr>
            </w:pPr>
            <w:r>
              <w:rPr>
                <w:sz w:val="16"/>
                <w:szCs w:val="16"/>
              </w:rPr>
              <w:t>938,74</w:t>
            </w:r>
          </w:p>
        </w:tc>
      </w:tr>
      <w:tr w:rsidR="002A6E87" w:rsidRPr="00085393" w14:paraId="6B56D49C"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0DB946DE" w14:textId="41D01018"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17E073B0" w14:textId="2D492E11" w:rsidR="002A6E87" w:rsidRPr="00085393" w:rsidRDefault="002A6E87" w:rsidP="002A6E87">
            <w:pPr>
              <w:spacing w:after="0" w:line="240" w:lineRule="auto"/>
              <w:ind w:left="0" w:firstLine="0"/>
              <w:jc w:val="right"/>
              <w:rPr>
                <w:rFonts w:eastAsia="Times New Roman"/>
                <w:sz w:val="16"/>
                <w:szCs w:val="16"/>
              </w:rPr>
            </w:pPr>
            <w:r>
              <w:rPr>
                <w:sz w:val="16"/>
                <w:szCs w:val="16"/>
              </w:rPr>
              <w:t>000180318</w:t>
            </w:r>
          </w:p>
        </w:tc>
        <w:tc>
          <w:tcPr>
            <w:tcW w:w="1075" w:type="dxa"/>
            <w:tcBorders>
              <w:top w:val="nil"/>
              <w:left w:val="nil"/>
              <w:bottom w:val="single" w:sz="4" w:space="0" w:color="auto"/>
              <w:right w:val="single" w:sz="4" w:space="0" w:color="auto"/>
            </w:tcBorders>
            <w:shd w:val="clear" w:color="auto" w:fill="auto"/>
            <w:noWrap/>
            <w:vAlign w:val="center"/>
            <w:hideMark/>
          </w:tcPr>
          <w:p w14:paraId="18C2F3E4" w14:textId="542A7484" w:rsidR="002A6E87" w:rsidRPr="00085393" w:rsidRDefault="002A6E87" w:rsidP="002A6E87">
            <w:pPr>
              <w:spacing w:after="0" w:line="240" w:lineRule="auto"/>
              <w:ind w:left="0" w:firstLine="0"/>
              <w:jc w:val="right"/>
              <w:rPr>
                <w:rFonts w:eastAsia="Times New Roman"/>
                <w:sz w:val="16"/>
                <w:szCs w:val="16"/>
              </w:rPr>
            </w:pPr>
            <w:r>
              <w:rPr>
                <w:sz w:val="16"/>
                <w:szCs w:val="16"/>
              </w:rPr>
              <w:t>2.279,64</w:t>
            </w:r>
          </w:p>
        </w:tc>
        <w:tc>
          <w:tcPr>
            <w:tcW w:w="960" w:type="dxa"/>
            <w:tcBorders>
              <w:top w:val="nil"/>
              <w:left w:val="nil"/>
              <w:bottom w:val="single" w:sz="4" w:space="0" w:color="auto"/>
              <w:right w:val="single" w:sz="4" w:space="0" w:color="auto"/>
            </w:tcBorders>
            <w:shd w:val="clear" w:color="auto" w:fill="auto"/>
            <w:noWrap/>
            <w:vAlign w:val="center"/>
            <w:hideMark/>
          </w:tcPr>
          <w:p w14:paraId="0A133A36" w14:textId="6377DB24"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1EACEEEE" w14:textId="4BDF0A7F" w:rsidR="002A6E87" w:rsidRPr="00085393" w:rsidRDefault="002A6E87" w:rsidP="002A6E87">
            <w:pPr>
              <w:spacing w:after="0" w:line="240" w:lineRule="auto"/>
              <w:ind w:left="0" w:firstLine="0"/>
              <w:jc w:val="right"/>
              <w:rPr>
                <w:rFonts w:eastAsia="Times New Roman"/>
                <w:sz w:val="16"/>
                <w:szCs w:val="16"/>
              </w:rPr>
            </w:pPr>
            <w:r>
              <w:rPr>
                <w:sz w:val="16"/>
                <w:szCs w:val="16"/>
              </w:rPr>
              <w:t>2.279,64</w:t>
            </w:r>
          </w:p>
        </w:tc>
      </w:tr>
      <w:tr w:rsidR="002A6E87" w:rsidRPr="00085393" w14:paraId="6CD8A3A4" w14:textId="77777777" w:rsidTr="002A6E87">
        <w:trPr>
          <w:trHeight w:val="255"/>
        </w:trPr>
        <w:tc>
          <w:tcPr>
            <w:tcW w:w="4755" w:type="dxa"/>
            <w:tcBorders>
              <w:top w:val="nil"/>
              <w:left w:val="single" w:sz="8" w:space="0" w:color="auto"/>
              <w:bottom w:val="single" w:sz="4" w:space="0" w:color="auto"/>
              <w:right w:val="single" w:sz="4" w:space="0" w:color="auto"/>
            </w:tcBorders>
            <w:shd w:val="clear" w:color="auto" w:fill="auto"/>
            <w:hideMark/>
          </w:tcPr>
          <w:p w14:paraId="7D274EB1" w14:textId="19766DA7"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6802DD66" w14:textId="1CF01CC3" w:rsidR="002A6E87" w:rsidRPr="00085393" w:rsidRDefault="002A6E87" w:rsidP="002A6E87">
            <w:pPr>
              <w:spacing w:after="0" w:line="240" w:lineRule="auto"/>
              <w:ind w:left="0" w:firstLine="0"/>
              <w:jc w:val="right"/>
              <w:rPr>
                <w:rFonts w:eastAsia="Times New Roman"/>
                <w:sz w:val="16"/>
                <w:szCs w:val="16"/>
              </w:rPr>
            </w:pPr>
            <w:r>
              <w:rPr>
                <w:sz w:val="16"/>
                <w:szCs w:val="16"/>
              </w:rPr>
              <w:t>000180518</w:t>
            </w:r>
          </w:p>
        </w:tc>
        <w:tc>
          <w:tcPr>
            <w:tcW w:w="1075" w:type="dxa"/>
            <w:tcBorders>
              <w:top w:val="nil"/>
              <w:left w:val="nil"/>
              <w:bottom w:val="single" w:sz="4" w:space="0" w:color="auto"/>
              <w:right w:val="single" w:sz="4" w:space="0" w:color="auto"/>
            </w:tcBorders>
            <w:shd w:val="clear" w:color="auto" w:fill="auto"/>
            <w:noWrap/>
            <w:vAlign w:val="center"/>
            <w:hideMark/>
          </w:tcPr>
          <w:p w14:paraId="50F4910F" w14:textId="46523503" w:rsidR="002A6E87" w:rsidRPr="00085393" w:rsidRDefault="002A6E87" w:rsidP="002A6E87">
            <w:pPr>
              <w:spacing w:after="0" w:line="240" w:lineRule="auto"/>
              <w:ind w:left="0" w:firstLine="0"/>
              <w:jc w:val="right"/>
              <w:rPr>
                <w:rFonts w:eastAsia="Times New Roman"/>
                <w:sz w:val="16"/>
                <w:szCs w:val="16"/>
              </w:rPr>
            </w:pPr>
            <w:r>
              <w:rPr>
                <w:sz w:val="16"/>
                <w:szCs w:val="16"/>
              </w:rPr>
              <w:t>514,46</w:t>
            </w:r>
          </w:p>
        </w:tc>
        <w:tc>
          <w:tcPr>
            <w:tcW w:w="960" w:type="dxa"/>
            <w:tcBorders>
              <w:top w:val="nil"/>
              <w:left w:val="nil"/>
              <w:bottom w:val="single" w:sz="4" w:space="0" w:color="auto"/>
              <w:right w:val="single" w:sz="4" w:space="0" w:color="auto"/>
            </w:tcBorders>
            <w:shd w:val="clear" w:color="auto" w:fill="auto"/>
            <w:noWrap/>
            <w:vAlign w:val="center"/>
            <w:hideMark/>
          </w:tcPr>
          <w:p w14:paraId="516DC1B8" w14:textId="24693888"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AAD7E71" w14:textId="630CE6BC" w:rsidR="002A6E87" w:rsidRPr="00085393" w:rsidRDefault="002A6E87" w:rsidP="002A6E87">
            <w:pPr>
              <w:spacing w:after="0" w:line="240" w:lineRule="auto"/>
              <w:ind w:left="0" w:firstLine="0"/>
              <w:jc w:val="right"/>
              <w:rPr>
                <w:rFonts w:eastAsia="Times New Roman"/>
                <w:sz w:val="16"/>
                <w:szCs w:val="16"/>
              </w:rPr>
            </w:pPr>
            <w:r>
              <w:rPr>
                <w:sz w:val="16"/>
                <w:szCs w:val="16"/>
              </w:rPr>
              <w:t>514,46</w:t>
            </w:r>
          </w:p>
        </w:tc>
      </w:tr>
      <w:tr w:rsidR="002A6E87" w:rsidRPr="00085393" w14:paraId="619AFEAA"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4E0ACEAD" w14:textId="5275717D"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PUBLICABR CONSULTORIA E ASSESSORIA LTDA</w:t>
            </w:r>
          </w:p>
        </w:tc>
        <w:tc>
          <w:tcPr>
            <w:tcW w:w="951" w:type="dxa"/>
            <w:tcBorders>
              <w:top w:val="nil"/>
              <w:left w:val="nil"/>
              <w:bottom w:val="single" w:sz="4" w:space="0" w:color="auto"/>
              <w:right w:val="single" w:sz="4" w:space="0" w:color="auto"/>
            </w:tcBorders>
            <w:shd w:val="clear" w:color="auto" w:fill="auto"/>
            <w:vAlign w:val="center"/>
            <w:hideMark/>
          </w:tcPr>
          <w:p w14:paraId="0FA7A5AE" w14:textId="14FD9C8C" w:rsidR="002A6E87" w:rsidRPr="00085393" w:rsidRDefault="002A6E87" w:rsidP="002A6E87">
            <w:pPr>
              <w:spacing w:after="0" w:line="240" w:lineRule="auto"/>
              <w:ind w:left="0" w:firstLine="0"/>
              <w:jc w:val="right"/>
              <w:rPr>
                <w:rFonts w:eastAsia="Times New Roman"/>
                <w:sz w:val="16"/>
                <w:szCs w:val="16"/>
              </w:rPr>
            </w:pPr>
            <w:r>
              <w:rPr>
                <w:sz w:val="16"/>
                <w:szCs w:val="16"/>
              </w:rPr>
              <w:t>000184818</w:t>
            </w:r>
          </w:p>
        </w:tc>
        <w:tc>
          <w:tcPr>
            <w:tcW w:w="1075" w:type="dxa"/>
            <w:tcBorders>
              <w:top w:val="nil"/>
              <w:left w:val="nil"/>
              <w:bottom w:val="single" w:sz="4" w:space="0" w:color="auto"/>
              <w:right w:val="single" w:sz="4" w:space="0" w:color="auto"/>
            </w:tcBorders>
            <w:shd w:val="clear" w:color="auto" w:fill="auto"/>
            <w:noWrap/>
            <w:vAlign w:val="center"/>
            <w:hideMark/>
          </w:tcPr>
          <w:p w14:paraId="2D8BCE17" w14:textId="5DAB9618" w:rsidR="002A6E87" w:rsidRPr="00085393" w:rsidRDefault="002A6E87" w:rsidP="002A6E87">
            <w:pPr>
              <w:spacing w:after="0" w:line="240" w:lineRule="auto"/>
              <w:ind w:left="0" w:firstLine="0"/>
              <w:jc w:val="right"/>
              <w:rPr>
                <w:rFonts w:eastAsia="Times New Roman"/>
                <w:sz w:val="16"/>
                <w:szCs w:val="16"/>
              </w:rPr>
            </w:pPr>
            <w:r>
              <w:rPr>
                <w:sz w:val="16"/>
                <w:szCs w:val="16"/>
              </w:rPr>
              <w:t>24.469,69</w:t>
            </w:r>
          </w:p>
        </w:tc>
        <w:tc>
          <w:tcPr>
            <w:tcW w:w="960" w:type="dxa"/>
            <w:tcBorders>
              <w:top w:val="nil"/>
              <w:left w:val="nil"/>
              <w:bottom w:val="single" w:sz="4" w:space="0" w:color="auto"/>
              <w:right w:val="single" w:sz="4" w:space="0" w:color="auto"/>
            </w:tcBorders>
            <w:shd w:val="clear" w:color="auto" w:fill="auto"/>
            <w:noWrap/>
            <w:vAlign w:val="center"/>
            <w:hideMark/>
          </w:tcPr>
          <w:p w14:paraId="676E25F0" w14:textId="6F086A47"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07B26360" w14:textId="74D19420" w:rsidR="002A6E87" w:rsidRPr="00085393" w:rsidRDefault="002A6E87" w:rsidP="002A6E87">
            <w:pPr>
              <w:spacing w:after="0" w:line="240" w:lineRule="auto"/>
              <w:ind w:left="0" w:firstLine="0"/>
              <w:jc w:val="right"/>
              <w:rPr>
                <w:rFonts w:eastAsia="Times New Roman"/>
                <w:sz w:val="16"/>
                <w:szCs w:val="16"/>
              </w:rPr>
            </w:pPr>
            <w:r>
              <w:rPr>
                <w:sz w:val="16"/>
                <w:szCs w:val="16"/>
              </w:rPr>
              <w:t>24.469,69</w:t>
            </w:r>
          </w:p>
        </w:tc>
      </w:tr>
      <w:tr w:rsidR="002A6E87" w:rsidRPr="00085393" w14:paraId="1AAF57C3"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1228A0B8" w14:textId="6A52A043"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3BAA67F8" w14:textId="12D41724" w:rsidR="002A6E87" w:rsidRPr="00085393" w:rsidRDefault="002A6E87" w:rsidP="002A6E87">
            <w:pPr>
              <w:spacing w:after="0" w:line="240" w:lineRule="auto"/>
              <w:ind w:left="0" w:firstLine="0"/>
              <w:jc w:val="right"/>
              <w:rPr>
                <w:rFonts w:eastAsia="Times New Roman"/>
                <w:sz w:val="16"/>
                <w:szCs w:val="16"/>
              </w:rPr>
            </w:pPr>
            <w:r>
              <w:rPr>
                <w:sz w:val="16"/>
                <w:szCs w:val="16"/>
              </w:rPr>
              <w:t>000201418</w:t>
            </w:r>
          </w:p>
        </w:tc>
        <w:tc>
          <w:tcPr>
            <w:tcW w:w="1075" w:type="dxa"/>
            <w:tcBorders>
              <w:top w:val="nil"/>
              <w:left w:val="nil"/>
              <w:bottom w:val="single" w:sz="4" w:space="0" w:color="auto"/>
              <w:right w:val="single" w:sz="4" w:space="0" w:color="auto"/>
            </w:tcBorders>
            <w:shd w:val="clear" w:color="auto" w:fill="auto"/>
            <w:noWrap/>
            <w:vAlign w:val="center"/>
            <w:hideMark/>
          </w:tcPr>
          <w:p w14:paraId="1363669E" w14:textId="05AF21EB" w:rsidR="002A6E87" w:rsidRPr="00085393" w:rsidRDefault="002A6E87" w:rsidP="002A6E87">
            <w:pPr>
              <w:spacing w:after="0" w:line="240" w:lineRule="auto"/>
              <w:ind w:left="0" w:firstLine="0"/>
              <w:jc w:val="right"/>
              <w:rPr>
                <w:rFonts w:eastAsia="Times New Roman"/>
                <w:sz w:val="16"/>
                <w:szCs w:val="16"/>
              </w:rPr>
            </w:pPr>
            <w:r>
              <w:rPr>
                <w:sz w:val="16"/>
                <w:szCs w:val="16"/>
              </w:rPr>
              <w:t>2.190,10</w:t>
            </w:r>
          </w:p>
        </w:tc>
        <w:tc>
          <w:tcPr>
            <w:tcW w:w="960" w:type="dxa"/>
            <w:tcBorders>
              <w:top w:val="nil"/>
              <w:left w:val="nil"/>
              <w:bottom w:val="single" w:sz="4" w:space="0" w:color="auto"/>
              <w:right w:val="single" w:sz="4" w:space="0" w:color="auto"/>
            </w:tcBorders>
            <w:shd w:val="clear" w:color="auto" w:fill="auto"/>
            <w:noWrap/>
            <w:vAlign w:val="center"/>
            <w:hideMark/>
          </w:tcPr>
          <w:p w14:paraId="676486D9" w14:textId="6A0FF079"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16962FAA" w14:textId="7249244D" w:rsidR="002A6E87" w:rsidRPr="00085393" w:rsidRDefault="002A6E87" w:rsidP="002A6E87">
            <w:pPr>
              <w:spacing w:after="0" w:line="240" w:lineRule="auto"/>
              <w:ind w:left="0" w:firstLine="0"/>
              <w:jc w:val="right"/>
              <w:rPr>
                <w:rFonts w:eastAsia="Times New Roman"/>
                <w:sz w:val="16"/>
                <w:szCs w:val="16"/>
              </w:rPr>
            </w:pPr>
            <w:r>
              <w:rPr>
                <w:sz w:val="16"/>
                <w:szCs w:val="16"/>
              </w:rPr>
              <w:t>2.190,10</w:t>
            </w:r>
          </w:p>
        </w:tc>
      </w:tr>
      <w:tr w:rsidR="002A6E87" w:rsidRPr="00085393" w14:paraId="51C0BE9B"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53C6A6DC" w14:textId="34671CEF"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06FC29A8" w14:textId="26196805" w:rsidR="002A6E87" w:rsidRPr="00085393" w:rsidRDefault="002A6E87" w:rsidP="002A6E87">
            <w:pPr>
              <w:spacing w:after="0" w:line="240" w:lineRule="auto"/>
              <w:ind w:left="0" w:firstLine="0"/>
              <w:jc w:val="right"/>
              <w:rPr>
                <w:rFonts w:eastAsia="Times New Roman"/>
                <w:sz w:val="16"/>
                <w:szCs w:val="16"/>
              </w:rPr>
            </w:pPr>
            <w:r>
              <w:rPr>
                <w:sz w:val="16"/>
                <w:szCs w:val="16"/>
              </w:rPr>
              <w:t>000201518</w:t>
            </w:r>
          </w:p>
        </w:tc>
        <w:tc>
          <w:tcPr>
            <w:tcW w:w="1075" w:type="dxa"/>
            <w:tcBorders>
              <w:top w:val="nil"/>
              <w:left w:val="nil"/>
              <w:bottom w:val="single" w:sz="4" w:space="0" w:color="auto"/>
              <w:right w:val="single" w:sz="4" w:space="0" w:color="auto"/>
            </w:tcBorders>
            <w:shd w:val="clear" w:color="auto" w:fill="auto"/>
            <w:noWrap/>
            <w:vAlign w:val="center"/>
            <w:hideMark/>
          </w:tcPr>
          <w:p w14:paraId="12D6BC72" w14:textId="76E4DBE2" w:rsidR="002A6E87" w:rsidRPr="00085393" w:rsidRDefault="002A6E87" w:rsidP="002A6E87">
            <w:pPr>
              <w:spacing w:after="0" w:line="240" w:lineRule="auto"/>
              <w:ind w:left="0" w:firstLine="0"/>
              <w:jc w:val="right"/>
              <w:rPr>
                <w:rFonts w:eastAsia="Times New Roman"/>
                <w:sz w:val="16"/>
                <w:szCs w:val="16"/>
              </w:rPr>
            </w:pPr>
            <w:r>
              <w:rPr>
                <w:sz w:val="16"/>
                <w:szCs w:val="16"/>
              </w:rPr>
              <w:t>445,62</w:t>
            </w:r>
          </w:p>
        </w:tc>
        <w:tc>
          <w:tcPr>
            <w:tcW w:w="960" w:type="dxa"/>
            <w:tcBorders>
              <w:top w:val="nil"/>
              <w:left w:val="nil"/>
              <w:bottom w:val="single" w:sz="4" w:space="0" w:color="auto"/>
              <w:right w:val="single" w:sz="4" w:space="0" w:color="auto"/>
            </w:tcBorders>
            <w:shd w:val="clear" w:color="auto" w:fill="auto"/>
            <w:noWrap/>
            <w:vAlign w:val="center"/>
            <w:hideMark/>
          </w:tcPr>
          <w:p w14:paraId="53080D8C" w14:textId="2EBD2518"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6FC8D2C" w14:textId="2C337046" w:rsidR="002A6E87" w:rsidRPr="00085393" w:rsidRDefault="002A6E87" w:rsidP="002A6E87">
            <w:pPr>
              <w:spacing w:after="0" w:line="240" w:lineRule="auto"/>
              <w:ind w:left="0" w:firstLine="0"/>
              <w:jc w:val="right"/>
              <w:rPr>
                <w:rFonts w:eastAsia="Times New Roman"/>
                <w:sz w:val="16"/>
                <w:szCs w:val="16"/>
              </w:rPr>
            </w:pPr>
            <w:r>
              <w:rPr>
                <w:sz w:val="16"/>
                <w:szCs w:val="16"/>
              </w:rPr>
              <w:t>445,62</w:t>
            </w:r>
          </w:p>
        </w:tc>
      </w:tr>
      <w:tr w:rsidR="002A6E87" w:rsidRPr="00085393" w14:paraId="4BDA9289"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6A5D1041" w14:textId="5CA89554"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0F45868D" w14:textId="344B60F3" w:rsidR="002A6E87" w:rsidRPr="00085393" w:rsidRDefault="002A6E87" w:rsidP="002A6E87">
            <w:pPr>
              <w:spacing w:after="0" w:line="240" w:lineRule="auto"/>
              <w:ind w:left="0" w:firstLine="0"/>
              <w:jc w:val="right"/>
              <w:rPr>
                <w:rFonts w:eastAsia="Times New Roman"/>
                <w:sz w:val="16"/>
                <w:szCs w:val="16"/>
              </w:rPr>
            </w:pPr>
            <w:r>
              <w:rPr>
                <w:sz w:val="16"/>
                <w:szCs w:val="16"/>
              </w:rPr>
              <w:t>000201618</w:t>
            </w:r>
          </w:p>
        </w:tc>
        <w:tc>
          <w:tcPr>
            <w:tcW w:w="1075" w:type="dxa"/>
            <w:tcBorders>
              <w:top w:val="nil"/>
              <w:left w:val="nil"/>
              <w:bottom w:val="single" w:sz="4" w:space="0" w:color="auto"/>
              <w:right w:val="single" w:sz="4" w:space="0" w:color="auto"/>
            </w:tcBorders>
            <w:shd w:val="clear" w:color="auto" w:fill="auto"/>
            <w:noWrap/>
            <w:vAlign w:val="center"/>
            <w:hideMark/>
          </w:tcPr>
          <w:p w14:paraId="79478924" w14:textId="23E2618D" w:rsidR="002A6E87" w:rsidRPr="00085393" w:rsidRDefault="002A6E87" w:rsidP="002A6E87">
            <w:pPr>
              <w:spacing w:after="0" w:line="240" w:lineRule="auto"/>
              <w:ind w:left="0" w:firstLine="0"/>
              <w:jc w:val="right"/>
              <w:rPr>
                <w:rFonts w:eastAsia="Times New Roman"/>
                <w:sz w:val="16"/>
                <w:szCs w:val="16"/>
              </w:rPr>
            </w:pPr>
            <w:r>
              <w:rPr>
                <w:sz w:val="16"/>
                <w:szCs w:val="16"/>
              </w:rPr>
              <w:t>1.405,31</w:t>
            </w:r>
          </w:p>
        </w:tc>
        <w:tc>
          <w:tcPr>
            <w:tcW w:w="960" w:type="dxa"/>
            <w:tcBorders>
              <w:top w:val="nil"/>
              <w:left w:val="nil"/>
              <w:bottom w:val="single" w:sz="4" w:space="0" w:color="auto"/>
              <w:right w:val="single" w:sz="4" w:space="0" w:color="auto"/>
            </w:tcBorders>
            <w:shd w:val="clear" w:color="auto" w:fill="auto"/>
            <w:noWrap/>
            <w:vAlign w:val="center"/>
            <w:hideMark/>
          </w:tcPr>
          <w:p w14:paraId="48651394" w14:textId="5167F2CE"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68ACE503" w14:textId="2663C131" w:rsidR="002A6E87" w:rsidRPr="00085393" w:rsidRDefault="002A6E87" w:rsidP="002A6E87">
            <w:pPr>
              <w:spacing w:after="0" w:line="240" w:lineRule="auto"/>
              <w:ind w:left="0" w:firstLine="0"/>
              <w:jc w:val="right"/>
              <w:rPr>
                <w:rFonts w:eastAsia="Times New Roman"/>
                <w:sz w:val="16"/>
                <w:szCs w:val="16"/>
              </w:rPr>
            </w:pPr>
            <w:r>
              <w:rPr>
                <w:sz w:val="16"/>
                <w:szCs w:val="16"/>
              </w:rPr>
              <w:t>1.405,31</w:t>
            </w:r>
          </w:p>
        </w:tc>
      </w:tr>
      <w:tr w:rsidR="002A6E87" w:rsidRPr="00085393" w14:paraId="666B35F7"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1B346192" w14:textId="1A9E2A03"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438FE2AC" w14:textId="20B0297D" w:rsidR="002A6E87" w:rsidRPr="00085393" w:rsidRDefault="002A6E87" w:rsidP="002A6E87">
            <w:pPr>
              <w:spacing w:after="0" w:line="240" w:lineRule="auto"/>
              <w:ind w:left="0" w:firstLine="0"/>
              <w:jc w:val="right"/>
              <w:rPr>
                <w:rFonts w:eastAsia="Times New Roman"/>
                <w:sz w:val="16"/>
                <w:szCs w:val="16"/>
              </w:rPr>
            </w:pPr>
            <w:r>
              <w:rPr>
                <w:sz w:val="16"/>
                <w:szCs w:val="16"/>
              </w:rPr>
              <w:t>000201718</w:t>
            </w:r>
          </w:p>
        </w:tc>
        <w:tc>
          <w:tcPr>
            <w:tcW w:w="1075" w:type="dxa"/>
            <w:tcBorders>
              <w:top w:val="nil"/>
              <w:left w:val="nil"/>
              <w:bottom w:val="single" w:sz="4" w:space="0" w:color="auto"/>
              <w:right w:val="single" w:sz="4" w:space="0" w:color="auto"/>
            </w:tcBorders>
            <w:shd w:val="clear" w:color="auto" w:fill="auto"/>
            <w:noWrap/>
            <w:vAlign w:val="center"/>
            <w:hideMark/>
          </w:tcPr>
          <w:p w14:paraId="01F7C903" w14:textId="2C610DE1" w:rsidR="002A6E87" w:rsidRPr="00085393" w:rsidRDefault="002A6E87" w:rsidP="002A6E87">
            <w:pPr>
              <w:spacing w:after="0" w:line="240" w:lineRule="auto"/>
              <w:ind w:left="0" w:firstLine="0"/>
              <w:jc w:val="right"/>
              <w:rPr>
                <w:rFonts w:eastAsia="Times New Roman"/>
                <w:sz w:val="16"/>
                <w:szCs w:val="16"/>
              </w:rPr>
            </w:pPr>
            <w:r>
              <w:rPr>
                <w:sz w:val="16"/>
                <w:szCs w:val="16"/>
              </w:rPr>
              <w:t>2.028,58</w:t>
            </w:r>
          </w:p>
        </w:tc>
        <w:tc>
          <w:tcPr>
            <w:tcW w:w="960" w:type="dxa"/>
            <w:tcBorders>
              <w:top w:val="nil"/>
              <w:left w:val="nil"/>
              <w:bottom w:val="single" w:sz="4" w:space="0" w:color="auto"/>
              <w:right w:val="single" w:sz="4" w:space="0" w:color="auto"/>
            </w:tcBorders>
            <w:shd w:val="clear" w:color="auto" w:fill="auto"/>
            <w:noWrap/>
            <w:vAlign w:val="center"/>
            <w:hideMark/>
          </w:tcPr>
          <w:p w14:paraId="19E73A7B" w14:textId="2EEE796B" w:rsidR="002A6E87" w:rsidRPr="00085393" w:rsidRDefault="002A6E87" w:rsidP="002A6E87">
            <w:pPr>
              <w:spacing w:after="0" w:line="240" w:lineRule="auto"/>
              <w:ind w:left="0" w:firstLine="0"/>
              <w:jc w:val="right"/>
              <w:rPr>
                <w:rFonts w:eastAsia="Times New Roman"/>
                <w:sz w:val="16"/>
                <w:szCs w:val="16"/>
              </w:rPr>
            </w:pPr>
            <w:r>
              <w:rPr>
                <w:sz w:val="16"/>
                <w:szCs w:val="16"/>
              </w:rPr>
              <w:t>31,71</w:t>
            </w:r>
          </w:p>
        </w:tc>
        <w:tc>
          <w:tcPr>
            <w:tcW w:w="960" w:type="dxa"/>
            <w:tcBorders>
              <w:top w:val="nil"/>
              <w:left w:val="nil"/>
              <w:bottom w:val="single" w:sz="4" w:space="0" w:color="auto"/>
              <w:right w:val="single" w:sz="8" w:space="0" w:color="auto"/>
            </w:tcBorders>
            <w:shd w:val="clear" w:color="auto" w:fill="auto"/>
            <w:noWrap/>
            <w:vAlign w:val="center"/>
            <w:hideMark/>
          </w:tcPr>
          <w:p w14:paraId="56BB319D" w14:textId="34BCB2DC" w:rsidR="002A6E87" w:rsidRPr="00085393" w:rsidRDefault="002A6E87" w:rsidP="002A6E87">
            <w:pPr>
              <w:spacing w:after="0" w:line="240" w:lineRule="auto"/>
              <w:ind w:left="0" w:firstLine="0"/>
              <w:jc w:val="right"/>
              <w:rPr>
                <w:rFonts w:eastAsia="Times New Roman"/>
                <w:sz w:val="16"/>
                <w:szCs w:val="16"/>
              </w:rPr>
            </w:pPr>
            <w:r>
              <w:rPr>
                <w:sz w:val="16"/>
                <w:szCs w:val="16"/>
              </w:rPr>
              <w:t>1.996,87</w:t>
            </w:r>
          </w:p>
        </w:tc>
      </w:tr>
      <w:tr w:rsidR="002A6E87" w:rsidRPr="00085393" w14:paraId="05696005"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3A022E15" w14:textId="62F51D66"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00AE9DF2" w14:textId="6FEA787A" w:rsidR="002A6E87" w:rsidRPr="00085393" w:rsidRDefault="002A6E87" w:rsidP="002A6E87">
            <w:pPr>
              <w:spacing w:after="0" w:line="240" w:lineRule="auto"/>
              <w:ind w:left="0" w:firstLine="0"/>
              <w:jc w:val="right"/>
              <w:rPr>
                <w:rFonts w:eastAsia="Times New Roman"/>
                <w:sz w:val="16"/>
                <w:szCs w:val="16"/>
              </w:rPr>
            </w:pPr>
            <w:r>
              <w:rPr>
                <w:sz w:val="16"/>
                <w:szCs w:val="16"/>
              </w:rPr>
              <w:t>000201818</w:t>
            </w:r>
          </w:p>
        </w:tc>
        <w:tc>
          <w:tcPr>
            <w:tcW w:w="1075" w:type="dxa"/>
            <w:tcBorders>
              <w:top w:val="nil"/>
              <w:left w:val="nil"/>
              <w:bottom w:val="single" w:sz="4" w:space="0" w:color="auto"/>
              <w:right w:val="single" w:sz="4" w:space="0" w:color="auto"/>
            </w:tcBorders>
            <w:shd w:val="clear" w:color="auto" w:fill="auto"/>
            <w:noWrap/>
            <w:vAlign w:val="center"/>
            <w:hideMark/>
          </w:tcPr>
          <w:p w14:paraId="45EDF6E0" w14:textId="11F63444" w:rsidR="002A6E87" w:rsidRPr="00085393" w:rsidRDefault="002A6E87" w:rsidP="002A6E87">
            <w:pPr>
              <w:spacing w:after="0" w:line="240" w:lineRule="auto"/>
              <w:ind w:left="0" w:firstLine="0"/>
              <w:jc w:val="right"/>
              <w:rPr>
                <w:rFonts w:eastAsia="Times New Roman"/>
                <w:sz w:val="16"/>
                <w:szCs w:val="16"/>
              </w:rPr>
            </w:pPr>
            <w:r>
              <w:rPr>
                <w:sz w:val="16"/>
                <w:szCs w:val="16"/>
              </w:rPr>
              <w:t>2.283,94</w:t>
            </w:r>
          </w:p>
        </w:tc>
        <w:tc>
          <w:tcPr>
            <w:tcW w:w="960" w:type="dxa"/>
            <w:tcBorders>
              <w:top w:val="nil"/>
              <w:left w:val="nil"/>
              <w:bottom w:val="single" w:sz="4" w:space="0" w:color="auto"/>
              <w:right w:val="single" w:sz="4" w:space="0" w:color="auto"/>
            </w:tcBorders>
            <w:shd w:val="clear" w:color="auto" w:fill="auto"/>
            <w:noWrap/>
            <w:vAlign w:val="center"/>
            <w:hideMark/>
          </w:tcPr>
          <w:p w14:paraId="5524BE6D" w14:textId="6A37DBA7"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DAA32BC" w14:textId="4E6F2D9D" w:rsidR="002A6E87" w:rsidRPr="00085393" w:rsidRDefault="002A6E87" w:rsidP="002A6E87">
            <w:pPr>
              <w:spacing w:after="0" w:line="240" w:lineRule="auto"/>
              <w:ind w:left="0" w:firstLine="0"/>
              <w:jc w:val="right"/>
              <w:rPr>
                <w:rFonts w:eastAsia="Times New Roman"/>
                <w:sz w:val="16"/>
                <w:szCs w:val="16"/>
              </w:rPr>
            </w:pPr>
            <w:r>
              <w:rPr>
                <w:sz w:val="16"/>
                <w:szCs w:val="16"/>
              </w:rPr>
              <w:t>2.283,94</w:t>
            </w:r>
          </w:p>
        </w:tc>
      </w:tr>
      <w:tr w:rsidR="002A6E87" w:rsidRPr="00085393" w14:paraId="59FC542C"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36954DE6" w14:textId="703BA03C"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18DA3F3B" w14:textId="1C907E69" w:rsidR="002A6E87" w:rsidRPr="00085393" w:rsidRDefault="002A6E87" w:rsidP="002A6E87">
            <w:pPr>
              <w:spacing w:after="0" w:line="240" w:lineRule="auto"/>
              <w:ind w:left="0" w:firstLine="0"/>
              <w:jc w:val="right"/>
              <w:rPr>
                <w:rFonts w:eastAsia="Times New Roman"/>
                <w:sz w:val="16"/>
                <w:szCs w:val="16"/>
              </w:rPr>
            </w:pPr>
            <w:r>
              <w:rPr>
                <w:sz w:val="16"/>
                <w:szCs w:val="16"/>
              </w:rPr>
              <w:t>000201918</w:t>
            </w:r>
          </w:p>
        </w:tc>
        <w:tc>
          <w:tcPr>
            <w:tcW w:w="1075" w:type="dxa"/>
            <w:tcBorders>
              <w:top w:val="nil"/>
              <w:left w:val="nil"/>
              <w:bottom w:val="single" w:sz="4" w:space="0" w:color="auto"/>
              <w:right w:val="single" w:sz="4" w:space="0" w:color="auto"/>
            </w:tcBorders>
            <w:shd w:val="clear" w:color="auto" w:fill="auto"/>
            <w:noWrap/>
            <w:vAlign w:val="center"/>
            <w:hideMark/>
          </w:tcPr>
          <w:p w14:paraId="07B889A3" w14:textId="041D30CF" w:rsidR="002A6E87" w:rsidRPr="00085393" w:rsidRDefault="002A6E87" w:rsidP="002A6E87">
            <w:pPr>
              <w:spacing w:after="0" w:line="240" w:lineRule="auto"/>
              <w:ind w:left="0" w:firstLine="0"/>
              <w:jc w:val="right"/>
              <w:rPr>
                <w:rFonts w:eastAsia="Times New Roman"/>
                <w:sz w:val="16"/>
                <w:szCs w:val="16"/>
              </w:rPr>
            </w:pPr>
            <w:r>
              <w:rPr>
                <w:sz w:val="16"/>
                <w:szCs w:val="16"/>
              </w:rPr>
              <w:t>799,38</w:t>
            </w:r>
          </w:p>
        </w:tc>
        <w:tc>
          <w:tcPr>
            <w:tcW w:w="960" w:type="dxa"/>
            <w:tcBorders>
              <w:top w:val="nil"/>
              <w:left w:val="nil"/>
              <w:bottom w:val="single" w:sz="4" w:space="0" w:color="auto"/>
              <w:right w:val="single" w:sz="4" w:space="0" w:color="auto"/>
            </w:tcBorders>
            <w:shd w:val="clear" w:color="auto" w:fill="auto"/>
            <w:noWrap/>
            <w:vAlign w:val="center"/>
            <w:hideMark/>
          </w:tcPr>
          <w:p w14:paraId="4D84E577" w14:textId="240AA215"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E63E95B" w14:textId="1AC3D111" w:rsidR="002A6E87" w:rsidRPr="00085393" w:rsidRDefault="002A6E87" w:rsidP="002A6E87">
            <w:pPr>
              <w:spacing w:after="0" w:line="240" w:lineRule="auto"/>
              <w:ind w:left="0" w:firstLine="0"/>
              <w:jc w:val="right"/>
              <w:rPr>
                <w:rFonts w:eastAsia="Times New Roman"/>
                <w:sz w:val="16"/>
                <w:szCs w:val="16"/>
              </w:rPr>
            </w:pPr>
            <w:r>
              <w:rPr>
                <w:sz w:val="16"/>
                <w:szCs w:val="16"/>
              </w:rPr>
              <w:t>799,38</w:t>
            </w:r>
          </w:p>
        </w:tc>
      </w:tr>
      <w:tr w:rsidR="002A6E87" w:rsidRPr="00085393" w14:paraId="4FF1CF0D"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40360F99" w14:textId="3A0AB39C"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750144D5" w14:textId="4C5A24AE" w:rsidR="002A6E87" w:rsidRPr="00085393" w:rsidRDefault="002A6E87" w:rsidP="002A6E87">
            <w:pPr>
              <w:spacing w:after="0" w:line="240" w:lineRule="auto"/>
              <w:ind w:left="0" w:firstLine="0"/>
              <w:jc w:val="right"/>
              <w:rPr>
                <w:rFonts w:eastAsia="Times New Roman"/>
                <w:sz w:val="16"/>
                <w:szCs w:val="16"/>
              </w:rPr>
            </w:pPr>
            <w:r>
              <w:rPr>
                <w:sz w:val="16"/>
                <w:szCs w:val="16"/>
              </w:rPr>
              <w:t>000202018</w:t>
            </w:r>
          </w:p>
        </w:tc>
        <w:tc>
          <w:tcPr>
            <w:tcW w:w="1075" w:type="dxa"/>
            <w:tcBorders>
              <w:top w:val="nil"/>
              <w:left w:val="nil"/>
              <w:bottom w:val="single" w:sz="4" w:space="0" w:color="auto"/>
              <w:right w:val="single" w:sz="4" w:space="0" w:color="auto"/>
            </w:tcBorders>
            <w:shd w:val="clear" w:color="auto" w:fill="auto"/>
            <w:noWrap/>
            <w:vAlign w:val="center"/>
            <w:hideMark/>
          </w:tcPr>
          <w:p w14:paraId="4CBAA0EE" w14:textId="0D06F9CB" w:rsidR="002A6E87" w:rsidRPr="00085393" w:rsidRDefault="002A6E87" w:rsidP="002A6E87">
            <w:pPr>
              <w:spacing w:after="0" w:line="240" w:lineRule="auto"/>
              <w:ind w:left="0" w:firstLine="0"/>
              <w:jc w:val="right"/>
              <w:rPr>
                <w:rFonts w:eastAsia="Times New Roman"/>
                <w:sz w:val="16"/>
                <w:szCs w:val="16"/>
              </w:rPr>
            </w:pPr>
            <w:r>
              <w:rPr>
                <w:sz w:val="16"/>
                <w:szCs w:val="16"/>
              </w:rPr>
              <w:t>1.910,25</w:t>
            </w:r>
          </w:p>
        </w:tc>
        <w:tc>
          <w:tcPr>
            <w:tcW w:w="960" w:type="dxa"/>
            <w:tcBorders>
              <w:top w:val="nil"/>
              <w:left w:val="nil"/>
              <w:bottom w:val="single" w:sz="4" w:space="0" w:color="auto"/>
              <w:right w:val="single" w:sz="4" w:space="0" w:color="auto"/>
            </w:tcBorders>
            <w:shd w:val="clear" w:color="auto" w:fill="auto"/>
            <w:noWrap/>
            <w:vAlign w:val="center"/>
            <w:hideMark/>
          </w:tcPr>
          <w:p w14:paraId="2EBCA68D" w14:textId="51AABA10"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164E2BC5" w14:textId="3829C7ED" w:rsidR="002A6E87" w:rsidRPr="00085393" w:rsidRDefault="002A6E87" w:rsidP="002A6E87">
            <w:pPr>
              <w:spacing w:after="0" w:line="240" w:lineRule="auto"/>
              <w:ind w:left="0" w:firstLine="0"/>
              <w:jc w:val="right"/>
              <w:rPr>
                <w:rFonts w:eastAsia="Times New Roman"/>
                <w:sz w:val="16"/>
                <w:szCs w:val="16"/>
              </w:rPr>
            </w:pPr>
            <w:r>
              <w:rPr>
                <w:sz w:val="16"/>
                <w:szCs w:val="16"/>
              </w:rPr>
              <w:t>1.910,25</w:t>
            </w:r>
          </w:p>
        </w:tc>
      </w:tr>
      <w:tr w:rsidR="002A6E87" w:rsidRPr="00085393" w14:paraId="49F6FEC9"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AA0FF31" w14:textId="5BE941FA"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5D6AA9A1" w14:textId="1A762480" w:rsidR="002A6E87" w:rsidRPr="00085393" w:rsidRDefault="002A6E87" w:rsidP="002A6E87">
            <w:pPr>
              <w:spacing w:after="0" w:line="240" w:lineRule="auto"/>
              <w:ind w:left="0" w:firstLine="0"/>
              <w:jc w:val="right"/>
              <w:rPr>
                <w:rFonts w:eastAsia="Times New Roman"/>
                <w:sz w:val="16"/>
                <w:szCs w:val="16"/>
              </w:rPr>
            </w:pPr>
            <w:r>
              <w:rPr>
                <w:sz w:val="16"/>
                <w:szCs w:val="16"/>
              </w:rPr>
              <w:t>000202118</w:t>
            </w:r>
          </w:p>
        </w:tc>
        <w:tc>
          <w:tcPr>
            <w:tcW w:w="1075" w:type="dxa"/>
            <w:tcBorders>
              <w:top w:val="nil"/>
              <w:left w:val="nil"/>
              <w:bottom w:val="single" w:sz="4" w:space="0" w:color="auto"/>
              <w:right w:val="single" w:sz="4" w:space="0" w:color="auto"/>
            </w:tcBorders>
            <w:shd w:val="clear" w:color="auto" w:fill="auto"/>
            <w:noWrap/>
            <w:vAlign w:val="center"/>
            <w:hideMark/>
          </w:tcPr>
          <w:p w14:paraId="5FFA737B" w14:textId="07A260A4" w:rsidR="002A6E87" w:rsidRPr="00085393" w:rsidRDefault="002A6E87" w:rsidP="002A6E87">
            <w:pPr>
              <w:spacing w:after="0" w:line="240" w:lineRule="auto"/>
              <w:ind w:left="0" w:firstLine="0"/>
              <w:jc w:val="right"/>
              <w:rPr>
                <w:rFonts w:eastAsia="Times New Roman"/>
                <w:sz w:val="16"/>
                <w:szCs w:val="16"/>
              </w:rPr>
            </w:pPr>
            <w:r>
              <w:rPr>
                <w:sz w:val="16"/>
                <w:szCs w:val="16"/>
              </w:rPr>
              <w:t>8.686,81</w:t>
            </w:r>
          </w:p>
        </w:tc>
        <w:tc>
          <w:tcPr>
            <w:tcW w:w="960" w:type="dxa"/>
            <w:tcBorders>
              <w:top w:val="nil"/>
              <w:left w:val="nil"/>
              <w:bottom w:val="single" w:sz="4" w:space="0" w:color="auto"/>
              <w:right w:val="single" w:sz="4" w:space="0" w:color="auto"/>
            </w:tcBorders>
            <w:shd w:val="clear" w:color="auto" w:fill="auto"/>
            <w:noWrap/>
            <w:vAlign w:val="center"/>
            <w:hideMark/>
          </w:tcPr>
          <w:p w14:paraId="262D2867" w14:textId="21FD95A3" w:rsidR="002A6E87" w:rsidRPr="00085393" w:rsidRDefault="002A6E87" w:rsidP="002A6E87">
            <w:pPr>
              <w:spacing w:after="0" w:line="240" w:lineRule="auto"/>
              <w:ind w:left="0" w:firstLine="0"/>
              <w:jc w:val="right"/>
              <w:rPr>
                <w:rFonts w:eastAsia="Times New Roman"/>
                <w:sz w:val="16"/>
                <w:szCs w:val="16"/>
              </w:rPr>
            </w:pPr>
            <w:r>
              <w:rPr>
                <w:sz w:val="16"/>
                <w:szCs w:val="16"/>
              </w:rPr>
              <w:t>205,06</w:t>
            </w:r>
          </w:p>
        </w:tc>
        <w:tc>
          <w:tcPr>
            <w:tcW w:w="960" w:type="dxa"/>
            <w:tcBorders>
              <w:top w:val="nil"/>
              <w:left w:val="nil"/>
              <w:bottom w:val="single" w:sz="4" w:space="0" w:color="auto"/>
              <w:right w:val="single" w:sz="8" w:space="0" w:color="auto"/>
            </w:tcBorders>
            <w:shd w:val="clear" w:color="auto" w:fill="auto"/>
            <w:noWrap/>
            <w:vAlign w:val="center"/>
            <w:hideMark/>
          </w:tcPr>
          <w:p w14:paraId="2D73AE6B" w14:textId="116BA655" w:rsidR="002A6E87" w:rsidRPr="00085393" w:rsidRDefault="002A6E87" w:rsidP="002A6E87">
            <w:pPr>
              <w:spacing w:after="0" w:line="240" w:lineRule="auto"/>
              <w:ind w:left="0" w:firstLine="0"/>
              <w:jc w:val="right"/>
              <w:rPr>
                <w:rFonts w:eastAsia="Times New Roman"/>
                <w:sz w:val="16"/>
                <w:szCs w:val="16"/>
              </w:rPr>
            </w:pPr>
            <w:r>
              <w:rPr>
                <w:sz w:val="16"/>
                <w:szCs w:val="16"/>
              </w:rPr>
              <w:t>8.481,75</w:t>
            </w:r>
          </w:p>
        </w:tc>
      </w:tr>
      <w:tr w:rsidR="002A6E87" w:rsidRPr="00085393" w14:paraId="2D8A9C94"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23993C8A" w14:textId="567BEF61"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48B4339A" w14:textId="0FC4E3FE" w:rsidR="002A6E87" w:rsidRPr="00085393" w:rsidRDefault="002A6E87" w:rsidP="002A6E87">
            <w:pPr>
              <w:spacing w:after="0" w:line="240" w:lineRule="auto"/>
              <w:ind w:left="0" w:firstLine="0"/>
              <w:jc w:val="right"/>
              <w:rPr>
                <w:rFonts w:eastAsia="Times New Roman"/>
                <w:sz w:val="16"/>
                <w:szCs w:val="16"/>
              </w:rPr>
            </w:pPr>
            <w:r>
              <w:rPr>
                <w:sz w:val="16"/>
                <w:szCs w:val="16"/>
              </w:rPr>
              <w:t>000202218</w:t>
            </w:r>
          </w:p>
        </w:tc>
        <w:tc>
          <w:tcPr>
            <w:tcW w:w="1075" w:type="dxa"/>
            <w:tcBorders>
              <w:top w:val="nil"/>
              <w:left w:val="nil"/>
              <w:bottom w:val="single" w:sz="4" w:space="0" w:color="auto"/>
              <w:right w:val="single" w:sz="4" w:space="0" w:color="auto"/>
            </w:tcBorders>
            <w:shd w:val="clear" w:color="auto" w:fill="auto"/>
            <w:noWrap/>
            <w:vAlign w:val="center"/>
            <w:hideMark/>
          </w:tcPr>
          <w:p w14:paraId="442C80FF" w14:textId="00AC0850" w:rsidR="002A6E87" w:rsidRPr="00085393" w:rsidRDefault="002A6E87" w:rsidP="002A6E87">
            <w:pPr>
              <w:spacing w:after="0" w:line="240" w:lineRule="auto"/>
              <w:ind w:left="0" w:firstLine="0"/>
              <w:jc w:val="right"/>
              <w:rPr>
                <w:rFonts w:eastAsia="Times New Roman"/>
                <w:sz w:val="16"/>
                <w:szCs w:val="16"/>
              </w:rPr>
            </w:pPr>
            <w:r>
              <w:rPr>
                <w:sz w:val="16"/>
                <w:szCs w:val="16"/>
              </w:rPr>
              <w:t>6.103,33</w:t>
            </w:r>
          </w:p>
        </w:tc>
        <w:tc>
          <w:tcPr>
            <w:tcW w:w="960" w:type="dxa"/>
            <w:tcBorders>
              <w:top w:val="nil"/>
              <w:left w:val="nil"/>
              <w:bottom w:val="single" w:sz="4" w:space="0" w:color="auto"/>
              <w:right w:val="single" w:sz="4" w:space="0" w:color="auto"/>
            </w:tcBorders>
            <w:shd w:val="clear" w:color="auto" w:fill="auto"/>
            <w:noWrap/>
            <w:vAlign w:val="center"/>
            <w:hideMark/>
          </w:tcPr>
          <w:p w14:paraId="7A5D9F9C" w14:textId="0F815251"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4C10FDE" w14:textId="3A0306A1" w:rsidR="002A6E87" w:rsidRPr="00085393" w:rsidRDefault="002A6E87" w:rsidP="002A6E87">
            <w:pPr>
              <w:spacing w:after="0" w:line="240" w:lineRule="auto"/>
              <w:ind w:left="0" w:firstLine="0"/>
              <w:jc w:val="right"/>
              <w:rPr>
                <w:rFonts w:eastAsia="Times New Roman"/>
                <w:sz w:val="16"/>
                <w:szCs w:val="16"/>
              </w:rPr>
            </w:pPr>
            <w:r>
              <w:rPr>
                <w:sz w:val="16"/>
                <w:szCs w:val="16"/>
              </w:rPr>
              <w:t>6.103,33</w:t>
            </w:r>
          </w:p>
        </w:tc>
      </w:tr>
      <w:tr w:rsidR="002A6E87" w:rsidRPr="00085393" w14:paraId="56E72738"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39A5A704" w14:textId="3DAA011A"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230528B6" w14:textId="1EC8344A" w:rsidR="002A6E87" w:rsidRPr="00085393" w:rsidRDefault="002A6E87" w:rsidP="002A6E87">
            <w:pPr>
              <w:spacing w:after="0" w:line="240" w:lineRule="auto"/>
              <w:ind w:left="0" w:firstLine="0"/>
              <w:jc w:val="right"/>
              <w:rPr>
                <w:rFonts w:eastAsia="Times New Roman"/>
                <w:sz w:val="16"/>
                <w:szCs w:val="16"/>
              </w:rPr>
            </w:pPr>
            <w:r>
              <w:rPr>
                <w:sz w:val="16"/>
                <w:szCs w:val="16"/>
              </w:rPr>
              <w:t>000202518</w:t>
            </w:r>
          </w:p>
        </w:tc>
        <w:tc>
          <w:tcPr>
            <w:tcW w:w="1075" w:type="dxa"/>
            <w:tcBorders>
              <w:top w:val="nil"/>
              <w:left w:val="nil"/>
              <w:bottom w:val="single" w:sz="4" w:space="0" w:color="auto"/>
              <w:right w:val="single" w:sz="4" w:space="0" w:color="auto"/>
            </w:tcBorders>
            <w:shd w:val="clear" w:color="auto" w:fill="auto"/>
            <w:noWrap/>
            <w:vAlign w:val="center"/>
            <w:hideMark/>
          </w:tcPr>
          <w:p w14:paraId="17F782F2" w14:textId="1D2B43B5" w:rsidR="002A6E87" w:rsidRPr="00085393" w:rsidRDefault="002A6E87" w:rsidP="002A6E87">
            <w:pPr>
              <w:spacing w:after="0" w:line="240" w:lineRule="auto"/>
              <w:ind w:left="0" w:firstLine="0"/>
              <w:jc w:val="right"/>
              <w:rPr>
                <w:rFonts w:eastAsia="Times New Roman"/>
                <w:sz w:val="16"/>
                <w:szCs w:val="16"/>
              </w:rPr>
            </w:pPr>
            <w:r>
              <w:rPr>
                <w:sz w:val="16"/>
                <w:szCs w:val="16"/>
              </w:rPr>
              <w:t>2.975,77</w:t>
            </w:r>
          </w:p>
        </w:tc>
        <w:tc>
          <w:tcPr>
            <w:tcW w:w="960" w:type="dxa"/>
            <w:tcBorders>
              <w:top w:val="nil"/>
              <w:left w:val="nil"/>
              <w:bottom w:val="single" w:sz="4" w:space="0" w:color="auto"/>
              <w:right w:val="single" w:sz="4" w:space="0" w:color="auto"/>
            </w:tcBorders>
            <w:shd w:val="clear" w:color="auto" w:fill="auto"/>
            <w:noWrap/>
            <w:vAlign w:val="center"/>
            <w:hideMark/>
          </w:tcPr>
          <w:p w14:paraId="0D673391" w14:textId="7831C265" w:rsidR="002A6E87" w:rsidRPr="00085393" w:rsidRDefault="002A6E87" w:rsidP="002A6E87">
            <w:pPr>
              <w:spacing w:after="0" w:line="240" w:lineRule="auto"/>
              <w:ind w:left="0" w:firstLine="0"/>
              <w:jc w:val="right"/>
              <w:rPr>
                <w:rFonts w:eastAsia="Times New Roman"/>
                <w:sz w:val="16"/>
                <w:szCs w:val="16"/>
              </w:rPr>
            </w:pPr>
            <w:r>
              <w:rPr>
                <w:sz w:val="16"/>
                <w:szCs w:val="16"/>
              </w:rPr>
              <w:t>190,26</w:t>
            </w:r>
          </w:p>
        </w:tc>
        <w:tc>
          <w:tcPr>
            <w:tcW w:w="960" w:type="dxa"/>
            <w:tcBorders>
              <w:top w:val="nil"/>
              <w:left w:val="nil"/>
              <w:bottom w:val="single" w:sz="4" w:space="0" w:color="auto"/>
              <w:right w:val="single" w:sz="8" w:space="0" w:color="auto"/>
            </w:tcBorders>
            <w:shd w:val="clear" w:color="auto" w:fill="auto"/>
            <w:noWrap/>
            <w:vAlign w:val="center"/>
            <w:hideMark/>
          </w:tcPr>
          <w:p w14:paraId="4B31F740" w14:textId="35B438B9" w:rsidR="002A6E87" w:rsidRPr="00085393" w:rsidRDefault="002A6E87" w:rsidP="002A6E87">
            <w:pPr>
              <w:spacing w:after="0" w:line="240" w:lineRule="auto"/>
              <w:ind w:left="0" w:firstLine="0"/>
              <w:jc w:val="right"/>
              <w:rPr>
                <w:rFonts w:eastAsia="Times New Roman"/>
                <w:sz w:val="16"/>
                <w:szCs w:val="16"/>
              </w:rPr>
            </w:pPr>
            <w:r>
              <w:rPr>
                <w:sz w:val="16"/>
                <w:szCs w:val="16"/>
              </w:rPr>
              <w:t>2.785,51</w:t>
            </w:r>
          </w:p>
        </w:tc>
      </w:tr>
      <w:tr w:rsidR="002A6E87" w:rsidRPr="00085393" w14:paraId="77E73C73"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CD8686E" w14:textId="15D94F8F"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152B430B" w14:textId="40611051" w:rsidR="002A6E87" w:rsidRPr="00085393" w:rsidRDefault="002A6E87" w:rsidP="002A6E87">
            <w:pPr>
              <w:spacing w:after="0" w:line="240" w:lineRule="auto"/>
              <w:ind w:left="0" w:firstLine="0"/>
              <w:jc w:val="right"/>
              <w:rPr>
                <w:rFonts w:eastAsia="Times New Roman"/>
                <w:sz w:val="16"/>
                <w:szCs w:val="16"/>
              </w:rPr>
            </w:pPr>
            <w:r>
              <w:rPr>
                <w:sz w:val="16"/>
                <w:szCs w:val="16"/>
              </w:rPr>
              <w:t>000202818</w:t>
            </w:r>
          </w:p>
        </w:tc>
        <w:tc>
          <w:tcPr>
            <w:tcW w:w="1075" w:type="dxa"/>
            <w:tcBorders>
              <w:top w:val="nil"/>
              <w:left w:val="nil"/>
              <w:bottom w:val="single" w:sz="4" w:space="0" w:color="auto"/>
              <w:right w:val="single" w:sz="4" w:space="0" w:color="auto"/>
            </w:tcBorders>
            <w:shd w:val="clear" w:color="auto" w:fill="auto"/>
            <w:noWrap/>
            <w:vAlign w:val="center"/>
            <w:hideMark/>
          </w:tcPr>
          <w:p w14:paraId="37B7B2DF" w14:textId="3747FFDB" w:rsidR="002A6E87" w:rsidRPr="00085393" w:rsidRDefault="002A6E87" w:rsidP="002A6E87">
            <w:pPr>
              <w:spacing w:after="0" w:line="240" w:lineRule="auto"/>
              <w:ind w:left="0" w:firstLine="0"/>
              <w:jc w:val="right"/>
              <w:rPr>
                <w:rFonts w:eastAsia="Times New Roman"/>
                <w:sz w:val="16"/>
                <w:szCs w:val="16"/>
              </w:rPr>
            </w:pPr>
            <w:r>
              <w:rPr>
                <w:sz w:val="16"/>
                <w:szCs w:val="16"/>
              </w:rPr>
              <w:t>310,14</w:t>
            </w:r>
          </w:p>
        </w:tc>
        <w:tc>
          <w:tcPr>
            <w:tcW w:w="960" w:type="dxa"/>
            <w:tcBorders>
              <w:top w:val="nil"/>
              <w:left w:val="nil"/>
              <w:bottom w:val="single" w:sz="4" w:space="0" w:color="auto"/>
              <w:right w:val="single" w:sz="4" w:space="0" w:color="auto"/>
            </w:tcBorders>
            <w:shd w:val="clear" w:color="auto" w:fill="auto"/>
            <w:noWrap/>
            <w:vAlign w:val="center"/>
            <w:hideMark/>
          </w:tcPr>
          <w:p w14:paraId="1D55DF7E" w14:textId="7AECCCDE"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026BAD62" w14:textId="7EE8F7DB" w:rsidR="002A6E87" w:rsidRPr="00085393" w:rsidRDefault="002A6E87" w:rsidP="002A6E87">
            <w:pPr>
              <w:spacing w:after="0" w:line="240" w:lineRule="auto"/>
              <w:ind w:left="0" w:firstLine="0"/>
              <w:jc w:val="right"/>
              <w:rPr>
                <w:rFonts w:eastAsia="Times New Roman"/>
                <w:sz w:val="16"/>
                <w:szCs w:val="16"/>
              </w:rPr>
            </w:pPr>
            <w:r>
              <w:rPr>
                <w:sz w:val="16"/>
                <w:szCs w:val="16"/>
              </w:rPr>
              <w:t>310,14</w:t>
            </w:r>
          </w:p>
        </w:tc>
      </w:tr>
      <w:tr w:rsidR="002A6E87" w:rsidRPr="00085393" w14:paraId="46327D75"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D06FC4A" w14:textId="1365FCB7"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1009A509" w14:textId="4FB87014" w:rsidR="002A6E87" w:rsidRPr="00085393" w:rsidRDefault="002A6E87" w:rsidP="002A6E87">
            <w:pPr>
              <w:spacing w:after="0" w:line="240" w:lineRule="auto"/>
              <w:ind w:left="0" w:firstLine="0"/>
              <w:jc w:val="right"/>
              <w:rPr>
                <w:rFonts w:eastAsia="Times New Roman"/>
                <w:sz w:val="16"/>
                <w:szCs w:val="16"/>
              </w:rPr>
            </w:pPr>
            <w:r>
              <w:rPr>
                <w:sz w:val="16"/>
                <w:szCs w:val="16"/>
              </w:rPr>
              <w:t>000202918</w:t>
            </w:r>
          </w:p>
        </w:tc>
        <w:tc>
          <w:tcPr>
            <w:tcW w:w="1075" w:type="dxa"/>
            <w:tcBorders>
              <w:top w:val="nil"/>
              <w:left w:val="nil"/>
              <w:bottom w:val="single" w:sz="4" w:space="0" w:color="auto"/>
              <w:right w:val="single" w:sz="4" w:space="0" w:color="auto"/>
            </w:tcBorders>
            <w:shd w:val="clear" w:color="auto" w:fill="auto"/>
            <w:noWrap/>
            <w:vAlign w:val="center"/>
            <w:hideMark/>
          </w:tcPr>
          <w:p w14:paraId="5D0D1160" w14:textId="0FD16865" w:rsidR="002A6E87" w:rsidRPr="00085393" w:rsidRDefault="002A6E87" w:rsidP="002A6E87">
            <w:pPr>
              <w:spacing w:after="0" w:line="240" w:lineRule="auto"/>
              <w:ind w:left="0" w:firstLine="0"/>
              <w:jc w:val="right"/>
              <w:rPr>
                <w:rFonts w:eastAsia="Times New Roman"/>
                <w:sz w:val="16"/>
                <w:szCs w:val="16"/>
              </w:rPr>
            </w:pPr>
            <w:r>
              <w:rPr>
                <w:sz w:val="16"/>
                <w:szCs w:val="16"/>
              </w:rPr>
              <w:t>1.628,27</w:t>
            </w:r>
          </w:p>
        </w:tc>
        <w:tc>
          <w:tcPr>
            <w:tcW w:w="960" w:type="dxa"/>
            <w:tcBorders>
              <w:top w:val="nil"/>
              <w:left w:val="nil"/>
              <w:bottom w:val="single" w:sz="4" w:space="0" w:color="auto"/>
              <w:right w:val="single" w:sz="4" w:space="0" w:color="auto"/>
            </w:tcBorders>
            <w:shd w:val="clear" w:color="auto" w:fill="auto"/>
            <w:noWrap/>
            <w:vAlign w:val="center"/>
            <w:hideMark/>
          </w:tcPr>
          <w:p w14:paraId="5960782D" w14:textId="6074A15B"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64EF2A31" w14:textId="3253BB05" w:rsidR="002A6E87" w:rsidRPr="00085393" w:rsidRDefault="002A6E87" w:rsidP="002A6E87">
            <w:pPr>
              <w:spacing w:after="0" w:line="240" w:lineRule="auto"/>
              <w:ind w:left="0" w:firstLine="0"/>
              <w:jc w:val="right"/>
              <w:rPr>
                <w:rFonts w:eastAsia="Times New Roman"/>
                <w:sz w:val="16"/>
                <w:szCs w:val="16"/>
              </w:rPr>
            </w:pPr>
            <w:r>
              <w:rPr>
                <w:sz w:val="16"/>
                <w:szCs w:val="16"/>
              </w:rPr>
              <w:t>1.628,27</w:t>
            </w:r>
          </w:p>
        </w:tc>
      </w:tr>
      <w:tr w:rsidR="002A6E87" w:rsidRPr="00085393" w14:paraId="4487E77F"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1A03BB50" w14:textId="794F52B9"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1C359C52" w14:textId="1BCDCAE4" w:rsidR="002A6E87" w:rsidRPr="00085393" w:rsidRDefault="002A6E87" w:rsidP="002A6E87">
            <w:pPr>
              <w:spacing w:after="0" w:line="240" w:lineRule="auto"/>
              <w:ind w:left="0" w:firstLine="0"/>
              <w:jc w:val="right"/>
              <w:rPr>
                <w:rFonts w:eastAsia="Times New Roman"/>
                <w:sz w:val="16"/>
                <w:szCs w:val="16"/>
              </w:rPr>
            </w:pPr>
            <w:r>
              <w:rPr>
                <w:sz w:val="16"/>
                <w:szCs w:val="16"/>
              </w:rPr>
              <w:t>000203018</w:t>
            </w:r>
          </w:p>
        </w:tc>
        <w:tc>
          <w:tcPr>
            <w:tcW w:w="1075" w:type="dxa"/>
            <w:tcBorders>
              <w:top w:val="nil"/>
              <w:left w:val="nil"/>
              <w:bottom w:val="single" w:sz="4" w:space="0" w:color="auto"/>
              <w:right w:val="single" w:sz="4" w:space="0" w:color="auto"/>
            </w:tcBorders>
            <w:shd w:val="clear" w:color="auto" w:fill="auto"/>
            <w:noWrap/>
            <w:vAlign w:val="center"/>
            <w:hideMark/>
          </w:tcPr>
          <w:p w14:paraId="4FBAA85D" w14:textId="36DE1E7D" w:rsidR="002A6E87" w:rsidRPr="00085393" w:rsidRDefault="002A6E87" w:rsidP="002A6E87">
            <w:pPr>
              <w:spacing w:after="0" w:line="240" w:lineRule="auto"/>
              <w:ind w:left="0" w:firstLine="0"/>
              <w:jc w:val="right"/>
              <w:rPr>
                <w:rFonts w:eastAsia="Times New Roman"/>
                <w:sz w:val="16"/>
                <w:szCs w:val="16"/>
              </w:rPr>
            </w:pPr>
            <w:r>
              <w:rPr>
                <w:sz w:val="16"/>
                <w:szCs w:val="16"/>
              </w:rPr>
              <w:t>2.238,01</w:t>
            </w:r>
          </w:p>
        </w:tc>
        <w:tc>
          <w:tcPr>
            <w:tcW w:w="960" w:type="dxa"/>
            <w:tcBorders>
              <w:top w:val="nil"/>
              <w:left w:val="nil"/>
              <w:bottom w:val="single" w:sz="4" w:space="0" w:color="auto"/>
              <w:right w:val="single" w:sz="4" w:space="0" w:color="auto"/>
            </w:tcBorders>
            <w:shd w:val="clear" w:color="auto" w:fill="auto"/>
            <w:noWrap/>
            <w:vAlign w:val="center"/>
            <w:hideMark/>
          </w:tcPr>
          <w:p w14:paraId="46D9E8ED" w14:textId="5ABC3AA9" w:rsidR="002A6E87" w:rsidRPr="00085393" w:rsidRDefault="002A6E87" w:rsidP="002A6E87">
            <w:pPr>
              <w:spacing w:after="0" w:line="240" w:lineRule="auto"/>
              <w:ind w:left="0" w:firstLine="0"/>
              <w:jc w:val="right"/>
              <w:rPr>
                <w:rFonts w:eastAsia="Times New Roman"/>
                <w:sz w:val="16"/>
                <w:szCs w:val="16"/>
              </w:rPr>
            </w:pPr>
            <w:r>
              <w:rPr>
                <w:sz w:val="16"/>
                <w:szCs w:val="16"/>
              </w:rPr>
              <w:t>95,13</w:t>
            </w:r>
          </w:p>
        </w:tc>
        <w:tc>
          <w:tcPr>
            <w:tcW w:w="960" w:type="dxa"/>
            <w:tcBorders>
              <w:top w:val="nil"/>
              <w:left w:val="nil"/>
              <w:bottom w:val="single" w:sz="4" w:space="0" w:color="auto"/>
              <w:right w:val="single" w:sz="8" w:space="0" w:color="auto"/>
            </w:tcBorders>
            <w:shd w:val="clear" w:color="auto" w:fill="auto"/>
            <w:noWrap/>
            <w:vAlign w:val="center"/>
            <w:hideMark/>
          </w:tcPr>
          <w:p w14:paraId="30C9B094" w14:textId="4E6B3D43" w:rsidR="002A6E87" w:rsidRPr="00085393" w:rsidRDefault="002A6E87" w:rsidP="002A6E87">
            <w:pPr>
              <w:spacing w:after="0" w:line="240" w:lineRule="auto"/>
              <w:ind w:left="0" w:firstLine="0"/>
              <w:jc w:val="right"/>
              <w:rPr>
                <w:rFonts w:eastAsia="Times New Roman"/>
                <w:sz w:val="16"/>
                <w:szCs w:val="16"/>
              </w:rPr>
            </w:pPr>
            <w:r>
              <w:rPr>
                <w:sz w:val="16"/>
                <w:szCs w:val="16"/>
              </w:rPr>
              <w:t>2.142,88</w:t>
            </w:r>
          </w:p>
        </w:tc>
      </w:tr>
      <w:tr w:rsidR="002A6E87" w:rsidRPr="00085393" w14:paraId="1F61C540"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2CC8C2C9" w14:textId="7ECDC04E"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2CE57615" w14:textId="68A083D1" w:rsidR="002A6E87" w:rsidRPr="00085393" w:rsidRDefault="002A6E87" w:rsidP="002A6E87">
            <w:pPr>
              <w:spacing w:after="0" w:line="240" w:lineRule="auto"/>
              <w:ind w:left="0" w:firstLine="0"/>
              <w:jc w:val="right"/>
              <w:rPr>
                <w:rFonts w:eastAsia="Times New Roman"/>
                <w:sz w:val="16"/>
                <w:szCs w:val="16"/>
              </w:rPr>
            </w:pPr>
            <w:r>
              <w:rPr>
                <w:sz w:val="16"/>
                <w:szCs w:val="16"/>
              </w:rPr>
              <w:t>000203118</w:t>
            </w:r>
          </w:p>
        </w:tc>
        <w:tc>
          <w:tcPr>
            <w:tcW w:w="1075" w:type="dxa"/>
            <w:tcBorders>
              <w:top w:val="nil"/>
              <w:left w:val="nil"/>
              <w:bottom w:val="single" w:sz="4" w:space="0" w:color="auto"/>
              <w:right w:val="single" w:sz="4" w:space="0" w:color="auto"/>
            </w:tcBorders>
            <w:shd w:val="clear" w:color="auto" w:fill="auto"/>
            <w:noWrap/>
            <w:vAlign w:val="center"/>
            <w:hideMark/>
          </w:tcPr>
          <w:p w14:paraId="79EFCE08" w14:textId="14F77D6E" w:rsidR="002A6E87" w:rsidRPr="00085393" w:rsidRDefault="002A6E87" w:rsidP="002A6E87">
            <w:pPr>
              <w:spacing w:after="0" w:line="240" w:lineRule="auto"/>
              <w:ind w:left="0" w:firstLine="0"/>
              <w:jc w:val="right"/>
              <w:rPr>
                <w:rFonts w:eastAsia="Times New Roman"/>
                <w:sz w:val="16"/>
                <w:szCs w:val="16"/>
              </w:rPr>
            </w:pPr>
            <w:r>
              <w:rPr>
                <w:sz w:val="16"/>
                <w:szCs w:val="16"/>
              </w:rPr>
              <w:t>3.840,98</w:t>
            </w:r>
          </w:p>
        </w:tc>
        <w:tc>
          <w:tcPr>
            <w:tcW w:w="960" w:type="dxa"/>
            <w:tcBorders>
              <w:top w:val="nil"/>
              <w:left w:val="nil"/>
              <w:bottom w:val="single" w:sz="4" w:space="0" w:color="auto"/>
              <w:right w:val="single" w:sz="4" w:space="0" w:color="auto"/>
            </w:tcBorders>
            <w:shd w:val="clear" w:color="auto" w:fill="auto"/>
            <w:noWrap/>
            <w:vAlign w:val="center"/>
            <w:hideMark/>
          </w:tcPr>
          <w:p w14:paraId="7FBFF0E7" w14:textId="1FD2D4BA"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0189D29F" w14:textId="1A5005B0" w:rsidR="002A6E87" w:rsidRPr="00085393" w:rsidRDefault="002A6E87" w:rsidP="002A6E87">
            <w:pPr>
              <w:spacing w:after="0" w:line="240" w:lineRule="auto"/>
              <w:ind w:left="0" w:firstLine="0"/>
              <w:jc w:val="right"/>
              <w:rPr>
                <w:rFonts w:eastAsia="Times New Roman"/>
                <w:sz w:val="16"/>
                <w:szCs w:val="16"/>
              </w:rPr>
            </w:pPr>
            <w:r>
              <w:rPr>
                <w:sz w:val="16"/>
                <w:szCs w:val="16"/>
              </w:rPr>
              <w:t>3.840,98</w:t>
            </w:r>
          </w:p>
        </w:tc>
      </w:tr>
      <w:tr w:rsidR="002A6E87" w:rsidRPr="00085393" w14:paraId="138C11A2"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4D8F787" w14:textId="5334B380"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129CBBC4" w14:textId="6F2A0A48" w:rsidR="002A6E87" w:rsidRPr="00085393" w:rsidRDefault="002A6E87" w:rsidP="002A6E87">
            <w:pPr>
              <w:spacing w:after="0" w:line="240" w:lineRule="auto"/>
              <w:ind w:left="0" w:firstLine="0"/>
              <w:jc w:val="right"/>
              <w:rPr>
                <w:rFonts w:eastAsia="Times New Roman"/>
                <w:sz w:val="16"/>
                <w:szCs w:val="16"/>
              </w:rPr>
            </w:pPr>
            <w:r>
              <w:rPr>
                <w:sz w:val="16"/>
                <w:szCs w:val="16"/>
              </w:rPr>
              <w:t>000203218</w:t>
            </w:r>
          </w:p>
        </w:tc>
        <w:tc>
          <w:tcPr>
            <w:tcW w:w="1075" w:type="dxa"/>
            <w:tcBorders>
              <w:top w:val="nil"/>
              <w:left w:val="nil"/>
              <w:bottom w:val="single" w:sz="4" w:space="0" w:color="auto"/>
              <w:right w:val="single" w:sz="4" w:space="0" w:color="auto"/>
            </w:tcBorders>
            <w:shd w:val="clear" w:color="auto" w:fill="auto"/>
            <w:noWrap/>
            <w:vAlign w:val="center"/>
            <w:hideMark/>
          </w:tcPr>
          <w:p w14:paraId="21DC1580" w14:textId="3B1AE00D" w:rsidR="002A6E87" w:rsidRPr="00085393" w:rsidRDefault="002A6E87" w:rsidP="002A6E87">
            <w:pPr>
              <w:spacing w:after="0" w:line="240" w:lineRule="auto"/>
              <w:ind w:left="0" w:firstLine="0"/>
              <w:jc w:val="right"/>
              <w:rPr>
                <w:rFonts w:eastAsia="Times New Roman"/>
                <w:sz w:val="16"/>
                <w:szCs w:val="16"/>
              </w:rPr>
            </w:pPr>
            <w:r>
              <w:rPr>
                <w:sz w:val="16"/>
                <w:szCs w:val="16"/>
              </w:rPr>
              <w:t>800,08</w:t>
            </w:r>
          </w:p>
        </w:tc>
        <w:tc>
          <w:tcPr>
            <w:tcW w:w="960" w:type="dxa"/>
            <w:tcBorders>
              <w:top w:val="nil"/>
              <w:left w:val="nil"/>
              <w:bottom w:val="single" w:sz="4" w:space="0" w:color="auto"/>
              <w:right w:val="single" w:sz="4" w:space="0" w:color="auto"/>
            </w:tcBorders>
            <w:shd w:val="clear" w:color="auto" w:fill="auto"/>
            <w:noWrap/>
            <w:vAlign w:val="center"/>
            <w:hideMark/>
          </w:tcPr>
          <w:p w14:paraId="13318FAE" w14:textId="4F487D69" w:rsidR="002A6E87" w:rsidRPr="00085393" w:rsidRDefault="002A6E87" w:rsidP="002A6E87">
            <w:pPr>
              <w:spacing w:after="0" w:line="240" w:lineRule="auto"/>
              <w:ind w:left="0" w:firstLine="0"/>
              <w:jc w:val="right"/>
              <w:rPr>
                <w:rFonts w:eastAsia="Times New Roman"/>
                <w:sz w:val="16"/>
                <w:szCs w:val="16"/>
              </w:rPr>
            </w:pPr>
            <w:r>
              <w:rPr>
                <w:sz w:val="16"/>
                <w:szCs w:val="16"/>
              </w:rPr>
              <w:t>78,22</w:t>
            </w:r>
          </w:p>
        </w:tc>
        <w:tc>
          <w:tcPr>
            <w:tcW w:w="960" w:type="dxa"/>
            <w:tcBorders>
              <w:top w:val="nil"/>
              <w:left w:val="nil"/>
              <w:bottom w:val="single" w:sz="4" w:space="0" w:color="auto"/>
              <w:right w:val="single" w:sz="8" w:space="0" w:color="auto"/>
            </w:tcBorders>
            <w:shd w:val="clear" w:color="auto" w:fill="auto"/>
            <w:noWrap/>
            <w:vAlign w:val="center"/>
            <w:hideMark/>
          </w:tcPr>
          <w:p w14:paraId="6F61BC92" w14:textId="3C4103B6" w:rsidR="002A6E87" w:rsidRPr="00085393" w:rsidRDefault="002A6E87" w:rsidP="002A6E87">
            <w:pPr>
              <w:spacing w:after="0" w:line="240" w:lineRule="auto"/>
              <w:ind w:left="0" w:firstLine="0"/>
              <w:jc w:val="right"/>
              <w:rPr>
                <w:rFonts w:eastAsia="Times New Roman"/>
                <w:sz w:val="16"/>
                <w:szCs w:val="16"/>
              </w:rPr>
            </w:pPr>
            <w:r>
              <w:rPr>
                <w:sz w:val="16"/>
                <w:szCs w:val="16"/>
              </w:rPr>
              <w:t>721,86</w:t>
            </w:r>
          </w:p>
        </w:tc>
      </w:tr>
      <w:tr w:rsidR="002A6E87" w:rsidRPr="00085393" w14:paraId="23B69EBF"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F8D34F6" w14:textId="0179E283"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6735BBA6" w14:textId="41ABDC58" w:rsidR="002A6E87" w:rsidRPr="00085393" w:rsidRDefault="002A6E87" w:rsidP="002A6E87">
            <w:pPr>
              <w:spacing w:after="0" w:line="240" w:lineRule="auto"/>
              <w:ind w:left="0" w:firstLine="0"/>
              <w:jc w:val="right"/>
              <w:rPr>
                <w:rFonts w:eastAsia="Times New Roman"/>
                <w:sz w:val="16"/>
                <w:szCs w:val="16"/>
              </w:rPr>
            </w:pPr>
            <w:r>
              <w:rPr>
                <w:sz w:val="16"/>
                <w:szCs w:val="16"/>
              </w:rPr>
              <w:t>000203318</w:t>
            </w:r>
          </w:p>
        </w:tc>
        <w:tc>
          <w:tcPr>
            <w:tcW w:w="1075" w:type="dxa"/>
            <w:tcBorders>
              <w:top w:val="nil"/>
              <w:left w:val="nil"/>
              <w:bottom w:val="single" w:sz="4" w:space="0" w:color="auto"/>
              <w:right w:val="single" w:sz="4" w:space="0" w:color="auto"/>
            </w:tcBorders>
            <w:shd w:val="clear" w:color="auto" w:fill="auto"/>
            <w:noWrap/>
            <w:vAlign w:val="center"/>
            <w:hideMark/>
          </w:tcPr>
          <w:p w14:paraId="136CB9EE" w14:textId="016120B2" w:rsidR="002A6E87" w:rsidRPr="00085393" w:rsidRDefault="002A6E87" w:rsidP="002A6E87">
            <w:pPr>
              <w:spacing w:after="0" w:line="240" w:lineRule="auto"/>
              <w:ind w:left="0" w:firstLine="0"/>
              <w:jc w:val="right"/>
              <w:rPr>
                <w:rFonts w:eastAsia="Times New Roman"/>
                <w:sz w:val="16"/>
                <w:szCs w:val="16"/>
              </w:rPr>
            </w:pPr>
            <w:r>
              <w:rPr>
                <w:sz w:val="16"/>
                <w:szCs w:val="16"/>
              </w:rPr>
              <w:t>2.026,36</w:t>
            </w:r>
          </w:p>
        </w:tc>
        <w:tc>
          <w:tcPr>
            <w:tcW w:w="960" w:type="dxa"/>
            <w:tcBorders>
              <w:top w:val="nil"/>
              <w:left w:val="nil"/>
              <w:bottom w:val="single" w:sz="4" w:space="0" w:color="auto"/>
              <w:right w:val="single" w:sz="4" w:space="0" w:color="auto"/>
            </w:tcBorders>
            <w:shd w:val="clear" w:color="auto" w:fill="auto"/>
            <w:noWrap/>
            <w:vAlign w:val="center"/>
            <w:hideMark/>
          </w:tcPr>
          <w:p w14:paraId="4D25A525" w14:textId="3B898856"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383D536F" w14:textId="75D28701" w:rsidR="002A6E87" w:rsidRPr="00085393" w:rsidRDefault="002A6E87" w:rsidP="002A6E87">
            <w:pPr>
              <w:spacing w:after="0" w:line="240" w:lineRule="auto"/>
              <w:ind w:left="0" w:firstLine="0"/>
              <w:jc w:val="right"/>
              <w:rPr>
                <w:rFonts w:eastAsia="Times New Roman"/>
                <w:sz w:val="16"/>
                <w:szCs w:val="16"/>
              </w:rPr>
            </w:pPr>
            <w:r>
              <w:rPr>
                <w:sz w:val="16"/>
                <w:szCs w:val="16"/>
              </w:rPr>
              <w:t>2.026,36</w:t>
            </w:r>
          </w:p>
        </w:tc>
      </w:tr>
      <w:tr w:rsidR="002A6E87" w:rsidRPr="00085393" w14:paraId="6C44CE3B"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2FF4BB90" w14:textId="063202C2"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INSS - INSTIT. NACIONAL DO SEG. SOCIAL  </w:t>
            </w:r>
          </w:p>
        </w:tc>
        <w:tc>
          <w:tcPr>
            <w:tcW w:w="951" w:type="dxa"/>
            <w:tcBorders>
              <w:top w:val="nil"/>
              <w:left w:val="nil"/>
              <w:bottom w:val="single" w:sz="4" w:space="0" w:color="auto"/>
              <w:right w:val="single" w:sz="4" w:space="0" w:color="auto"/>
            </w:tcBorders>
            <w:shd w:val="clear" w:color="auto" w:fill="auto"/>
            <w:vAlign w:val="center"/>
            <w:hideMark/>
          </w:tcPr>
          <w:p w14:paraId="5ACC434D" w14:textId="63421B2D" w:rsidR="002A6E87" w:rsidRPr="00085393" w:rsidRDefault="002A6E87" w:rsidP="002A6E87">
            <w:pPr>
              <w:spacing w:after="0" w:line="240" w:lineRule="auto"/>
              <w:ind w:left="0" w:firstLine="0"/>
              <w:jc w:val="right"/>
              <w:rPr>
                <w:rFonts w:eastAsia="Times New Roman"/>
                <w:sz w:val="16"/>
                <w:szCs w:val="16"/>
              </w:rPr>
            </w:pPr>
            <w:r>
              <w:rPr>
                <w:sz w:val="16"/>
                <w:szCs w:val="16"/>
              </w:rPr>
              <w:t>000203418</w:t>
            </w:r>
          </w:p>
        </w:tc>
        <w:tc>
          <w:tcPr>
            <w:tcW w:w="1075" w:type="dxa"/>
            <w:tcBorders>
              <w:top w:val="nil"/>
              <w:left w:val="nil"/>
              <w:bottom w:val="single" w:sz="4" w:space="0" w:color="auto"/>
              <w:right w:val="single" w:sz="4" w:space="0" w:color="auto"/>
            </w:tcBorders>
            <w:shd w:val="clear" w:color="auto" w:fill="auto"/>
            <w:noWrap/>
            <w:vAlign w:val="center"/>
            <w:hideMark/>
          </w:tcPr>
          <w:p w14:paraId="693EBF74" w14:textId="7A03BC70" w:rsidR="002A6E87" w:rsidRPr="00085393" w:rsidRDefault="002A6E87" w:rsidP="002A6E87">
            <w:pPr>
              <w:spacing w:after="0" w:line="240" w:lineRule="auto"/>
              <w:ind w:left="0" w:firstLine="0"/>
              <w:jc w:val="right"/>
              <w:rPr>
                <w:rFonts w:eastAsia="Times New Roman"/>
                <w:sz w:val="16"/>
                <w:szCs w:val="16"/>
              </w:rPr>
            </w:pPr>
            <w:r>
              <w:rPr>
                <w:sz w:val="16"/>
                <w:szCs w:val="16"/>
              </w:rPr>
              <w:t>1.113,57</w:t>
            </w:r>
          </w:p>
        </w:tc>
        <w:tc>
          <w:tcPr>
            <w:tcW w:w="960" w:type="dxa"/>
            <w:tcBorders>
              <w:top w:val="nil"/>
              <w:left w:val="nil"/>
              <w:bottom w:val="single" w:sz="4" w:space="0" w:color="auto"/>
              <w:right w:val="single" w:sz="4" w:space="0" w:color="auto"/>
            </w:tcBorders>
            <w:shd w:val="clear" w:color="auto" w:fill="auto"/>
            <w:noWrap/>
            <w:vAlign w:val="center"/>
            <w:hideMark/>
          </w:tcPr>
          <w:p w14:paraId="2743C738" w14:textId="079BD421"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6E3E6F68" w14:textId="0A9E63C6" w:rsidR="002A6E87" w:rsidRPr="00085393" w:rsidRDefault="002A6E87" w:rsidP="002A6E87">
            <w:pPr>
              <w:spacing w:after="0" w:line="240" w:lineRule="auto"/>
              <w:ind w:left="0" w:firstLine="0"/>
              <w:jc w:val="right"/>
              <w:rPr>
                <w:rFonts w:eastAsia="Times New Roman"/>
                <w:sz w:val="16"/>
                <w:szCs w:val="16"/>
              </w:rPr>
            </w:pPr>
            <w:r>
              <w:rPr>
                <w:sz w:val="16"/>
                <w:szCs w:val="16"/>
              </w:rPr>
              <w:t>1.113,57</w:t>
            </w:r>
          </w:p>
        </w:tc>
      </w:tr>
      <w:tr w:rsidR="002A6E87" w:rsidRPr="00085393" w14:paraId="0A43EEE6"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26A8AB8A" w14:textId="70ECA13F"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FOLHA DE PAGAMENTO DA PREFEITURA MUNICIPAL DE IMAR</w:t>
            </w:r>
          </w:p>
        </w:tc>
        <w:tc>
          <w:tcPr>
            <w:tcW w:w="951" w:type="dxa"/>
            <w:tcBorders>
              <w:top w:val="nil"/>
              <w:left w:val="nil"/>
              <w:bottom w:val="single" w:sz="4" w:space="0" w:color="auto"/>
              <w:right w:val="single" w:sz="4" w:space="0" w:color="auto"/>
            </w:tcBorders>
            <w:shd w:val="clear" w:color="auto" w:fill="auto"/>
            <w:vAlign w:val="center"/>
            <w:hideMark/>
          </w:tcPr>
          <w:p w14:paraId="2FC99B96" w14:textId="3D6A1929" w:rsidR="002A6E87" w:rsidRPr="00085393" w:rsidRDefault="002A6E87" w:rsidP="002A6E87">
            <w:pPr>
              <w:spacing w:after="0" w:line="240" w:lineRule="auto"/>
              <w:ind w:left="0" w:firstLine="0"/>
              <w:jc w:val="right"/>
              <w:rPr>
                <w:rFonts w:eastAsia="Times New Roman"/>
                <w:sz w:val="16"/>
                <w:szCs w:val="16"/>
              </w:rPr>
            </w:pPr>
            <w:r>
              <w:rPr>
                <w:sz w:val="16"/>
                <w:szCs w:val="16"/>
              </w:rPr>
              <w:t>000237618</w:t>
            </w:r>
          </w:p>
        </w:tc>
        <w:tc>
          <w:tcPr>
            <w:tcW w:w="1075" w:type="dxa"/>
            <w:tcBorders>
              <w:top w:val="nil"/>
              <w:left w:val="nil"/>
              <w:bottom w:val="single" w:sz="4" w:space="0" w:color="auto"/>
              <w:right w:val="single" w:sz="4" w:space="0" w:color="auto"/>
            </w:tcBorders>
            <w:shd w:val="clear" w:color="auto" w:fill="auto"/>
            <w:noWrap/>
            <w:vAlign w:val="center"/>
            <w:hideMark/>
          </w:tcPr>
          <w:p w14:paraId="646283C9" w14:textId="3380A1A3" w:rsidR="002A6E87" w:rsidRPr="00085393" w:rsidRDefault="002A6E87" w:rsidP="002A6E87">
            <w:pPr>
              <w:spacing w:after="0" w:line="240" w:lineRule="auto"/>
              <w:ind w:left="0" w:firstLine="0"/>
              <w:jc w:val="right"/>
              <w:rPr>
                <w:rFonts w:eastAsia="Times New Roman"/>
                <w:sz w:val="16"/>
                <w:szCs w:val="16"/>
              </w:rPr>
            </w:pPr>
            <w:r>
              <w:rPr>
                <w:sz w:val="16"/>
                <w:szCs w:val="16"/>
              </w:rPr>
              <w:t>18.806,94</w:t>
            </w:r>
          </w:p>
        </w:tc>
        <w:tc>
          <w:tcPr>
            <w:tcW w:w="960" w:type="dxa"/>
            <w:tcBorders>
              <w:top w:val="nil"/>
              <w:left w:val="nil"/>
              <w:bottom w:val="single" w:sz="4" w:space="0" w:color="auto"/>
              <w:right w:val="single" w:sz="4" w:space="0" w:color="auto"/>
            </w:tcBorders>
            <w:shd w:val="clear" w:color="auto" w:fill="auto"/>
            <w:noWrap/>
            <w:vAlign w:val="center"/>
            <w:hideMark/>
          </w:tcPr>
          <w:p w14:paraId="32669C00" w14:textId="41363CA4" w:rsidR="002A6E87" w:rsidRPr="00085393" w:rsidRDefault="002A6E87" w:rsidP="002A6E87">
            <w:pPr>
              <w:spacing w:after="0" w:line="240" w:lineRule="auto"/>
              <w:ind w:left="0" w:firstLine="0"/>
              <w:jc w:val="right"/>
              <w:rPr>
                <w:rFonts w:eastAsia="Times New Roman"/>
                <w:sz w:val="16"/>
                <w:szCs w:val="16"/>
              </w:rPr>
            </w:pPr>
            <w:r>
              <w:rPr>
                <w:sz w:val="16"/>
                <w:szCs w:val="16"/>
              </w:rPr>
              <w:t>17.818,47</w:t>
            </w:r>
          </w:p>
        </w:tc>
        <w:tc>
          <w:tcPr>
            <w:tcW w:w="960" w:type="dxa"/>
            <w:tcBorders>
              <w:top w:val="nil"/>
              <w:left w:val="nil"/>
              <w:bottom w:val="single" w:sz="4" w:space="0" w:color="auto"/>
              <w:right w:val="single" w:sz="8" w:space="0" w:color="auto"/>
            </w:tcBorders>
            <w:shd w:val="clear" w:color="auto" w:fill="auto"/>
            <w:noWrap/>
            <w:vAlign w:val="center"/>
            <w:hideMark/>
          </w:tcPr>
          <w:p w14:paraId="257B67A5" w14:textId="64B1D51A" w:rsidR="002A6E87" w:rsidRPr="00085393" w:rsidRDefault="002A6E87" w:rsidP="002A6E87">
            <w:pPr>
              <w:spacing w:after="0" w:line="240" w:lineRule="auto"/>
              <w:ind w:left="0" w:firstLine="0"/>
              <w:jc w:val="right"/>
              <w:rPr>
                <w:rFonts w:eastAsia="Times New Roman"/>
                <w:sz w:val="16"/>
                <w:szCs w:val="16"/>
              </w:rPr>
            </w:pPr>
            <w:r>
              <w:rPr>
                <w:sz w:val="16"/>
                <w:szCs w:val="16"/>
              </w:rPr>
              <w:t>988,47</w:t>
            </w:r>
          </w:p>
        </w:tc>
      </w:tr>
      <w:tr w:rsidR="002A6E87" w:rsidRPr="00085393" w14:paraId="3F7E993C"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6B30ABBE" w14:textId="3DFEAFA5"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CASA MOREIRA EVENTOS LTDA. - EPP</w:t>
            </w:r>
          </w:p>
        </w:tc>
        <w:tc>
          <w:tcPr>
            <w:tcW w:w="951" w:type="dxa"/>
            <w:tcBorders>
              <w:top w:val="nil"/>
              <w:left w:val="nil"/>
              <w:bottom w:val="single" w:sz="4" w:space="0" w:color="auto"/>
              <w:right w:val="single" w:sz="4" w:space="0" w:color="auto"/>
            </w:tcBorders>
            <w:shd w:val="clear" w:color="auto" w:fill="auto"/>
            <w:vAlign w:val="center"/>
            <w:hideMark/>
          </w:tcPr>
          <w:p w14:paraId="45398F16" w14:textId="74248062" w:rsidR="002A6E87" w:rsidRPr="00085393" w:rsidRDefault="002A6E87" w:rsidP="002A6E87">
            <w:pPr>
              <w:spacing w:after="0" w:line="240" w:lineRule="auto"/>
              <w:ind w:left="0" w:firstLine="0"/>
              <w:jc w:val="right"/>
              <w:rPr>
                <w:rFonts w:eastAsia="Times New Roman"/>
                <w:sz w:val="16"/>
                <w:szCs w:val="16"/>
              </w:rPr>
            </w:pPr>
            <w:r>
              <w:rPr>
                <w:sz w:val="16"/>
                <w:szCs w:val="16"/>
              </w:rPr>
              <w:t>000062719</w:t>
            </w:r>
          </w:p>
        </w:tc>
        <w:tc>
          <w:tcPr>
            <w:tcW w:w="1075" w:type="dxa"/>
            <w:tcBorders>
              <w:top w:val="nil"/>
              <w:left w:val="nil"/>
              <w:bottom w:val="single" w:sz="4" w:space="0" w:color="auto"/>
              <w:right w:val="single" w:sz="4" w:space="0" w:color="auto"/>
            </w:tcBorders>
            <w:shd w:val="clear" w:color="auto" w:fill="auto"/>
            <w:noWrap/>
            <w:vAlign w:val="center"/>
            <w:hideMark/>
          </w:tcPr>
          <w:p w14:paraId="4C330A98" w14:textId="0597A36B" w:rsidR="002A6E87" w:rsidRPr="00085393" w:rsidRDefault="002A6E87" w:rsidP="002A6E87">
            <w:pPr>
              <w:spacing w:after="0" w:line="240" w:lineRule="auto"/>
              <w:ind w:left="0" w:firstLine="0"/>
              <w:jc w:val="right"/>
              <w:rPr>
                <w:rFonts w:eastAsia="Times New Roman"/>
                <w:sz w:val="16"/>
                <w:szCs w:val="16"/>
              </w:rPr>
            </w:pPr>
            <w:r>
              <w:rPr>
                <w:sz w:val="16"/>
                <w:szCs w:val="16"/>
              </w:rPr>
              <w:t>52.247,70</w:t>
            </w:r>
          </w:p>
        </w:tc>
        <w:tc>
          <w:tcPr>
            <w:tcW w:w="960" w:type="dxa"/>
            <w:tcBorders>
              <w:top w:val="nil"/>
              <w:left w:val="nil"/>
              <w:bottom w:val="single" w:sz="4" w:space="0" w:color="auto"/>
              <w:right w:val="single" w:sz="4" w:space="0" w:color="auto"/>
            </w:tcBorders>
            <w:shd w:val="clear" w:color="auto" w:fill="auto"/>
            <w:noWrap/>
            <w:vAlign w:val="center"/>
            <w:hideMark/>
          </w:tcPr>
          <w:p w14:paraId="5D2A4D9F" w14:textId="0990893E" w:rsidR="002A6E87" w:rsidRPr="00085393" w:rsidRDefault="002A6E87" w:rsidP="002A6E87">
            <w:pPr>
              <w:spacing w:after="0" w:line="240" w:lineRule="auto"/>
              <w:ind w:left="0" w:firstLine="0"/>
              <w:jc w:val="right"/>
              <w:rPr>
                <w:rFonts w:eastAsia="Times New Roman"/>
                <w:sz w:val="16"/>
                <w:szCs w:val="16"/>
              </w:rPr>
            </w:pPr>
            <w:r>
              <w:rPr>
                <w:sz w:val="16"/>
                <w:szCs w:val="16"/>
              </w:rPr>
              <w:t>2.247,70</w:t>
            </w:r>
          </w:p>
        </w:tc>
        <w:tc>
          <w:tcPr>
            <w:tcW w:w="960" w:type="dxa"/>
            <w:tcBorders>
              <w:top w:val="nil"/>
              <w:left w:val="nil"/>
              <w:bottom w:val="single" w:sz="4" w:space="0" w:color="auto"/>
              <w:right w:val="single" w:sz="8" w:space="0" w:color="auto"/>
            </w:tcBorders>
            <w:shd w:val="clear" w:color="auto" w:fill="auto"/>
            <w:noWrap/>
            <w:vAlign w:val="center"/>
            <w:hideMark/>
          </w:tcPr>
          <w:p w14:paraId="3AF0B5E3" w14:textId="315722F8" w:rsidR="002A6E87" w:rsidRPr="00085393" w:rsidRDefault="002A6E87" w:rsidP="002A6E87">
            <w:pPr>
              <w:spacing w:after="0" w:line="240" w:lineRule="auto"/>
              <w:ind w:left="0" w:firstLine="0"/>
              <w:jc w:val="right"/>
              <w:rPr>
                <w:rFonts w:eastAsia="Times New Roman"/>
                <w:sz w:val="16"/>
                <w:szCs w:val="16"/>
              </w:rPr>
            </w:pPr>
            <w:r>
              <w:rPr>
                <w:sz w:val="16"/>
                <w:szCs w:val="16"/>
              </w:rPr>
              <w:t>50.000,00</w:t>
            </w:r>
          </w:p>
        </w:tc>
      </w:tr>
      <w:tr w:rsidR="002A6E87" w:rsidRPr="00085393" w14:paraId="3A952A5A"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6C96F7B" w14:textId="4EBF8FFF"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MULTIBAN LOCAÇÕES DE BENS MÓVEIS LTDA-EPP</w:t>
            </w:r>
          </w:p>
        </w:tc>
        <w:tc>
          <w:tcPr>
            <w:tcW w:w="951" w:type="dxa"/>
            <w:tcBorders>
              <w:top w:val="nil"/>
              <w:left w:val="nil"/>
              <w:bottom w:val="single" w:sz="4" w:space="0" w:color="auto"/>
              <w:right w:val="single" w:sz="4" w:space="0" w:color="auto"/>
            </w:tcBorders>
            <w:shd w:val="clear" w:color="auto" w:fill="auto"/>
            <w:vAlign w:val="center"/>
            <w:hideMark/>
          </w:tcPr>
          <w:p w14:paraId="28C6B5F9" w14:textId="31FE135D" w:rsidR="002A6E87" w:rsidRPr="00085393" w:rsidRDefault="002A6E87" w:rsidP="002A6E87">
            <w:pPr>
              <w:spacing w:after="0" w:line="240" w:lineRule="auto"/>
              <w:ind w:left="0" w:firstLine="0"/>
              <w:jc w:val="right"/>
              <w:rPr>
                <w:rFonts w:eastAsia="Times New Roman"/>
                <w:sz w:val="16"/>
                <w:szCs w:val="16"/>
              </w:rPr>
            </w:pPr>
            <w:r>
              <w:rPr>
                <w:sz w:val="16"/>
                <w:szCs w:val="16"/>
              </w:rPr>
              <w:t>000065819</w:t>
            </w:r>
          </w:p>
        </w:tc>
        <w:tc>
          <w:tcPr>
            <w:tcW w:w="1075" w:type="dxa"/>
            <w:tcBorders>
              <w:top w:val="nil"/>
              <w:left w:val="nil"/>
              <w:bottom w:val="single" w:sz="4" w:space="0" w:color="auto"/>
              <w:right w:val="single" w:sz="4" w:space="0" w:color="auto"/>
            </w:tcBorders>
            <w:shd w:val="clear" w:color="auto" w:fill="auto"/>
            <w:noWrap/>
            <w:vAlign w:val="center"/>
            <w:hideMark/>
          </w:tcPr>
          <w:p w14:paraId="6A3FE7B2" w14:textId="2C03B893" w:rsidR="002A6E87" w:rsidRPr="00085393" w:rsidRDefault="002A6E87" w:rsidP="002A6E87">
            <w:pPr>
              <w:spacing w:after="0" w:line="240" w:lineRule="auto"/>
              <w:ind w:left="0" w:firstLine="0"/>
              <w:jc w:val="right"/>
              <w:rPr>
                <w:rFonts w:eastAsia="Times New Roman"/>
                <w:sz w:val="16"/>
                <w:szCs w:val="16"/>
              </w:rPr>
            </w:pPr>
            <w:r>
              <w:rPr>
                <w:sz w:val="16"/>
                <w:szCs w:val="16"/>
              </w:rPr>
              <w:t>21.913,04</w:t>
            </w:r>
          </w:p>
        </w:tc>
        <w:tc>
          <w:tcPr>
            <w:tcW w:w="960" w:type="dxa"/>
            <w:tcBorders>
              <w:top w:val="nil"/>
              <w:left w:val="nil"/>
              <w:bottom w:val="single" w:sz="4" w:space="0" w:color="auto"/>
              <w:right w:val="single" w:sz="4" w:space="0" w:color="auto"/>
            </w:tcBorders>
            <w:shd w:val="clear" w:color="auto" w:fill="auto"/>
            <w:noWrap/>
            <w:vAlign w:val="center"/>
            <w:hideMark/>
          </w:tcPr>
          <w:p w14:paraId="30A89A7D" w14:textId="22817E24" w:rsidR="002A6E87" w:rsidRPr="00085393" w:rsidRDefault="002A6E87" w:rsidP="002A6E87">
            <w:pPr>
              <w:spacing w:after="0" w:line="240" w:lineRule="auto"/>
              <w:ind w:left="0" w:firstLine="0"/>
              <w:jc w:val="right"/>
              <w:rPr>
                <w:rFonts w:eastAsia="Times New Roman"/>
                <w:sz w:val="16"/>
                <w:szCs w:val="16"/>
              </w:rPr>
            </w:pPr>
            <w:r>
              <w:rPr>
                <w:sz w:val="16"/>
                <w:szCs w:val="16"/>
              </w:rPr>
              <w:t>6.913,04</w:t>
            </w:r>
          </w:p>
        </w:tc>
        <w:tc>
          <w:tcPr>
            <w:tcW w:w="960" w:type="dxa"/>
            <w:tcBorders>
              <w:top w:val="nil"/>
              <w:left w:val="nil"/>
              <w:bottom w:val="single" w:sz="4" w:space="0" w:color="auto"/>
              <w:right w:val="single" w:sz="8" w:space="0" w:color="auto"/>
            </w:tcBorders>
            <w:shd w:val="clear" w:color="auto" w:fill="auto"/>
            <w:noWrap/>
            <w:vAlign w:val="center"/>
            <w:hideMark/>
          </w:tcPr>
          <w:p w14:paraId="4F3B8CCB" w14:textId="563503CF" w:rsidR="002A6E87" w:rsidRPr="00085393" w:rsidRDefault="002A6E87" w:rsidP="002A6E87">
            <w:pPr>
              <w:spacing w:after="0" w:line="240" w:lineRule="auto"/>
              <w:ind w:left="0" w:firstLine="0"/>
              <w:jc w:val="right"/>
              <w:rPr>
                <w:rFonts w:eastAsia="Times New Roman"/>
                <w:sz w:val="16"/>
                <w:szCs w:val="16"/>
              </w:rPr>
            </w:pPr>
            <w:r>
              <w:rPr>
                <w:sz w:val="16"/>
                <w:szCs w:val="16"/>
              </w:rPr>
              <w:t>15.000,00</w:t>
            </w:r>
          </w:p>
        </w:tc>
      </w:tr>
      <w:tr w:rsidR="002A6E87" w:rsidRPr="00085393" w14:paraId="4B1701F7"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7869A09" w14:textId="0100C846"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ELO COMERCIO E SERVICOS LTDA</w:t>
            </w:r>
          </w:p>
        </w:tc>
        <w:tc>
          <w:tcPr>
            <w:tcW w:w="951" w:type="dxa"/>
            <w:tcBorders>
              <w:top w:val="nil"/>
              <w:left w:val="nil"/>
              <w:bottom w:val="single" w:sz="4" w:space="0" w:color="auto"/>
              <w:right w:val="single" w:sz="4" w:space="0" w:color="auto"/>
            </w:tcBorders>
            <w:shd w:val="clear" w:color="auto" w:fill="auto"/>
            <w:vAlign w:val="center"/>
            <w:hideMark/>
          </w:tcPr>
          <w:p w14:paraId="51D00EDB" w14:textId="6B0F4BC6" w:rsidR="002A6E87" w:rsidRPr="00085393" w:rsidRDefault="002A6E87" w:rsidP="002A6E87">
            <w:pPr>
              <w:spacing w:after="0" w:line="240" w:lineRule="auto"/>
              <w:ind w:left="0" w:firstLine="0"/>
              <w:jc w:val="right"/>
              <w:rPr>
                <w:rFonts w:eastAsia="Times New Roman"/>
                <w:sz w:val="16"/>
                <w:szCs w:val="16"/>
              </w:rPr>
            </w:pPr>
            <w:r>
              <w:rPr>
                <w:sz w:val="16"/>
                <w:szCs w:val="16"/>
              </w:rPr>
              <w:t>000114919</w:t>
            </w:r>
          </w:p>
        </w:tc>
        <w:tc>
          <w:tcPr>
            <w:tcW w:w="1075" w:type="dxa"/>
            <w:tcBorders>
              <w:top w:val="nil"/>
              <w:left w:val="nil"/>
              <w:bottom w:val="single" w:sz="4" w:space="0" w:color="auto"/>
              <w:right w:val="single" w:sz="4" w:space="0" w:color="auto"/>
            </w:tcBorders>
            <w:shd w:val="clear" w:color="auto" w:fill="auto"/>
            <w:noWrap/>
            <w:vAlign w:val="center"/>
            <w:hideMark/>
          </w:tcPr>
          <w:p w14:paraId="35D6BB41" w14:textId="398F5556" w:rsidR="002A6E87" w:rsidRPr="00085393" w:rsidRDefault="002A6E87" w:rsidP="002A6E87">
            <w:pPr>
              <w:spacing w:after="0" w:line="240" w:lineRule="auto"/>
              <w:ind w:left="0" w:firstLine="0"/>
              <w:jc w:val="right"/>
              <w:rPr>
                <w:rFonts w:eastAsia="Times New Roman"/>
                <w:sz w:val="16"/>
                <w:szCs w:val="16"/>
              </w:rPr>
            </w:pPr>
            <w:r>
              <w:rPr>
                <w:sz w:val="16"/>
                <w:szCs w:val="16"/>
              </w:rPr>
              <w:t>715,00</w:t>
            </w:r>
          </w:p>
        </w:tc>
        <w:tc>
          <w:tcPr>
            <w:tcW w:w="960" w:type="dxa"/>
            <w:tcBorders>
              <w:top w:val="nil"/>
              <w:left w:val="nil"/>
              <w:bottom w:val="single" w:sz="4" w:space="0" w:color="auto"/>
              <w:right w:val="single" w:sz="4" w:space="0" w:color="auto"/>
            </w:tcBorders>
            <w:shd w:val="clear" w:color="auto" w:fill="auto"/>
            <w:noWrap/>
            <w:vAlign w:val="center"/>
            <w:hideMark/>
          </w:tcPr>
          <w:p w14:paraId="09DA8256" w14:textId="58AE08F1"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1EC6C8EE" w14:textId="0E02A2E5" w:rsidR="002A6E87" w:rsidRPr="00085393" w:rsidRDefault="002A6E87" w:rsidP="002A6E87">
            <w:pPr>
              <w:spacing w:after="0" w:line="240" w:lineRule="auto"/>
              <w:ind w:left="0" w:firstLine="0"/>
              <w:jc w:val="right"/>
              <w:rPr>
                <w:rFonts w:eastAsia="Times New Roman"/>
                <w:sz w:val="16"/>
                <w:szCs w:val="16"/>
              </w:rPr>
            </w:pPr>
            <w:r>
              <w:rPr>
                <w:sz w:val="16"/>
                <w:szCs w:val="16"/>
              </w:rPr>
              <w:t>715,00</w:t>
            </w:r>
          </w:p>
        </w:tc>
      </w:tr>
      <w:tr w:rsidR="002A6E87" w:rsidRPr="00085393" w14:paraId="1049D480"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4CB340B7" w14:textId="7ADE387C"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PKB PRODUTOS QUIMICOS LTDA - EPP</w:t>
            </w:r>
          </w:p>
        </w:tc>
        <w:tc>
          <w:tcPr>
            <w:tcW w:w="951" w:type="dxa"/>
            <w:tcBorders>
              <w:top w:val="nil"/>
              <w:left w:val="nil"/>
              <w:bottom w:val="single" w:sz="4" w:space="0" w:color="auto"/>
              <w:right w:val="single" w:sz="4" w:space="0" w:color="auto"/>
            </w:tcBorders>
            <w:shd w:val="clear" w:color="auto" w:fill="auto"/>
            <w:vAlign w:val="center"/>
            <w:hideMark/>
          </w:tcPr>
          <w:p w14:paraId="13C67A1C" w14:textId="1C955372" w:rsidR="002A6E87" w:rsidRPr="00085393" w:rsidRDefault="002A6E87" w:rsidP="002A6E87">
            <w:pPr>
              <w:spacing w:after="0" w:line="240" w:lineRule="auto"/>
              <w:ind w:left="0" w:firstLine="0"/>
              <w:jc w:val="right"/>
              <w:rPr>
                <w:rFonts w:eastAsia="Times New Roman"/>
                <w:sz w:val="16"/>
                <w:szCs w:val="16"/>
              </w:rPr>
            </w:pPr>
            <w:r>
              <w:rPr>
                <w:sz w:val="16"/>
                <w:szCs w:val="16"/>
              </w:rPr>
              <w:t>000115019</w:t>
            </w:r>
          </w:p>
        </w:tc>
        <w:tc>
          <w:tcPr>
            <w:tcW w:w="1075" w:type="dxa"/>
            <w:tcBorders>
              <w:top w:val="nil"/>
              <w:left w:val="nil"/>
              <w:bottom w:val="single" w:sz="4" w:space="0" w:color="auto"/>
              <w:right w:val="single" w:sz="4" w:space="0" w:color="auto"/>
            </w:tcBorders>
            <w:shd w:val="clear" w:color="auto" w:fill="auto"/>
            <w:noWrap/>
            <w:vAlign w:val="center"/>
            <w:hideMark/>
          </w:tcPr>
          <w:p w14:paraId="40473E8B" w14:textId="30754353" w:rsidR="002A6E87" w:rsidRPr="00085393" w:rsidRDefault="002A6E87" w:rsidP="002A6E87">
            <w:pPr>
              <w:spacing w:after="0" w:line="240" w:lineRule="auto"/>
              <w:ind w:left="0" w:firstLine="0"/>
              <w:jc w:val="right"/>
              <w:rPr>
                <w:rFonts w:eastAsia="Times New Roman"/>
                <w:sz w:val="16"/>
                <w:szCs w:val="16"/>
              </w:rPr>
            </w:pPr>
            <w:r>
              <w:rPr>
                <w:sz w:val="16"/>
                <w:szCs w:val="16"/>
              </w:rPr>
              <w:t>3.240,00</w:t>
            </w:r>
          </w:p>
        </w:tc>
        <w:tc>
          <w:tcPr>
            <w:tcW w:w="960" w:type="dxa"/>
            <w:tcBorders>
              <w:top w:val="nil"/>
              <w:left w:val="nil"/>
              <w:bottom w:val="single" w:sz="4" w:space="0" w:color="auto"/>
              <w:right w:val="single" w:sz="4" w:space="0" w:color="auto"/>
            </w:tcBorders>
            <w:shd w:val="clear" w:color="auto" w:fill="auto"/>
            <w:noWrap/>
            <w:vAlign w:val="center"/>
            <w:hideMark/>
          </w:tcPr>
          <w:p w14:paraId="08372115" w14:textId="545E1989"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45FCDA27" w14:textId="43A0ED43" w:rsidR="002A6E87" w:rsidRPr="00085393" w:rsidRDefault="002A6E87" w:rsidP="002A6E87">
            <w:pPr>
              <w:spacing w:after="0" w:line="240" w:lineRule="auto"/>
              <w:ind w:left="0" w:firstLine="0"/>
              <w:jc w:val="right"/>
              <w:rPr>
                <w:rFonts w:eastAsia="Times New Roman"/>
                <w:sz w:val="16"/>
                <w:szCs w:val="16"/>
              </w:rPr>
            </w:pPr>
            <w:r>
              <w:rPr>
                <w:sz w:val="16"/>
                <w:szCs w:val="16"/>
              </w:rPr>
              <w:t>3.240,00</w:t>
            </w:r>
          </w:p>
        </w:tc>
      </w:tr>
      <w:tr w:rsidR="002A6E87" w:rsidRPr="00085393" w14:paraId="5A272CF3"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B69ED2A" w14:textId="725EF60C"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SONIA DOS SANTOS DOMINGOS 62547003953</w:t>
            </w:r>
          </w:p>
        </w:tc>
        <w:tc>
          <w:tcPr>
            <w:tcW w:w="951" w:type="dxa"/>
            <w:tcBorders>
              <w:top w:val="nil"/>
              <w:left w:val="nil"/>
              <w:bottom w:val="single" w:sz="4" w:space="0" w:color="auto"/>
              <w:right w:val="single" w:sz="4" w:space="0" w:color="auto"/>
            </w:tcBorders>
            <w:shd w:val="clear" w:color="auto" w:fill="auto"/>
            <w:vAlign w:val="center"/>
            <w:hideMark/>
          </w:tcPr>
          <w:p w14:paraId="29BC6D14" w14:textId="0199BCF0" w:rsidR="002A6E87" w:rsidRPr="00085393" w:rsidRDefault="002A6E87" w:rsidP="002A6E87">
            <w:pPr>
              <w:spacing w:after="0" w:line="240" w:lineRule="auto"/>
              <w:ind w:left="0" w:firstLine="0"/>
              <w:jc w:val="right"/>
              <w:rPr>
                <w:rFonts w:eastAsia="Times New Roman"/>
                <w:sz w:val="16"/>
                <w:szCs w:val="16"/>
              </w:rPr>
            </w:pPr>
            <w:r>
              <w:rPr>
                <w:sz w:val="16"/>
                <w:szCs w:val="16"/>
              </w:rPr>
              <w:t>000120719</w:t>
            </w:r>
          </w:p>
        </w:tc>
        <w:tc>
          <w:tcPr>
            <w:tcW w:w="1075" w:type="dxa"/>
            <w:tcBorders>
              <w:top w:val="nil"/>
              <w:left w:val="nil"/>
              <w:bottom w:val="single" w:sz="4" w:space="0" w:color="auto"/>
              <w:right w:val="single" w:sz="4" w:space="0" w:color="auto"/>
            </w:tcBorders>
            <w:shd w:val="clear" w:color="auto" w:fill="auto"/>
            <w:noWrap/>
            <w:vAlign w:val="center"/>
            <w:hideMark/>
          </w:tcPr>
          <w:p w14:paraId="3CB165D1" w14:textId="4D489E65" w:rsidR="002A6E87" w:rsidRPr="00085393" w:rsidRDefault="002A6E87" w:rsidP="002A6E87">
            <w:pPr>
              <w:spacing w:after="0" w:line="240" w:lineRule="auto"/>
              <w:ind w:left="0" w:firstLine="0"/>
              <w:jc w:val="right"/>
              <w:rPr>
                <w:rFonts w:eastAsia="Times New Roman"/>
                <w:sz w:val="16"/>
                <w:szCs w:val="16"/>
              </w:rPr>
            </w:pPr>
            <w:r>
              <w:rPr>
                <w:sz w:val="16"/>
                <w:szCs w:val="16"/>
              </w:rPr>
              <w:t>4.320,00</w:t>
            </w:r>
          </w:p>
        </w:tc>
        <w:tc>
          <w:tcPr>
            <w:tcW w:w="960" w:type="dxa"/>
            <w:tcBorders>
              <w:top w:val="nil"/>
              <w:left w:val="nil"/>
              <w:bottom w:val="single" w:sz="4" w:space="0" w:color="auto"/>
              <w:right w:val="single" w:sz="4" w:space="0" w:color="auto"/>
            </w:tcBorders>
            <w:shd w:val="clear" w:color="auto" w:fill="auto"/>
            <w:noWrap/>
            <w:vAlign w:val="center"/>
            <w:hideMark/>
          </w:tcPr>
          <w:p w14:paraId="7C9BDCB0" w14:textId="48740B2C"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026E3D02" w14:textId="12872B49" w:rsidR="002A6E87" w:rsidRPr="00085393" w:rsidRDefault="002A6E87" w:rsidP="002A6E87">
            <w:pPr>
              <w:spacing w:after="0" w:line="240" w:lineRule="auto"/>
              <w:ind w:left="0" w:firstLine="0"/>
              <w:jc w:val="right"/>
              <w:rPr>
                <w:rFonts w:eastAsia="Times New Roman"/>
                <w:sz w:val="16"/>
                <w:szCs w:val="16"/>
              </w:rPr>
            </w:pPr>
            <w:r>
              <w:rPr>
                <w:sz w:val="16"/>
                <w:szCs w:val="16"/>
              </w:rPr>
              <w:t>4.320,00</w:t>
            </w:r>
          </w:p>
        </w:tc>
      </w:tr>
      <w:tr w:rsidR="002A6E87" w:rsidRPr="00085393" w14:paraId="20141C55"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2BF43B1A" w14:textId="14FD3C5E"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EDIMAR BITENCOURT DOS SANTOS</w:t>
            </w:r>
          </w:p>
        </w:tc>
        <w:tc>
          <w:tcPr>
            <w:tcW w:w="951" w:type="dxa"/>
            <w:tcBorders>
              <w:top w:val="nil"/>
              <w:left w:val="nil"/>
              <w:bottom w:val="single" w:sz="4" w:space="0" w:color="auto"/>
              <w:right w:val="single" w:sz="4" w:space="0" w:color="auto"/>
            </w:tcBorders>
            <w:shd w:val="clear" w:color="auto" w:fill="auto"/>
            <w:vAlign w:val="center"/>
            <w:hideMark/>
          </w:tcPr>
          <w:p w14:paraId="538C103D" w14:textId="3A7C8A56" w:rsidR="002A6E87" w:rsidRPr="00085393" w:rsidRDefault="002A6E87" w:rsidP="002A6E87">
            <w:pPr>
              <w:spacing w:after="0" w:line="240" w:lineRule="auto"/>
              <w:ind w:left="0" w:firstLine="0"/>
              <w:jc w:val="right"/>
              <w:rPr>
                <w:rFonts w:eastAsia="Times New Roman"/>
                <w:sz w:val="16"/>
                <w:szCs w:val="16"/>
              </w:rPr>
            </w:pPr>
            <w:r>
              <w:rPr>
                <w:sz w:val="16"/>
                <w:szCs w:val="16"/>
              </w:rPr>
              <w:t>000200519</w:t>
            </w:r>
          </w:p>
        </w:tc>
        <w:tc>
          <w:tcPr>
            <w:tcW w:w="1075" w:type="dxa"/>
            <w:tcBorders>
              <w:top w:val="nil"/>
              <w:left w:val="nil"/>
              <w:bottom w:val="single" w:sz="4" w:space="0" w:color="auto"/>
              <w:right w:val="single" w:sz="4" w:space="0" w:color="auto"/>
            </w:tcBorders>
            <w:shd w:val="clear" w:color="auto" w:fill="auto"/>
            <w:noWrap/>
            <w:vAlign w:val="center"/>
            <w:hideMark/>
          </w:tcPr>
          <w:p w14:paraId="3F57CC0D" w14:textId="4BEFE3F4" w:rsidR="002A6E87" w:rsidRPr="00085393" w:rsidRDefault="002A6E87" w:rsidP="002A6E87">
            <w:pPr>
              <w:spacing w:after="0" w:line="240" w:lineRule="auto"/>
              <w:ind w:left="0" w:firstLine="0"/>
              <w:jc w:val="right"/>
              <w:rPr>
                <w:rFonts w:eastAsia="Times New Roman"/>
                <w:sz w:val="16"/>
                <w:szCs w:val="16"/>
              </w:rPr>
            </w:pPr>
            <w:r>
              <w:rPr>
                <w:sz w:val="16"/>
                <w:szCs w:val="16"/>
              </w:rPr>
              <w:t>2.250,00</w:t>
            </w:r>
          </w:p>
        </w:tc>
        <w:tc>
          <w:tcPr>
            <w:tcW w:w="960" w:type="dxa"/>
            <w:tcBorders>
              <w:top w:val="nil"/>
              <w:left w:val="nil"/>
              <w:bottom w:val="single" w:sz="4" w:space="0" w:color="auto"/>
              <w:right w:val="single" w:sz="4" w:space="0" w:color="auto"/>
            </w:tcBorders>
            <w:shd w:val="clear" w:color="auto" w:fill="auto"/>
            <w:noWrap/>
            <w:vAlign w:val="center"/>
            <w:hideMark/>
          </w:tcPr>
          <w:p w14:paraId="263BEB09" w14:textId="1677F4C3"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63B489B7" w14:textId="601D4AD8" w:rsidR="002A6E87" w:rsidRPr="00085393" w:rsidRDefault="002A6E87" w:rsidP="002A6E87">
            <w:pPr>
              <w:spacing w:after="0" w:line="240" w:lineRule="auto"/>
              <w:ind w:left="0" w:firstLine="0"/>
              <w:jc w:val="right"/>
              <w:rPr>
                <w:rFonts w:eastAsia="Times New Roman"/>
                <w:sz w:val="16"/>
                <w:szCs w:val="16"/>
              </w:rPr>
            </w:pPr>
            <w:r>
              <w:rPr>
                <w:sz w:val="16"/>
                <w:szCs w:val="16"/>
              </w:rPr>
              <w:t>2.250,00</w:t>
            </w:r>
          </w:p>
        </w:tc>
      </w:tr>
      <w:tr w:rsidR="002A6E87" w:rsidRPr="00085393" w14:paraId="73FB2650"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3E8F9D1B" w14:textId="2525E6A6"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MECANICA SCHLICKMANN LTDA</w:t>
            </w:r>
          </w:p>
        </w:tc>
        <w:tc>
          <w:tcPr>
            <w:tcW w:w="951" w:type="dxa"/>
            <w:tcBorders>
              <w:top w:val="nil"/>
              <w:left w:val="nil"/>
              <w:bottom w:val="single" w:sz="4" w:space="0" w:color="auto"/>
              <w:right w:val="single" w:sz="4" w:space="0" w:color="auto"/>
            </w:tcBorders>
            <w:shd w:val="clear" w:color="auto" w:fill="auto"/>
            <w:vAlign w:val="center"/>
            <w:hideMark/>
          </w:tcPr>
          <w:p w14:paraId="268ADF70" w14:textId="195CD0B0" w:rsidR="002A6E87" w:rsidRPr="00085393" w:rsidRDefault="002A6E87" w:rsidP="002A6E87">
            <w:pPr>
              <w:spacing w:after="0" w:line="240" w:lineRule="auto"/>
              <w:ind w:left="0" w:firstLine="0"/>
              <w:jc w:val="right"/>
              <w:rPr>
                <w:rFonts w:eastAsia="Times New Roman"/>
                <w:sz w:val="16"/>
                <w:szCs w:val="16"/>
              </w:rPr>
            </w:pPr>
            <w:r>
              <w:rPr>
                <w:sz w:val="16"/>
                <w:szCs w:val="16"/>
              </w:rPr>
              <w:t>000201619</w:t>
            </w:r>
          </w:p>
        </w:tc>
        <w:tc>
          <w:tcPr>
            <w:tcW w:w="1075" w:type="dxa"/>
            <w:tcBorders>
              <w:top w:val="nil"/>
              <w:left w:val="nil"/>
              <w:bottom w:val="single" w:sz="4" w:space="0" w:color="auto"/>
              <w:right w:val="single" w:sz="4" w:space="0" w:color="auto"/>
            </w:tcBorders>
            <w:shd w:val="clear" w:color="auto" w:fill="auto"/>
            <w:noWrap/>
            <w:vAlign w:val="center"/>
            <w:hideMark/>
          </w:tcPr>
          <w:p w14:paraId="38AAA23B" w14:textId="67C208BC" w:rsidR="002A6E87" w:rsidRPr="00085393" w:rsidRDefault="002A6E87" w:rsidP="002A6E87">
            <w:pPr>
              <w:spacing w:after="0" w:line="240" w:lineRule="auto"/>
              <w:ind w:left="0" w:firstLine="0"/>
              <w:jc w:val="right"/>
              <w:rPr>
                <w:rFonts w:eastAsia="Times New Roman"/>
                <w:sz w:val="16"/>
                <w:szCs w:val="16"/>
              </w:rPr>
            </w:pPr>
            <w:r>
              <w:rPr>
                <w:sz w:val="16"/>
                <w:szCs w:val="16"/>
              </w:rPr>
              <w:t>9.999,72</w:t>
            </w:r>
          </w:p>
        </w:tc>
        <w:tc>
          <w:tcPr>
            <w:tcW w:w="960" w:type="dxa"/>
            <w:tcBorders>
              <w:top w:val="nil"/>
              <w:left w:val="nil"/>
              <w:bottom w:val="single" w:sz="4" w:space="0" w:color="auto"/>
              <w:right w:val="single" w:sz="4" w:space="0" w:color="auto"/>
            </w:tcBorders>
            <w:shd w:val="clear" w:color="auto" w:fill="auto"/>
            <w:noWrap/>
            <w:vAlign w:val="center"/>
            <w:hideMark/>
          </w:tcPr>
          <w:p w14:paraId="051E8369" w14:textId="7174C7AE" w:rsidR="002A6E87" w:rsidRPr="00085393" w:rsidRDefault="002A6E87" w:rsidP="002A6E87">
            <w:pPr>
              <w:spacing w:after="0" w:line="240" w:lineRule="auto"/>
              <w:ind w:left="0" w:firstLine="0"/>
              <w:jc w:val="right"/>
              <w:rPr>
                <w:rFonts w:eastAsia="Times New Roman"/>
                <w:sz w:val="16"/>
                <w:szCs w:val="16"/>
              </w:rPr>
            </w:pPr>
            <w:r>
              <w:rPr>
                <w:sz w:val="16"/>
                <w:szCs w:val="16"/>
              </w:rPr>
              <w:t>9.999,63</w:t>
            </w:r>
          </w:p>
        </w:tc>
        <w:tc>
          <w:tcPr>
            <w:tcW w:w="960" w:type="dxa"/>
            <w:tcBorders>
              <w:top w:val="nil"/>
              <w:left w:val="nil"/>
              <w:bottom w:val="single" w:sz="4" w:space="0" w:color="auto"/>
              <w:right w:val="single" w:sz="8" w:space="0" w:color="auto"/>
            </w:tcBorders>
            <w:shd w:val="clear" w:color="auto" w:fill="auto"/>
            <w:noWrap/>
            <w:vAlign w:val="center"/>
            <w:hideMark/>
          </w:tcPr>
          <w:p w14:paraId="7EA3FBAD" w14:textId="7DEA1532" w:rsidR="002A6E87" w:rsidRPr="00085393" w:rsidRDefault="002A6E87" w:rsidP="002A6E87">
            <w:pPr>
              <w:spacing w:after="0" w:line="240" w:lineRule="auto"/>
              <w:ind w:left="0" w:firstLine="0"/>
              <w:jc w:val="right"/>
              <w:rPr>
                <w:rFonts w:eastAsia="Times New Roman"/>
                <w:sz w:val="16"/>
                <w:szCs w:val="16"/>
              </w:rPr>
            </w:pPr>
            <w:r>
              <w:rPr>
                <w:sz w:val="16"/>
                <w:szCs w:val="16"/>
              </w:rPr>
              <w:t>0,09</w:t>
            </w:r>
          </w:p>
        </w:tc>
      </w:tr>
      <w:tr w:rsidR="002A6E87" w:rsidRPr="00085393" w14:paraId="362CD5D4"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4F9BEAE" w14:textId="4CEA938A"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DAT INFORMATICA LTDA ME</w:t>
            </w:r>
          </w:p>
        </w:tc>
        <w:tc>
          <w:tcPr>
            <w:tcW w:w="951" w:type="dxa"/>
            <w:tcBorders>
              <w:top w:val="nil"/>
              <w:left w:val="nil"/>
              <w:bottom w:val="single" w:sz="4" w:space="0" w:color="auto"/>
              <w:right w:val="single" w:sz="4" w:space="0" w:color="auto"/>
            </w:tcBorders>
            <w:shd w:val="clear" w:color="auto" w:fill="auto"/>
            <w:vAlign w:val="center"/>
            <w:hideMark/>
          </w:tcPr>
          <w:p w14:paraId="7C14D72C" w14:textId="6536A3AD" w:rsidR="002A6E87" w:rsidRPr="00085393" w:rsidRDefault="002A6E87" w:rsidP="002A6E87">
            <w:pPr>
              <w:spacing w:after="0" w:line="240" w:lineRule="auto"/>
              <w:ind w:left="0" w:firstLine="0"/>
              <w:jc w:val="right"/>
              <w:rPr>
                <w:rFonts w:eastAsia="Times New Roman"/>
                <w:sz w:val="16"/>
                <w:szCs w:val="16"/>
              </w:rPr>
            </w:pPr>
            <w:r>
              <w:rPr>
                <w:sz w:val="16"/>
                <w:szCs w:val="16"/>
              </w:rPr>
              <w:t>000210819</w:t>
            </w:r>
          </w:p>
        </w:tc>
        <w:tc>
          <w:tcPr>
            <w:tcW w:w="1075" w:type="dxa"/>
            <w:tcBorders>
              <w:top w:val="nil"/>
              <w:left w:val="nil"/>
              <w:bottom w:val="single" w:sz="4" w:space="0" w:color="auto"/>
              <w:right w:val="single" w:sz="4" w:space="0" w:color="auto"/>
            </w:tcBorders>
            <w:shd w:val="clear" w:color="auto" w:fill="auto"/>
            <w:noWrap/>
            <w:vAlign w:val="center"/>
            <w:hideMark/>
          </w:tcPr>
          <w:p w14:paraId="468FBB81" w14:textId="41A72929" w:rsidR="002A6E87" w:rsidRPr="00085393" w:rsidRDefault="002A6E87" w:rsidP="002A6E87">
            <w:pPr>
              <w:spacing w:after="0" w:line="240" w:lineRule="auto"/>
              <w:ind w:left="0" w:firstLine="0"/>
              <w:jc w:val="right"/>
              <w:rPr>
                <w:rFonts w:eastAsia="Times New Roman"/>
                <w:sz w:val="16"/>
                <w:szCs w:val="16"/>
              </w:rPr>
            </w:pPr>
            <w:r>
              <w:rPr>
                <w:sz w:val="16"/>
                <w:szCs w:val="16"/>
              </w:rPr>
              <w:t>10.000,00</w:t>
            </w:r>
          </w:p>
        </w:tc>
        <w:tc>
          <w:tcPr>
            <w:tcW w:w="960" w:type="dxa"/>
            <w:tcBorders>
              <w:top w:val="nil"/>
              <w:left w:val="nil"/>
              <w:bottom w:val="single" w:sz="4" w:space="0" w:color="auto"/>
              <w:right w:val="single" w:sz="4" w:space="0" w:color="auto"/>
            </w:tcBorders>
            <w:shd w:val="clear" w:color="auto" w:fill="auto"/>
            <w:noWrap/>
            <w:vAlign w:val="center"/>
            <w:hideMark/>
          </w:tcPr>
          <w:p w14:paraId="13191BE8" w14:textId="0A851135" w:rsidR="002A6E87" w:rsidRPr="00085393" w:rsidRDefault="002A6E87" w:rsidP="002A6E87">
            <w:pPr>
              <w:spacing w:after="0" w:line="240" w:lineRule="auto"/>
              <w:ind w:left="0" w:firstLine="0"/>
              <w:jc w:val="right"/>
              <w:rPr>
                <w:rFonts w:eastAsia="Times New Roman"/>
                <w:sz w:val="16"/>
                <w:szCs w:val="16"/>
              </w:rPr>
            </w:pPr>
            <w:r>
              <w:rPr>
                <w:sz w:val="16"/>
                <w:szCs w:val="16"/>
              </w:rPr>
              <w:t>9.648,75</w:t>
            </w:r>
          </w:p>
        </w:tc>
        <w:tc>
          <w:tcPr>
            <w:tcW w:w="960" w:type="dxa"/>
            <w:tcBorders>
              <w:top w:val="nil"/>
              <w:left w:val="nil"/>
              <w:bottom w:val="single" w:sz="4" w:space="0" w:color="auto"/>
              <w:right w:val="single" w:sz="8" w:space="0" w:color="auto"/>
            </w:tcBorders>
            <w:shd w:val="clear" w:color="auto" w:fill="auto"/>
            <w:noWrap/>
            <w:vAlign w:val="center"/>
            <w:hideMark/>
          </w:tcPr>
          <w:p w14:paraId="4550572B" w14:textId="53C5FF54" w:rsidR="002A6E87" w:rsidRPr="00085393" w:rsidRDefault="002A6E87" w:rsidP="002A6E87">
            <w:pPr>
              <w:spacing w:after="0" w:line="240" w:lineRule="auto"/>
              <w:ind w:left="0" w:firstLine="0"/>
              <w:jc w:val="right"/>
              <w:rPr>
                <w:rFonts w:eastAsia="Times New Roman"/>
                <w:sz w:val="16"/>
                <w:szCs w:val="16"/>
              </w:rPr>
            </w:pPr>
            <w:r>
              <w:rPr>
                <w:sz w:val="16"/>
                <w:szCs w:val="16"/>
              </w:rPr>
              <w:t>351,25</w:t>
            </w:r>
          </w:p>
        </w:tc>
      </w:tr>
      <w:tr w:rsidR="002A6E87" w:rsidRPr="00085393" w14:paraId="7C1117AE"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113EB3F" w14:textId="334C1388"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XAP COMERCIO, IMPORTACAO E EXPORTACAO EIRELI</w:t>
            </w:r>
          </w:p>
        </w:tc>
        <w:tc>
          <w:tcPr>
            <w:tcW w:w="951" w:type="dxa"/>
            <w:tcBorders>
              <w:top w:val="nil"/>
              <w:left w:val="nil"/>
              <w:bottom w:val="single" w:sz="4" w:space="0" w:color="auto"/>
              <w:right w:val="single" w:sz="4" w:space="0" w:color="auto"/>
            </w:tcBorders>
            <w:shd w:val="clear" w:color="auto" w:fill="auto"/>
            <w:vAlign w:val="center"/>
            <w:hideMark/>
          </w:tcPr>
          <w:p w14:paraId="2434C9CC" w14:textId="2939686F" w:rsidR="002A6E87" w:rsidRPr="00085393" w:rsidRDefault="002A6E87" w:rsidP="002A6E87">
            <w:pPr>
              <w:spacing w:after="0" w:line="240" w:lineRule="auto"/>
              <w:ind w:left="0" w:firstLine="0"/>
              <w:jc w:val="right"/>
              <w:rPr>
                <w:rFonts w:eastAsia="Times New Roman"/>
                <w:sz w:val="16"/>
                <w:szCs w:val="16"/>
              </w:rPr>
            </w:pPr>
            <w:r>
              <w:rPr>
                <w:sz w:val="16"/>
                <w:szCs w:val="16"/>
              </w:rPr>
              <w:t>000255019</w:t>
            </w:r>
          </w:p>
        </w:tc>
        <w:tc>
          <w:tcPr>
            <w:tcW w:w="1075" w:type="dxa"/>
            <w:tcBorders>
              <w:top w:val="nil"/>
              <w:left w:val="nil"/>
              <w:bottom w:val="single" w:sz="4" w:space="0" w:color="auto"/>
              <w:right w:val="single" w:sz="4" w:space="0" w:color="auto"/>
            </w:tcBorders>
            <w:shd w:val="clear" w:color="auto" w:fill="auto"/>
            <w:noWrap/>
            <w:vAlign w:val="center"/>
            <w:hideMark/>
          </w:tcPr>
          <w:p w14:paraId="182E5EF8" w14:textId="4D9E081C" w:rsidR="002A6E87" w:rsidRPr="00085393" w:rsidRDefault="002A6E87" w:rsidP="002A6E87">
            <w:pPr>
              <w:spacing w:after="0" w:line="240" w:lineRule="auto"/>
              <w:ind w:left="0" w:firstLine="0"/>
              <w:jc w:val="right"/>
              <w:rPr>
                <w:rFonts w:eastAsia="Times New Roman"/>
                <w:sz w:val="16"/>
                <w:szCs w:val="16"/>
              </w:rPr>
            </w:pPr>
            <w:r>
              <w:rPr>
                <w:sz w:val="16"/>
                <w:szCs w:val="16"/>
              </w:rPr>
              <w:t>11.760,00</w:t>
            </w:r>
          </w:p>
        </w:tc>
        <w:tc>
          <w:tcPr>
            <w:tcW w:w="960" w:type="dxa"/>
            <w:tcBorders>
              <w:top w:val="nil"/>
              <w:left w:val="nil"/>
              <w:bottom w:val="single" w:sz="4" w:space="0" w:color="auto"/>
              <w:right w:val="single" w:sz="4" w:space="0" w:color="auto"/>
            </w:tcBorders>
            <w:shd w:val="clear" w:color="auto" w:fill="auto"/>
            <w:noWrap/>
            <w:vAlign w:val="center"/>
            <w:hideMark/>
          </w:tcPr>
          <w:p w14:paraId="45FE0AFD" w14:textId="2F053BC2"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3DF85CE8" w14:textId="6F823249" w:rsidR="002A6E87" w:rsidRPr="00085393" w:rsidRDefault="002A6E87" w:rsidP="002A6E87">
            <w:pPr>
              <w:spacing w:after="0" w:line="240" w:lineRule="auto"/>
              <w:ind w:left="0" w:firstLine="0"/>
              <w:jc w:val="right"/>
              <w:rPr>
                <w:rFonts w:eastAsia="Times New Roman"/>
                <w:sz w:val="16"/>
                <w:szCs w:val="16"/>
              </w:rPr>
            </w:pPr>
            <w:r>
              <w:rPr>
                <w:sz w:val="16"/>
                <w:szCs w:val="16"/>
              </w:rPr>
              <w:t>11.760,00</w:t>
            </w:r>
          </w:p>
        </w:tc>
      </w:tr>
      <w:tr w:rsidR="002A6E87" w:rsidRPr="00085393" w14:paraId="00AABC62"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36C66187" w14:textId="004E17DA"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VERSA ENGENHARIA AMBIENTAL LTDA</w:t>
            </w:r>
          </w:p>
        </w:tc>
        <w:tc>
          <w:tcPr>
            <w:tcW w:w="951" w:type="dxa"/>
            <w:tcBorders>
              <w:top w:val="nil"/>
              <w:left w:val="nil"/>
              <w:bottom w:val="single" w:sz="4" w:space="0" w:color="auto"/>
              <w:right w:val="single" w:sz="4" w:space="0" w:color="auto"/>
            </w:tcBorders>
            <w:shd w:val="clear" w:color="auto" w:fill="auto"/>
            <w:vAlign w:val="center"/>
            <w:hideMark/>
          </w:tcPr>
          <w:p w14:paraId="7398407F" w14:textId="2917FE74" w:rsidR="002A6E87" w:rsidRPr="00085393" w:rsidRDefault="002A6E87" w:rsidP="002A6E87">
            <w:pPr>
              <w:spacing w:after="0" w:line="240" w:lineRule="auto"/>
              <w:ind w:left="0" w:firstLine="0"/>
              <w:jc w:val="right"/>
              <w:rPr>
                <w:rFonts w:eastAsia="Times New Roman"/>
                <w:sz w:val="16"/>
                <w:szCs w:val="16"/>
              </w:rPr>
            </w:pPr>
            <w:r>
              <w:rPr>
                <w:sz w:val="16"/>
                <w:szCs w:val="16"/>
              </w:rPr>
              <w:t>000011120</w:t>
            </w:r>
          </w:p>
        </w:tc>
        <w:tc>
          <w:tcPr>
            <w:tcW w:w="1075" w:type="dxa"/>
            <w:tcBorders>
              <w:top w:val="nil"/>
              <w:left w:val="nil"/>
              <w:bottom w:val="single" w:sz="4" w:space="0" w:color="auto"/>
              <w:right w:val="single" w:sz="4" w:space="0" w:color="auto"/>
            </w:tcBorders>
            <w:shd w:val="clear" w:color="auto" w:fill="auto"/>
            <w:noWrap/>
            <w:vAlign w:val="center"/>
            <w:hideMark/>
          </w:tcPr>
          <w:p w14:paraId="32EF3AC7" w14:textId="0C5C3044" w:rsidR="002A6E87" w:rsidRPr="00085393" w:rsidRDefault="002A6E87" w:rsidP="002A6E87">
            <w:pPr>
              <w:spacing w:after="0" w:line="240" w:lineRule="auto"/>
              <w:ind w:left="0" w:firstLine="0"/>
              <w:jc w:val="right"/>
              <w:rPr>
                <w:rFonts w:eastAsia="Times New Roman"/>
                <w:sz w:val="16"/>
                <w:szCs w:val="16"/>
              </w:rPr>
            </w:pPr>
            <w:r>
              <w:rPr>
                <w:sz w:val="16"/>
                <w:szCs w:val="16"/>
              </w:rPr>
              <w:t>561.718,94</w:t>
            </w:r>
          </w:p>
        </w:tc>
        <w:tc>
          <w:tcPr>
            <w:tcW w:w="960" w:type="dxa"/>
            <w:tcBorders>
              <w:top w:val="nil"/>
              <w:left w:val="nil"/>
              <w:bottom w:val="single" w:sz="4" w:space="0" w:color="auto"/>
              <w:right w:val="single" w:sz="4" w:space="0" w:color="auto"/>
            </w:tcBorders>
            <w:shd w:val="clear" w:color="auto" w:fill="auto"/>
            <w:noWrap/>
            <w:vAlign w:val="center"/>
            <w:hideMark/>
          </w:tcPr>
          <w:p w14:paraId="1EAEBAD6" w14:textId="7A8557F4" w:rsidR="002A6E87" w:rsidRPr="00085393" w:rsidRDefault="002A6E87" w:rsidP="002A6E87">
            <w:pPr>
              <w:spacing w:after="0" w:line="240" w:lineRule="auto"/>
              <w:ind w:left="0" w:firstLine="0"/>
              <w:jc w:val="right"/>
              <w:rPr>
                <w:rFonts w:eastAsia="Times New Roman"/>
                <w:sz w:val="16"/>
                <w:szCs w:val="16"/>
              </w:rPr>
            </w:pPr>
            <w:r>
              <w:rPr>
                <w:sz w:val="16"/>
                <w:szCs w:val="16"/>
              </w:rPr>
              <w:t>500.359,36</w:t>
            </w:r>
          </w:p>
        </w:tc>
        <w:tc>
          <w:tcPr>
            <w:tcW w:w="960" w:type="dxa"/>
            <w:tcBorders>
              <w:top w:val="nil"/>
              <w:left w:val="nil"/>
              <w:bottom w:val="single" w:sz="4" w:space="0" w:color="auto"/>
              <w:right w:val="single" w:sz="8" w:space="0" w:color="auto"/>
            </w:tcBorders>
            <w:shd w:val="clear" w:color="auto" w:fill="auto"/>
            <w:noWrap/>
            <w:vAlign w:val="center"/>
            <w:hideMark/>
          </w:tcPr>
          <w:p w14:paraId="304275B7" w14:textId="7B78731F" w:rsidR="002A6E87" w:rsidRPr="00085393" w:rsidRDefault="002A6E87" w:rsidP="002A6E87">
            <w:pPr>
              <w:spacing w:after="0" w:line="240" w:lineRule="auto"/>
              <w:ind w:left="0" w:firstLine="0"/>
              <w:jc w:val="right"/>
              <w:rPr>
                <w:rFonts w:eastAsia="Times New Roman"/>
                <w:sz w:val="16"/>
                <w:szCs w:val="16"/>
              </w:rPr>
            </w:pPr>
            <w:r>
              <w:rPr>
                <w:sz w:val="16"/>
                <w:szCs w:val="16"/>
              </w:rPr>
              <w:t>61.359,58</w:t>
            </w:r>
          </w:p>
        </w:tc>
      </w:tr>
      <w:tr w:rsidR="002A6E87" w:rsidRPr="00085393" w14:paraId="35566AE2"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3109B958" w14:textId="41E4040C"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COOPERATIVA DE ELETRIF.RURAL DE ARMAZEM R.LTDA.</w:t>
            </w:r>
          </w:p>
        </w:tc>
        <w:tc>
          <w:tcPr>
            <w:tcW w:w="951" w:type="dxa"/>
            <w:tcBorders>
              <w:top w:val="nil"/>
              <w:left w:val="nil"/>
              <w:bottom w:val="single" w:sz="4" w:space="0" w:color="auto"/>
              <w:right w:val="single" w:sz="4" w:space="0" w:color="auto"/>
            </w:tcBorders>
            <w:shd w:val="clear" w:color="auto" w:fill="auto"/>
            <w:vAlign w:val="center"/>
            <w:hideMark/>
          </w:tcPr>
          <w:p w14:paraId="5D183238" w14:textId="6D27190B" w:rsidR="002A6E87" w:rsidRPr="00085393" w:rsidRDefault="002A6E87" w:rsidP="002A6E87">
            <w:pPr>
              <w:spacing w:after="0" w:line="240" w:lineRule="auto"/>
              <w:ind w:left="0" w:firstLine="0"/>
              <w:jc w:val="right"/>
              <w:rPr>
                <w:rFonts w:eastAsia="Times New Roman"/>
                <w:sz w:val="16"/>
                <w:szCs w:val="16"/>
              </w:rPr>
            </w:pPr>
            <w:r>
              <w:rPr>
                <w:sz w:val="16"/>
                <w:szCs w:val="16"/>
              </w:rPr>
              <w:t>000012120</w:t>
            </w:r>
          </w:p>
        </w:tc>
        <w:tc>
          <w:tcPr>
            <w:tcW w:w="1075" w:type="dxa"/>
            <w:tcBorders>
              <w:top w:val="nil"/>
              <w:left w:val="nil"/>
              <w:bottom w:val="single" w:sz="4" w:space="0" w:color="auto"/>
              <w:right w:val="single" w:sz="4" w:space="0" w:color="auto"/>
            </w:tcBorders>
            <w:shd w:val="clear" w:color="auto" w:fill="auto"/>
            <w:noWrap/>
            <w:vAlign w:val="center"/>
            <w:hideMark/>
          </w:tcPr>
          <w:p w14:paraId="044B7E1A" w14:textId="6D502BE5" w:rsidR="002A6E87" w:rsidRPr="00085393" w:rsidRDefault="002A6E87" w:rsidP="002A6E87">
            <w:pPr>
              <w:spacing w:after="0" w:line="240" w:lineRule="auto"/>
              <w:ind w:left="0" w:firstLine="0"/>
              <w:jc w:val="right"/>
              <w:rPr>
                <w:rFonts w:eastAsia="Times New Roman"/>
                <w:sz w:val="16"/>
                <w:szCs w:val="16"/>
              </w:rPr>
            </w:pPr>
            <w:r>
              <w:rPr>
                <w:sz w:val="16"/>
                <w:szCs w:val="16"/>
              </w:rPr>
              <w:t>12.832,21</w:t>
            </w:r>
          </w:p>
        </w:tc>
        <w:tc>
          <w:tcPr>
            <w:tcW w:w="960" w:type="dxa"/>
            <w:tcBorders>
              <w:top w:val="nil"/>
              <w:left w:val="nil"/>
              <w:bottom w:val="single" w:sz="4" w:space="0" w:color="auto"/>
              <w:right w:val="single" w:sz="4" w:space="0" w:color="auto"/>
            </w:tcBorders>
            <w:shd w:val="clear" w:color="auto" w:fill="auto"/>
            <w:noWrap/>
            <w:vAlign w:val="center"/>
            <w:hideMark/>
          </w:tcPr>
          <w:p w14:paraId="5F316EE1" w14:textId="64DC8AD1" w:rsidR="002A6E87" w:rsidRPr="00085393" w:rsidRDefault="002A6E87" w:rsidP="002A6E87">
            <w:pPr>
              <w:spacing w:after="0" w:line="240" w:lineRule="auto"/>
              <w:ind w:left="0" w:firstLine="0"/>
              <w:jc w:val="right"/>
              <w:rPr>
                <w:rFonts w:eastAsia="Times New Roman"/>
                <w:sz w:val="16"/>
                <w:szCs w:val="16"/>
              </w:rPr>
            </w:pPr>
            <w:r>
              <w:rPr>
                <w:sz w:val="16"/>
                <w:szCs w:val="16"/>
              </w:rPr>
              <w:t>8.721,81</w:t>
            </w:r>
          </w:p>
        </w:tc>
        <w:tc>
          <w:tcPr>
            <w:tcW w:w="960" w:type="dxa"/>
            <w:tcBorders>
              <w:top w:val="nil"/>
              <w:left w:val="nil"/>
              <w:bottom w:val="single" w:sz="4" w:space="0" w:color="auto"/>
              <w:right w:val="single" w:sz="8" w:space="0" w:color="auto"/>
            </w:tcBorders>
            <w:shd w:val="clear" w:color="auto" w:fill="auto"/>
            <w:noWrap/>
            <w:vAlign w:val="center"/>
            <w:hideMark/>
          </w:tcPr>
          <w:p w14:paraId="067799DD" w14:textId="3A8A6276" w:rsidR="002A6E87" w:rsidRPr="00085393" w:rsidRDefault="002A6E87" w:rsidP="002A6E87">
            <w:pPr>
              <w:spacing w:after="0" w:line="240" w:lineRule="auto"/>
              <w:ind w:left="0" w:firstLine="0"/>
              <w:jc w:val="right"/>
              <w:rPr>
                <w:rFonts w:eastAsia="Times New Roman"/>
                <w:sz w:val="16"/>
                <w:szCs w:val="16"/>
              </w:rPr>
            </w:pPr>
            <w:r>
              <w:rPr>
                <w:sz w:val="16"/>
                <w:szCs w:val="16"/>
              </w:rPr>
              <w:t>4.110,40</w:t>
            </w:r>
          </w:p>
        </w:tc>
      </w:tr>
      <w:tr w:rsidR="002A6E87" w:rsidRPr="00085393" w14:paraId="4D8B8986"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4F4F3166" w14:textId="2D30AF3E"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COMERCIAL PRECO BOM Z &amp; C LTDA</w:t>
            </w:r>
          </w:p>
        </w:tc>
        <w:tc>
          <w:tcPr>
            <w:tcW w:w="951" w:type="dxa"/>
            <w:tcBorders>
              <w:top w:val="nil"/>
              <w:left w:val="nil"/>
              <w:bottom w:val="single" w:sz="4" w:space="0" w:color="auto"/>
              <w:right w:val="single" w:sz="4" w:space="0" w:color="auto"/>
            </w:tcBorders>
            <w:shd w:val="clear" w:color="auto" w:fill="auto"/>
            <w:vAlign w:val="center"/>
            <w:hideMark/>
          </w:tcPr>
          <w:p w14:paraId="2C26F2F8" w14:textId="53E1E8E5" w:rsidR="002A6E87" w:rsidRPr="00085393" w:rsidRDefault="002A6E87" w:rsidP="002A6E87">
            <w:pPr>
              <w:spacing w:after="0" w:line="240" w:lineRule="auto"/>
              <w:ind w:left="0" w:firstLine="0"/>
              <w:jc w:val="right"/>
              <w:rPr>
                <w:rFonts w:eastAsia="Times New Roman"/>
                <w:sz w:val="16"/>
                <w:szCs w:val="16"/>
              </w:rPr>
            </w:pPr>
            <w:r>
              <w:rPr>
                <w:sz w:val="16"/>
                <w:szCs w:val="16"/>
              </w:rPr>
              <w:t>000033120</w:t>
            </w:r>
          </w:p>
        </w:tc>
        <w:tc>
          <w:tcPr>
            <w:tcW w:w="1075" w:type="dxa"/>
            <w:tcBorders>
              <w:top w:val="nil"/>
              <w:left w:val="nil"/>
              <w:bottom w:val="single" w:sz="4" w:space="0" w:color="auto"/>
              <w:right w:val="single" w:sz="4" w:space="0" w:color="auto"/>
            </w:tcBorders>
            <w:shd w:val="clear" w:color="auto" w:fill="auto"/>
            <w:noWrap/>
            <w:vAlign w:val="center"/>
            <w:hideMark/>
          </w:tcPr>
          <w:p w14:paraId="6D43D08F" w14:textId="19C3E749" w:rsidR="002A6E87" w:rsidRPr="00085393" w:rsidRDefault="002A6E87" w:rsidP="002A6E87">
            <w:pPr>
              <w:spacing w:after="0" w:line="240" w:lineRule="auto"/>
              <w:ind w:left="0" w:firstLine="0"/>
              <w:jc w:val="right"/>
              <w:rPr>
                <w:rFonts w:eastAsia="Times New Roman"/>
                <w:sz w:val="16"/>
                <w:szCs w:val="16"/>
              </w:rPr>
            </w:pPr>
            <w:r>
              <w:rPr>
                <w:sz w:val="16"/>
                <w:szCs w:val="16"/>
              </w:rPr>
              <w:t>67,65</w:t>
            </w:r>
          </w:p>
        </w:tc>
        <w:tc>
          <w:tcPr>
            <w:tcW w:w="960" w:type="dxa"/>
            <w:tcBorders>
              <w:top w:val="nil"/>
              <w:left w:val="nil"/>
              <w:bottom w:val="single" w:sz="4" w:space="0" w:color="auto"/>
              <w:right w:val="single" w:sz="4" w:space="0" w:color="auto"/>
            </w:tcBorders>
            <w:shd w:val="clear" w:color="auto" w:fill="auto"/>
            <w:noWrap/>
            <w:vAlign w:val="center"/>
            <w:hideMark/>
          </w:tcPr>
          <w:p w14:paraId="5DA4EE31" w14:textId="049BE79C"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1B52AB8A" w14:textId="3AF1FCA0" w:rsidR="002A6E87" w:rsidRPr="00085393" w:rsidRDefault="002A6E87" w:rsidP="002A6E87">
            <w:pPr>
              <w:spacing w:after="0" w:line="240" w:lineRule="auto"/>
              <w:ind w:left="0" w:firstLine="0"/>
              <w:jc w:val="right"/>
              <w:rPr>
                <w:rFonts w:eastAsia="Times New Roman"/>
                <w:sz w:val="16"/>
                <w:szCs w:val="16"/>
              </w:rPr>
            </w:pPr>
            <w:r>
              <w:rPr>
                <w:sz w:val="16"/>
                <w:szCs w:val="16"/>
              </w:rPr>
              <w:t>67,65</w:t>
            </w:r>
          </w:p>
        </w:tc>
      </w:tr>
      <w:tr w:rsidR="002A6E87" w:rsidRPr="00085393" w14:paraId="5CE913C0"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D27C2F3" w14:textId="34A30DBB"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796EEC58" w14:textId="393F5FCF" w:rsidR="002A6E87" w:rsidRPr="00085393" w:rsidRDefault="002A6E87" w:rsidP="002A6E87">
            <w:pPr>
              <w:spacing w:after="0" w:line="240" w:lineRule="auto"/>
              <w:ind w:left="0" w:firstLine="0"/>
              <w:jc w:val="right"/>
              <w:rPr>
                <w:rFonts w:eastAsia="Times New Roman"/>
                <w:sz w:val="16"/>
                <w:szCs w:val="16"/>
              </w:rPr>
            </w:pPr>
            <w:r>
              <w:rPr>
                <w:sz w:val="16"/>
                <w:szCs w:val="16"/>
              </w:rPr>
              <w:t>000033320</w:t>
            </w:r>
          </w:p>
        </w:tc>
        <w:tc>
          <w:tcPr>
            <w:tcW w:w="1075" w:type="dxa"/>
            <w:tcBorders>
              <w:top w:val="nil"/>
              <w:left w:val="nil"/>
              <w:bottom w:val="single" w:sz="4" w:space="0" w:color="auto"/>
              <w:right w:val="single" w:sz="4" w:space="0" w:color="auto"/>
            </w:tcBorders>
            <w:shd w:val="clear" w:color="auto" w:fill="auto"/>
            <w:noWrap/>
            <w:vAlign w:val="center"/>
            <w:hideMark/>
          </w:tcPr>
          <w:p w14:paraId="2F6DE6C7" w14:textId="2D675B01" w:rsidR="002A6E87" w:rsidRPr="00085393" w:rsidRDefault="002A6E87" w:rsidP="002A6E87">
            <w:pPr>
              <w:spacing w:after="0" w:line="240" w:lineRule="auto"/>
              <w:ind w:left="0" w:firstLine="0"/>
              <w:jc w:val="right"/>
              <w:rPr>
                <w:rFonts w:eastAsia="Times New Roman"/>
                <w:sz w:val="16"/>
                <w:szCs w:val="16"/>
              </w:rPr>
            </w:pPr>
            <w:r>
              <w:rPr>
                <w:sz w:val="16"/>
                <w:szCs w:val="16"/>
              </w:rPr>
              <w:t>1.976,63</w:t>
            </w:r>
          </w:p>
        </w:tc>
        <w:tc>
          <w:tcPr>
            <w:tcW w:w="960" w:type="dxa"/>
            <w:tcBorders>
              <w:top w:val="nil"/>
              <w:left w:val="nil"/>
              <w:bottom w:val="single" w:sz="4" w:space="0" w:color="auto"/>
              <w:right w:val="single" w:sz="4" w:space="0" w:color="auto"/>
            </w:tcBorders>
            <w:shd w:val="clear" w:color="auto" w:fill="auto"/>
            <w:noWrap/>
            <w:vAlign w:val="center"/>
            <w:hideMark/>
          </w:tcPr>
          <w:p w14:paraId="263B2F0B" w14:textId="605BC608"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47888F2A" w14:textId="6384A62A" w:rsidR="002A6E87" w:rsidRPr="00085393" w:rsidRDefault="002A6E87" w:rsidP="002A6E87">
            <w:pPr>
              <w:spacing w:after="0" w:line="240" w:lineRule="auto"/>
              <w:ind w:left="0" w:firstLine="0"/>
              <w:jc w:val="right"/>
              <w:rPr>
                <w:rFonts w:eastAsia="Times New Roman"/>
                <w:sz w:val="16"/>
                <w:szCs w:val="16"/>
              </w:rPr>
            </w:pPr>
            <w:r>
              <w:rPr>
                <w:sz w:val="16"/>
                <w:szCs w:val="16"/>
              </w:rPr>
              <w:t>1.976,63</w:t>
            </w:r>
          </w:p>
        </w:tc>
      </w:tr>
      <w:tr w:rsidR="002A6E87" w:rsidRPr="00085393" w14:paraId="33C079EF"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4A79040" w14:textId="71401B29" w:rsidR="002A6E87" w:rsidRPr="00340586" w:rsidRDefault="002A6E87" w:rsidP="002A6E87">
            <w:pPr>
              <w:spacing w:after="0" w:line="240" w:lineRule="auto"/>
              <w:ind w:left="0" w:firstLine="0"/>
              <w:jc w:val="left"/>
              <w:rPr>
                <w:rFonts w:eastAsia="Times New Roman"/>
                <w:sz w:val="16"/>
                <w:szCs w:val="16"/>
              </w:rPr>
            </w:pPr>
            <w:r w:rsidRPr="00340586">
              <w:rPr>
                <w:sz w:val="16"/>
                <w:szCs w:val="16"/>
              </w:rPr>
              <w:lastRenderedPageBreak/>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5B55EFD8" w14:textId="1B363D36" w:rsidR="002A6E87" w:rsidRPr="00085393" w:rsidRDefault="002A6E87" w:rsidP="002A6E87">
            <w:pPr>
              <w:spacing w:after="0" w:line="240" w:lineRule="auto"/>
              <w:ind w:left="0" w:firstLine="0"/>
              <w:jc w:val="right"/>
              <w:rPr>
                <w:rFonts w:eastAsia="Times New Roman"/>
                <w:sz w:val="16"/>
                <w:szCs w:val="16"/>
              </w:rPr>
            </w:pPr>
            <w:r>
              <w:rPr>
                <w:sz w:val="16"/>
                <w:szCs w:val="16"/>
              </w:rPr>
              <w:t>000033420</w:t>
            </w:r>
          </w:p>
        </w:tc>
        <w:tc>
          <w:tcPr>
            <w:tcW w:w="1075" w:type="dxa"/>
            <w:tcBorders>
              <w:top w:val="nil"/>
              <w:left w:val="nil"/>
              <w:bottom w:val="single" w:sz="4" w:space="0" w:color="auto"/>
              <w:right w:val="single" w:sz="4" w:space="0" w:color="auto"/>
            </w:tcBorders>
            <w:shd w:val="clear" w:color="auto" w:fill="auto"/>
            <w:noWrap/>
            <w:vAlign w:val="center"/>
            <w:hideMark/>
          </w:tcPr>
          <w:p w14:paraId="0ADF1068" w14:textId="3431C5F0" w:rsidR="002A6E87" w:rsidRPr="00085393" w:rsidRDefault="002A6E87" w:rsidP="002A6E87">
            <w:pPr>
              <w:spacing w:after="0" w:line="240" w:lineRule="auto"/>
              <w:ind w:left="0" w:firstLine="0"/>
              <w:jc w:val="right"/>
              <w:rPr>
                <w:rFonts w:eastAsia="Times New Roman"/>
                <w:sz w:val="16"/>
                <w:szCs w:val="16"/>
              </w:rPr>
            </w:pPr>
            <w:r>
              <w:rPr>
                <w:sz w:val="16"/>
                <w:szCs w:val="16"/>
              </w:rPr>
              <w:t>625,64</w:t>
            </w:r>
          </w:p>
        </w:tc>
        <w:tc>
          <w:tcPr>
            <w:tcW w:w="960" w:type="dxa"/>
            <w:tcBorders>
              <w:top w:val="nil"/>
              <w:left w:val="nil"/>
              <w:bottom w:val="single" w:sz="4" w:space="0" w:color="auto"/>
              <w:right w:val="single" w:sz="4" w:space="0" w:color="auto"/>
            </w:tcBorders>
            <w:shd w:val="clear" w:color="auto" w:fill="auto"/>
            <w:noWrap/>
            <w:vAlign w:val="center"/>
            <w:hideMark/>
          </w:tcPr>
          <w:p w14:paraId="2A851E94" w14:textId="2973359C"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4FF2E177" w14:textId="39111FE3" w:rsidR="002A6E87" w:rsidRPr="00085393" w:rsidRDefault="002A6E87" w:rsidP="002A6E87">
            <w:pPr>
              <w:spacing w:after="0" w:line="240" w:lineRule="auto"/>
              <w:ind w:left="0" w:firstLine="0"/>
              <w:jc w:val="right"/>
              <w:rPr>
                <w:rFonts w:eastAsia="Times New Roman"/>
                <w:sz w:val="16"/>
                <w:szCs w:val="16"/>
              </w:rPr>
            </w:pPr>
            <w:r>
              <w:rPr>
                <w:sz w:val="16"/>
                <w:szCs w:val="16"/>
              </w:rPr>
              <w:t>625,64</w:t>
            </w:r>
          </w:p>
        </w:tc>
      </w:tr>
      <w:tr w:rsidR="002A6E87" w:rsidRPr="00085393" w14:paraId="076372BB"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A128848" w14:textId="2A884EB2"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340336C8" w14:textId="74FA1BE5" w:rsidR="002A6E87" w:rsidRPr="00085393" w:rsidRDefault="002A6E87" w:rsidP="002A6E87">
            <w:pPr>
              <w:spacing w:after="0" w:line="240" w:lineRule="auto"/>
              <w:ind w:left="0" w:firstLine="0"/>
              <w:jc w:val="right"/>
              <w:rPr>
                <w:rFonts w:eastAsia="Times New Roman"/>
                <w:sz w:val="16"/>
                <w:szCs w:val="16"/>
              </w:rPr>
            </w:pPr>
            <w:r>
              <w:rPr>
                <w:sz w:val="16"/>
                <w:szCs w:val="16"/>
              </w:rPr>
              <w:t>000033520</w:t>
            </w:r>
          </w:p>
        </w:tc>
        <w:tc>
          <w:tcPr>
            <w:tcW w:w="1075" w:type="dxa"/>
            <w:tcBorders>
              <w:top w:val="nil"/>
              <w:left w:val="nil"/>
              <w:bottom w:val="single" w:sz="4" w:space="0" w:color="auto"/>
              <w:right w:val="single" w:sz="4" w:space="0" w:color="auto"/>
            </w:tcBorders>
            <w:shd w:val="clear" w:color="auto" w:fill="auto"/>
            <w:noWrap/>
            <w:vAlign w:val="center"/>
            <w:hideMark/>
          </w:tcPr>
          <w:p w14:paraId="7A595D9C" w14:textId="6CE1D468" w:rsidR="002A6E87" w:rsidRPr="00085393" w:rsidRDefault="002A6E87" w:rsidP="002A6E87">
            <w:pPr>
              <w:spacing w:after="0" w:line="240" w:lineRule="auto"/>
              <w:ind w:left="0" w:firstLine="0"/>
              <w:jc w:val="right"/>
              <w:rPr>
                <w:rFonts w:eastAsia="Times New Roman"/>
                <w:sz w:val="16"/>
                <w:szCs w:val="16"/>
              </w:rPr>
            </w:pPr>
            <w:r>
              <w:rPr>
                <w:sz w:val="16"/>
                <w:szCs w:val="16"/>
              </w:rPr>
              <w:t>99,72</w:t>
            </w:r>
          </w:p>
        </w:tc>
        <w:tc>
          <w:tcPr>
            <w:tcW w:w="960" w:type="dxa"/>
            <w:tcBorders>
              <w:top w:val="nil"/>
              <w:left w:val="nil"/>
              <w:bottom w:val="single" w:sz="4" w:space="0" w:color="auto"/>
              <w:right w:val="single" w:sz="4" w:space="0" w:color="auto"/>
            </w:tcBorders>
            <w:shd w:val="clear" w:color="auto" w:fill="auto"/>
            <w:noWrap/>
            <w:vAlign w:val="center"/>
            <w:hideMark/>
          </w:tcPr>
          <w:p w14:paraId="51692A66" w14:textId="7B6CEE6A"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4A8C674B" w14:textId="01061A6E" w:rsidR="002A6E87" w:rsidRPr="00085393" w:rsidRDefault="002A6E87" w:rsidP="002A6E87">
            <w:pPr>
              <w:spacing w:after="0" w:line="240" w:lineRule="auto"/>
              <w:ind w:left="0" w:firstLine="0"/>
              <w:jc w:val="right"/>
              <w:rPr>
                <w:rFonts w:eastAsia="Times New Roman"/>
                <w:sz w:val="16"/>
                <w:szCs w:val="16"/>
              </w:rPr>
            </w:pPr>
            <w:r>
              <w:rPr>
                <w:sz w:val="16"/>
                <w:szCs w:val="16"/>
              </w:rPr>
              <w:t>99,72</w:t>
            </w:r>
          </w:p>
        </w:tc>
      </w:tr>
      <w:tr w:rsidR="002A6E87" w:rsidRPr="00085393" w14:paraId="4C0CBCBB"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D35122E" w14:textId="0CFE496E"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48072290" w14:textId="227B8D11" w:rsidR="002A6E87" w:rsidRPr="00085393" w:rsidRDefault="002A6E87" w:rsidP="002A6E87">
            <w:pPr>
              <w:spacing w:after="0" w:line="240" w:lineRule="auto"/>
              <w:ind w:left="0" w:firstLine="0"/>
              <w:jc w:val="right"/>
              <w:rPr>
                <w:rFonts w:eastAsia="Times New Roman"/>
                <w:sz w:val="16"/>
                <w:szCs w:val="16"/>
              </w:rPr>
            </w:pPr>
            <w:r>
              <w:rPr>
                <w:sz w:val="16"/>
                <w:szCs w:val="16"/>
              </w:rPr>
              <w:t>000033620</w:t>
            </w:r>
          </w:p>
        </w:tc>
        <w:tc>
          <w:tcPr>
            <w:tcW w:w="1075" w:type="dxa"/>
            <w:tcBorders>
              <w:top w:val="nil"/>
              <w:left w:val="nil"/>
              <w:bottom w:val="single" w:sz="4" w:space="0" w:color="auto"/>
              <w:right w:val="single" w:sz="4" w:space="0" w:color="auto"/>
            </w:tcBorders>
            <w:shd w:val="clear" w:color="auto" w:fill="auto"/>
            <w:noWrap/>
            <w:vAlign w:val="center"/>
            <w:hideMark/>
          </w:tcPr>
          <w:p w14:paraId="54C5BC76" w14:textId="121C519D" w:rsidR="002A6E87" w:rsidRPr="00085393" w:rsidRDefault="002A6E87" w:rsidP="002A6E87">
            <w:pPr>
              <w:spacing w:after="0" w:line="240" w:lineRule="auto"/>
              <w:ind w:left="0" w:firstLine="0"/>
              <w:jc w:val="right"/>
              <w:rPr>
                <w:rFonts w:eastAsia="Times New Roman"/>
                <w:sz w:val="16"/>
                <w:szCs w:val="16"/>
              </w:rPr>
            </w:pPr>
            <w:r>
              <w:rPr>
                <w:sz w:val="16"/>
                <w:szCs w:val="16"/>
              </w:rPr>
              <w:t>156,41</w:t>
            </w:r>
          </w:p>
        </w:tc>
        <w:tc>
          <w:tcPr>
            <w:tcW w:w="960" w:type="dxa"/>
            <w:tcBorders>
              <w:top w:val="nil"/>
              <w:left w:val="nil"/>
              <w:bottom w:val="single" w:sz="4" w:space="0" w:color="auto"/>
              <w:right w:val="single" w:sz="4" w:space="0" w:color="auto"/>
            </w:tcBorders>
            <w:shd w:val="clear" w:color="auto" w:fill="auto"/>
            <w:noWrap/>
            <w:vAlign w:val="center"/>
            <w:hideMark/>
          </w:tcPr>
          <w:p w14:paraId="40DBE604" w14:textId="24ED8A2D"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4F13F78D" w14:textId="7D4F6723" w:rsidR="002A6E87" w:rsidRPr="00085393" w:rsidRDefault="002A6E87" w:rsidP="002A6E87">
            <w:pPr>
              <w:spacing w:after="0" w:line="240" w:lineRule="auto"/>
              <w:ind w:left="0" w:firstLine="0"/>
              <w:jc w:val="right"/>
              <w:rPr>
                <w:rFonts w:eastAsia="Times New Roman"/>
                <w:sz w:val="16"/>
                <w:szCs w:val="16"/>
              </w:rPr>
            </w:pPr>
            <w:r>
              <w:rPr>
                <w:sz w:val="16"/>
                <w:szCs w:val="16"/>
              </w:rPr>
              <w:t>156,41</w:t>
            </w:r>
          </w:p>
        </w:tc>
      </w:tr>
      <w:tr w:rsidR="002A6E87" w:rsidRPr="00085393" w14:paraId="0D849DA2"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1FB129FA" w14:textId="3040DE3B"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6AA41FB4" w14:textId="330CEED8" w:rsidR="002A6E87" w:rsidRPr="00085393" w:rsidRDefault="002A6E87" w:rsidP="002A6E87">
            <w:pPr>
              <w:spacing w:after="0" w:line="240" w:lineRule="auto"/>
              <w:ind w:left="0" w:firstLine="0"/>
              <w:jc w:val="right"/>
              <w:rPr>
                <w:rFonts w:eastAsia="Times New Roman"/>
                <w:sz w:val="16"/>
                <w:szCs w:val="16"/>
              </w:rPr>
            </w:pPr>
            <w:r>
              <w:rPr>
                <w:sz w:val="16"/>
                <w:szCs w:val="16"/>
              </w:rPr>
              <w:t>000033720</w:t>
            </w:r>
          </w:p>
        </w:tc>
        <w:tc>
          <w:tcPr>
            <w:tcW w:w="1075" w:type="dxa"/>
            <w:tcBorders>
              <w:top w:val="nil"/>
              <w:left w:val="nil"/>
              <w:bottom w:val="single" w:sz="4" w:space="0" w:color="auto"/>
              <w:right w:val="single" w:sz="4" w:space="0" w:color="auto"/>
            </w:tcBorders>
            <w:shd w:val="clear" w:color="auto" w:fill="auto"/>
            <w:noWrap/>
            <w:vAlign w:val="center"/>
            <w:hideMark/>
          </w:tcPr>
          <w:p w14:paraId="35612BF6" w14:textId="65EE49C5" w:rsidR="002A6E87" w:rsidRPr="00085393" w:rsidRDefault="002A6E87" w:rsidP="002A6E87">
            <w:pPr>
              <w:spacing w:after="0" w:line="240" w:lineRule="auto"/>
              <w:ind w:left="0" w:firstLine="0"/>
              <w:jc w:val="right"/>
              <w:rPr>
                <w:rFonts w:eastAsia="Times New Roman"/>
                <w:sz w:val="16"/>
                <w:szCs w:val="16"/>
              </w:rPr>
            </w:pPr>
            <w:r>
              <w:rPr>
                <w:sz w:val="16"/>
                <w:szCs w:val="16"/>
              </w:rPr>
              <w:t>469,23</w:t>
            </w:r>
          </w:p>
        </w:tc>
        <w:tc>
          <w:tcPr>
            <w:tcW w:w="960" w:type="dxa"/>
            <w:tcBorders>
              <w:top w:val="nil"/>
              <w:left w:val="nil"/>
              <w:bottom w:val="single" w:sz="4" w:space="0" w:color="auto"/>
              <w:right w:val="single" w:sz="4" w:space="0" w:color="auto"/>
            </w:tcBorders>
            <w:shd w:val="clear" w:color="auto" w:fill="auto"/>
            <w:noWrap/>
            <w:vAlign w:val="center"/>
            <w:hideMark/>
          </w:tcPr>
          <w:p w14:paraId="6BE04199" w14:textId="29F259F8"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1541847E" w14:textId="7DE97643" w:rsidR="002A6E87" w:rsidRPr="00085393" w:rsidRDefault="002A6E87" w:rsidP="002A6E87">
            <w:pPr>
              <w:spacing w:after="0" w:line="240" w:lineRule="auto"/>
              <w:ind w:left="0" w:firstLine="0"/>
              <w:jc w:val="right"/>
              <w:rPr>
                <w:rFonts w:eastAsia="Times New Roman"/>
                <w:sz w:val="16"/>
                <w:szCs w:val="16"/>
              </w:rPr>
            </w:pPr>
            <w:r>
              <w:rPr>
                <w:sz w:val="16"/>
                <w:szCs w:val="16"/>
              </w:rPr>
              <w:t>469,23</w:t>
            </w:r>
          </w:p>
        </w:tc>
      </w:tr>
      <w:tr w:rsidR="002A6E87" w:rsidRPr="00085393" w14:paraId="41949982"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33A00ABF" w14:textId="126391FE"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1DC91263" w14:textId="64AA133F" w:rsidR="002A6E87" w:rsidRPr="00085393" w:rsidRDefault="002A6E87" w:rsidP="002A6E87">
            <w:pPr>
              <w:spacing w:after="0" w:line="240" w:lineRule="auto"/>
              <w:ind w:left="0" w:firstLine="0"/>
              <w:jc w:val="right"/>
              <w:rPr>
                <w:rFonts w:eastAsia="Times New Roman"/>
                <w:sz w:val="16"/>
                <w:szCs w:val="16"/>
              </w:rPr>
            </w:pPr>
            <w:r>
              <w:rPr>
                <w:sz w:val="16"/>
                <w:szCs w:val="16"/>
              </w:rPr>
              <w:t>000046620</w:t>
            </w:r>
          </w:p>
        </w:tc>
        <w:tc>
          <w:tcPr>
            <w:tcW w:w="1075" w:type="dxa"/>
            <w:tcBorders>
              <w:top w:val="nil"/>
              <w:left w:val="nil"/>
              <w:bottom w:val="single" w:sz="4" w:space="0" w:color="auto"/>
              <w:right w:val="single" w:sz="4" w:space="0" w:color="auto"/>
            </w:tcBorders>
            <w:shd w:val="clear" w:color="auto" w:fill="auto"/>
            <w:noWrap/>
            <w:vAlign w:val="center"/>
            <w:hideMark/>
          </w:tcPr>
          <w:p w14:paraId="45D32101" w14:textId="31BEF71D" w:rsidR="002A6E87" w:rsidRPr="00085393" w:rsidRDefault="002A6E87" w:rsidP="002A6E87">
            <w:pPr>
              <w:spacing w:after="0" w:line="240" w:lineRule="auto"/>
              <w:ind w:left="0" w:firstLine="0"/>
              <w:jc w:val="right"/>
              <w:rPr>
                <w:rFonts w:eastAsia="Times New Roman"/>
                <w:sz w:val="16"/>
                <w:szCs w:val="16"/>
              </w:rPr>
            </w:pPr>
            <w:r>
              <w:rPr>
                <w:sz w:val="16"/>
                <w:szCs w:val="16"/>
              </w:rPr>
              <w:t>6.513,83</w:t>
            </w:r>
          </w:p>
        </w:tc>
        <w:tc>
          <w:tcPr>
            <w:tcW w:w="960" w:type="dxa"/>
            <w:tcBorders>
              <w:top w:val="nil"/>
              <w:left w:val="nil"/>
              <w:bottom w:val="single" w:sz="4" w:space="0" w:color="auto"/>
              <w:right w:val="single" w:sz="4" w:space="0" w:color="auto"/>
            </w:tcBorders>
            <w:shd w:val="clear" w:color="auto" w:fill="auto"/>
            <w:noWrap/>
            <w:vAlign w:val="center"/>
            <w:hideMark/>
          </w:tcPr>
          <w:p w14:paraId="4FA5F050" w14:textId="288314C0"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2C011BCF" w14:textId="1CEFB648" w:rsidR="002A6E87" w:rsidRPr="00085393" w:rsidRDefault="002A6E87" w:rsidP="002A6E87">
            <w:pPr>
              <w:spacing w:after="0" w:line="240" w:lineRule="auto"/>
              <w:ind w:left="0" w:firstLine="0"/>
              <w:jc w:val="right"/>
              <w:rPr>
                <w:rFonts w:eastAsia="Times New Roman"/>
                <w:sz w:val="16"/>
                <w:szCs w:val="16"/>
              </w:rPr>
            </w:pPr>
            <w:r>
              <w:rPr>
                <w:sz w:val="16"/>
                <w:szCs w:val="16"/>
              </w:rPr>
              <w:t>6.513,83</w:t>
            </w:r>
          </w:p>
        </w:tc>
      </w:tr>
      <w:tr w:rsidR="002A6E87" w:rsidRPr="00085393" w14:paraId="0B08CD1B"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CD1EABD" w14:textId="29E2839A"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POLIMPRESSOS SERVICOS GRAFICOS LTDA</w:t>
            </w:r>
          </w:p>
        </w:tc>
        <w:tc>
          <w:tcPr>
            <w:tcW w:w="951" w:type="dxa"/>
            <w:tcBorders>
              <w:top w:val="nil"/>
              <w:left w:val="nil"/>
              <w:bottom w:val="single" w:sz="4" w:space="0" w:color="auto"/>
              <w:right w:val="single" w:sz="4" w:space="0" w:color="auto"/>
            </w:tcBorders>
            <w:shd w:val="clear" w:color="auto" w:fill="auto"/>
            <w:vAlign w:val="center"/>
            <w:hideMark/>
          </w:tcPr>
          <w:p w14:paraId="1C273EB0" w14:textId="0C1D4C96" w:rsidR="002A6E87" w:rsidRPr="00085393" w:rsidRDefault="002A6E87" w:rsidP="002A6E87">
            <w:pPr>
              <w:spacing w:after="0" w:line="240" w:lineRule="auto"/>
              <w:ind w:left="0" w:firstLine="0"/>
              <w:jc w:val="right"/>
              <w:rPr>
                <w:rFonts w:eastAsia="Times New Roman"/>
                <w:sz w:val="16"/>
                <w:szCs w:val="16"/>
              </w:rPr>
            </w:pPr>
            <w:r>
              <w:rPr>
                <w:sz w:val="16"/>
                <w:szCs w:val="16"/>
              </w:rPr>
              <w:t>000058420</w:t>
            </w:r>
          </w:p>
        </w:tc>
        <w:tc>
          <w:tcPr>
            <w:tcW w:w="1075" w:type="dxa"/>
            <w:tcBorders>
              <w:top w:val="nil"/>
              <w:left w:val="nil"/>
              <w:bottom w:val="single" w:sz="4" w:space="0" w:color="auto"/>
              <w:right w:val="single" w:sz="4" w:space="0" w:color="auto"/>
            </w:tcBorders>
            <w:shd w:val="clear" w:color="auto" w:fill="auto"/>
            <w:noWrap/>
            <w:vAlign w:val="center"/>
            <w:hideMark/>
          </w:tcPr>
          <w:p w14:paraId="289C9A50" w14:textId="50EF061C" w:rsidR="002A6E87" w:rsidRPr="00085393" w:rsidRDefault="002A6E87" w:rsidP="002A6E87">
            <w:pPr>
              <w:spacing w:after="0" w:line="240" w:lineRule="auto"/>
              <w:ind w:left="0" w:firstLine="0"/>
              <w:jc w:val="right"/>
              <w:rPr>
                <w:rFonts w:eastAsia="Times New Roman"/>
                <w:sz w:val="16"/>
                <w:szCs w:val="16"/>
              </w:rPr>
            </w:pPr>
            <w:r>
              <w:rPr>
                <w:sz w:val="16"/>
                <w:szCs w:val="16"/>
              </w:rPr>
              <w:t>4.300,00</w:t>
            </w:r>
          </w:p>
        </w:tc>
        <w:tc>
          <w:tcPr>
            <w:tcW w:w="960" w:type="dxa"/>
            <w:tcBorders>
              <w:top w:val="nil"/>
              <w:left w:val="nil"/>
              <w:bottom w:val="single" w:sz="4" w:space="0" w:color="auto"/>
              <w:right w:val="single" w:sz="4" w:space="0" w:color="auto"/>
            </w:tcBorders>
            <w:shd w:val="clear" w:color="auto" w:fill="auto"/>
            <w:noWrap/>
            <w:vAlign w:val="center"/>
            <w:hideMark/>
          </w:tcPr>
          <w:p w14:paraId="1AD8C7A1" w14:textId="265D171C"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096F39CB" w14:textId="6DF16EF1" w:rsidR="002A6E87" w:rsidRPr="00085393" w:rsidRDefault="002A6E87" w:rsidP="002A6E87">
            <w:pPr>
              <w:spacing w:after="0" w:line="240" w:lineRule="auto"/>
              <w:ind w:left="0" w:firstLine="0"/>
              <w:jc w:val="right"/>
              <w:rPr>
                <w:rFonts w:eastAsia="Times New Roman"/>
                <w:sz w:val="16"/>
                <w:szCs w:val="16"/>
              </w:rPr>
            </w:pPr>
            <w:r>
              <w:rPr>
                <w:sz w:val="16"/>
                <w:szCs w:val="16"/>
              </w:rPr>
              <w:t>4.300,00</w:t>
            </w:r>
          </w:p>
        </w:tc>
      </w:tr>
      <w:tr w:rsidR="002A6E87" w:rsidRPr="00085393" w14:paraId="73A0638B"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6BB14CAA" w14:textId="228C3785"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XAP COMERCIO, IMPORTACAO E EXPORTACAO EIRELI</w:t>
            </w:r>
          </w:p>
        </w:tc>
        <w:tc>
          <w:tcPr>
            <w:tcW w:w="951" w:type="dxa"/>
            <w:tcBorders>
              <w:top w:val="nil"/>
              <w:left w:val="nil"/>
              <w:bottom w:val="single" w:sz="4" w:space="0" w:color="auto"/>
              <w:right w:val="single" w:sz="4" w:space="0" w:color="auto"/>
            </w:tcBorders>
            <w:shd w:val="clear" w:color="auto" w:fill="auto"/>
            <w:vAlign w:val="center"/>
            <w:hideMark/>
          </w:tcPr>
          <w:p w14:paraId="0BD6F705" w14:textId="064891D7" w:rsidR="002A6E87" w:rsidRPr="00085393" w:rsidRDefault="002A6E87" w:rsidP="002A6E87">
            <w:pPr>
              <w:spacing w:after="0" w:line="240" w:lineRule="auto"/>
              <w:ind w:left="0" w:firstLine="0"/>
              <w:jc w:val="right"/>
              <w:rPr>
                <w:rFonts w:eastAsia="Times New Roman"/>
                <w:sz w:val="16"/>
                <w:szCs w:val="16"/>
              </w:rPr>
            </w:pPr>
            <w:r>
              <w:rPr>
                <w:sz w:val="16"/>
                <w:szCs w:val="16"/>
              </w:rPr>
              <w:t>000058620</w:t>
            </w:r>
          </w:p>
        </w:tc>
        <w:tc>
          <w:tcPr>
            <w:tcW w:w="1075" w:type="dxa"/>
            <w:tcBorders>
              <w:top w:val="nil"/>
              <w:left w:val="nil"/>
              <w:bottom w:val="single" w:sz="4" w:space="0" w:color="auto"/>
              <w:right w:val="single" w:sz="4" w:space="0" w:color="auto"/>
            </w:tcBorders>
            <w:shd w:val="clear" w:color="auto" w:fill="auto"/>
            <w:noWrap/>
            <w:vAlign w:val="center"/>
            <w:hideMark/>
          </w:tcPr>
          <w:p w14:paraId="50CF259A" w14:textId="7663B82C" w:rsidR="002A6E87" w:rsidRPr="00085393" w:rsidRDefault="002A6E87" w:rsidP="002A6E87">
            <w:pPr>
              <w:spacing w:after="0" w:line="240" w:lineRule="auto"/>
              <w:ind w:left="0" w:firstLine="0"/>
              <w:jc w:val="right"/>
              <w:rPr>
                <w:rFonts w:eastAsia="Times New Roman"/>
                <w:sz w:val="16"/>
                <w:szCs w:val="16"/>
              </w:rPr>
            </w:pPr>
            <w:r>
              <w:rPr>
                <w:sz w:val="16"/>
                <w:szCs w:val="16"/>
              </w:rPr>
              <w:t>10.849,00</w:t>
            </w:r>
          </w:p>
        </w:tc>
        <w:tc>
          <w:tcPr>
            <w:tcW w:w="960" w:type="dxa"/>
            <w:tcBorders>
              <w:top w:val="nil"/>
              <w:left w:val="nil"/>
              <w:bottom w:val="single" w:sz="4" w:space="0" w:color="auto"/>
              <w:right w:val="single" w:sz="4" w:space="0" w:color="auto"/>
            </w:tcBorders>
            <w:shd w:val="clear" w:color="auto" w:fill="auto"/>
            <w:noWrap/>
            <w:vAlign w:val="center"/>
            <w:hideMark/>
          </w:tcPr>
          <w:p w14:paraId="35E253EC" w14:textId="75E2C042"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46BA4972" w14:textId="65A0BC97" w:rsidR="002A6E87" w:rsidRPr="00085393" w:rsidRDefault="002A6E87" w:rsidP="002A6E87">
            <w:pPr>
              <w:spacing w:after="0" w:line="240" w:lineRule="auto"/>
              <w:ind w:left="0" w:firstLine="0"/>
              <w:jc w:val="right"/>
              <w:rPr>
                <w:rFonts w:eastAsia="Times New Roman"/>
                <w:sz w:val="16"/>
                <w:szCs w:val="16"/>
              </w:rPr>
            </w:pPr>
            <w:r>
              <w:rPr>
                <w:sz w:val="16"/>
                <w:szCs w:val="16"/>
              </w:rPr>
              <w:t>10.849,00</w:t>
            </w:r>
          </w:p>
        </w:tc>
      </w:tr>
      <w:tr w:rsidR="002A6E87" w:rsidRPr="00085393" w14:paraId="5997B789"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6B17B01F" w14:textId="7CCE9BB5"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COMERCIAL PRECO BOM Z &amp; C LTDA</w:t>
            </w:r>
          </w:p>
        </w:tc>
        <w:tc>
          <w:tcPr>
            <w:tcW w:w="951" w:type="dxa"/>
            <w:tcBorders>
              <w:top w:val="nil"/>
              <w:left w:val="nil"/>
              <w:bottom w:val="single" w:sz="4" w:space="0" w:color="auto"/>
              <w:right w:val="single" w:sz="4" w:space="0" w:color="auto"/>
            </w:tcBorders>
            <w:shd w:val="clear" w:color="auto" w:fill="auto"/>
            <w:vAlign w:val="center"/>
            <w:hideMark/>
          </w:tcPr>
          <w:p w14:paraId="06CC935F" w14:textId="575492AD" w:rsidR="002A6E87" w:rsidRPr="00085393" w:rsidRDefault="002A6E87" w:rsidP="002A6E87">
            <w:pPr>
              <w:spacing w:after="0" w:line="240" w:lineRule="auto"/>
              <w:ind w:left="0" w:firstLine="0"/>
              <w:jc w:val="right"/>
              <w:rPr>
                <w:rFonts w:eastAsia="Times New Roman"/>
                <w:sz w:val="16"/>
                <w:szCs w:val="16"/>
              </w:rPr>
            </w:pPr>
            <w:r>
              <w:rPr>
                <w:sz w:val="16"/>
                <w:szCs w:val="16"/>
              </w:rPr>
              <w:t>000080620</w:t>
            </w:r>
          </w:p>
        </w:tc>
        <w:tc>
          <w:tcPr>
            <w:tcW w:w="1075" w:type="dxa"/>
            <w:tcBorders>
              <w:top w:val="nil"/>
              <w:left w:val="nil"/>
              <w:bottom w:val="single" w:sz="4" w:space="0" w:color="auto"/>
              <w:right w:val="single" w:sz="4" w:space="0" w:color="auto"/>
            </w:tcBorders>
            <w:shd w:val="clear" w:color="auto" w:fill="auto"/>
            <w:noWrap/>
            <w:vAlign w:val="center"/>
            <w:hideMark/>
          </w:tcPr>
          <w:p w14:paraId="713E4B98" w14:textId="33D1BF9A" w:rsidR="002A6E87" w:rsidRPr="00085393" w:rsidRDefault="002A6E87" w:rsidP="002A6E87">
            <w:pPr>
              <w:spacing w:after="0" w:line="240" w:lineRule="auto"/>
              <w:ind w:left="0" w:firstLine="0"/>
              <w:jc w:val="right"/>
              <w:rPr>
                <w:rFonts w:eastAsia="Times New Roman"/>
                <w:sz w:val="16"/>
                <w:szCs w:val="16"/>
              </w:rPr>
            </w:pPr>
            <w:r>
              <w:rPr>
                <w:sz w:val="16"/>
                <w:szCs w:val="16"/>
              </w:rPr>
              <w:t>1.919,00</w:t>
            </w:r>
          </w:p>
        </w:tc>
        <w:tc>
          <w:tcPr>
            <w:tcW w:w="960" w:type="dxa"/>
            <w:tcBorders>
              <w:top w:val="nil"/>
              <w:left w:val="nil"/>
              <w:bottom w:val="single" w:sz="4" w:space="0" w:color="auto"/>
              <w:right w:val="single" w:sz="4" w:space="0" w:color="auto"/>
            </w:tcBorders>
            <w:shd w:val="clear" w:color="auto" w:fill="auto"/>
            <w:noWrap/>
            <w:vAlign w:val="center"/>
            <w:hideMark/>
          </w:tcPr>
          <w:p w14:paraId="7DE70D3C" w14:textId="0AD51AC6"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23F3C34A" w14:textId="75CA44F6" w:rsidR="002A6E87" w:rsidRPr="00085393" w:rsidRDefault="002A6E87" w:rsidP="002A6E87">
            <w:pPr>
              <w:spacing w:after="0" w:line="240" w:lineRule="auto"/>
              <w:ind w:left="0" w:firstLine="0"/>
              <w:jc w:val="right"/>
              <w:rPr>
                <w:rFonts w:eastAsia="Times New Roman"/>
                <w:sz w:val="16"/>
                <w:szCs w:val="16"/>
              </w:rPr>
            </w:pPr>
            <w:r>
              <w:rPr>
                <w:sz w:val="16"/>
                <w:szCs w:val="16"/>
              </w:rPr>
              <w:t>1.919,00</w:t>
            </w:r>
          </w:p>
        </w:tc>
      </w:tr>
      <w:tr w:rsidR="002A6E87" w:rsidRPr="00085393" w14:paraId="1386B7F4"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2C68F1D1" w14:textId="16BB1923"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INSTITUTO NACIONAL DE METROLOGIA, QUALIDADE E TECN</w:t>
            </w:r>
          </w:p>
        </w:tc>
        <w:tc>
          <w:tcPr>
            <w:tcW w:w="951" w:type="dxa"/>
            <w:tcBorders>
              <w:top w:val="nil"/>
              <w:left w:val="nil"/>
              <w:bottom w:val="single" w:sz="4" w:space="0" w:color="auto"/>
              <w:right w:val="single" w:sz="4" w:space="0" w:color="auto"/>
            </w:tcBorders>
            <w:shd w:val="clear" w:color="auto" w:fill="auto"/>
            <w:vAlign w:val="center"/>
            <w:hideMark/>
          </w:tcPr>
          <w:p w14:paraId="511199BE" w14:textId="2D218FF3" w:rsidR="002A6E87" w:rsidRPr="00085393" w:rsidRDefault="002A6E87" w:rsidP="002A6E87">
            <w:pPr>
              <w:spacing w:after="0" w:line="240" w:lineRule="auto"/>
              <w:ind w:left="0" w:firstLine="0"/>
              <w:jc w:val="right"/>
              <w:rPr>
                <w:rFonts w:eastAsia="Times New Roman"/>
                <w:sz w:val="16"/>
                <w:szCs w:val="16"/>
              </w:rPr>
            </w:pPr>
            <w:r>
              <w:rPr>
                <w:sz w:val="16"/>
                <w:szCs w:val="16"/>
              </w:rPr>
              <w:t>000084820</w:t>
            </w:r>
          </w:p>
        </w:tc>
        <w:tc>
          <w:tcPr>
            <w:tcW w:w="1075" w:type="dxa"/>
            <w:tcBorders>
              <w:top w:val="nil"/>
              <w:left w:val="nil"/>
              <w:bottom w:val="single" w:sz="4" w:space="0" w:color="auto"/>
              <w:right w:val="single" w:sz="4" w:space="0" w:color="auto"/>
            </w:tcBorders>
            <w:shd w:val="clear" w:color="auto" w:fill="auto"/>
            <w:noWrap/>
            <w:vAlign w:val="center"/>
            <w:hideMark/>
          </w:tcPr>
          <w:p w14:paraId="2B43FE6B" w14:textId="541E42F6" w:rsidR="002A6E87" w:rsidRPr="00085393" w:rsidRDefault="002A6E87" w:rsidP="002A6E87">
            <w:pPr>
              <w:spacing w:after="0" w:line="240" w:lineRule="auto"/>
              <w:ind w:left="0" w:firstLine="0"/>
              <w:jc w:val="right"/>
              <w:rPr>
                <w:rFonts w:eastAsia="Times New Roman"/>
                <w:sz w:val="16"/>
                <w:szCs w:val="16"/>
              </w:rPr>
            </w:pPr>
            <w:r>
              <w:rPr>
                <w:sz w:val="16"/>
                <w:szCs w:val="16"/>
              </w:rPr>
              <w:t>207,34</w:t>
            </w:r>
          </w:p>
        </w:tc>
        <w:tc>
          <w:tcPr>
            <w:tcW w:w="960" w:type="dxa"/>
            <w:tcBorders>
              <w:top w:val="nil"/>
              <w:left w:val="nil"/>
              <w:bottom w:val="single" w:sz="4" w:space="0" w:color="auto"/>
              <w:right w:val="single" w:sz="4" w:space="0" w:color="auto"/>
            </w:tcBorders>
            <w:shd w:val="clear" w:color="auto" w:fill="auto"/>
            <w:noWrap/>
            <w:vAlign w:val="center"/>
            <w:hideMark/>
          </w:tcPr>
          <w:p w14:paraId="6A841407" w14:textId="018858A7"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6801437B" w14:textId="6E4B08C8" w:rsidR="002A6E87" w:rsidRPr="00085393" w:rsidRDefault="002A6E87" w:rsidP="002A6E87">
            <w:pPr>
              <w:spacing w:after="0" w:line="240" w:lineRule="auto"/>
              <w:ind w:left="0" w:firstLine="0"/>
              <w:jc w:val="right"/>
              <w:rPr>
                <w:rFonts w:eastAsia="Times New Roman"/>
                <w:sz w:val="16"/>
                <w:szCs w:val="16"/>
              </w:rPr>
            </w:pPr>
            <w:r>
              <w:rPr>
                <w:sz w:val="16"/>
                <w:szCs w:val="16"/>
              </w:rPr>
              <w:t>207,34</w:t>
            </w:r>
          </w:p>
        </w:tc>
      </w:tr>
      <w:tr w:rsidR="002A6E87" w:rsidRPr="00085393" w14:paraId="5AA02EAF"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324BBF31" w14:textId="3C5C4EEA"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PORTO SEGURO CIA DE SEGUROS GERAIS      </w:t>
            </w:r>
          </w:p>
        </w:tc>
        <w:tc>
          <w:tcPr>
            <w:tcW w:w="951" w:type="dxa"/>
            <w:tcBorders>
              <w:top w:val="nil"/>
              <w:left w:val="nil"/>
              <w:bottom w:val="single" w:sz="4" w:space="0" w:color="auto"/>
              <w:right w:val="single" w:sz="4" w:space="0" w:color="auto"/>
            </w:tcBorders>
            <w:shd w:val="clear" w:color="auto" w:fill="auto"/>
            <w:vAlign w:val="center"/>
            <w:hideMark/>
          </w:tcPr>
          <w:p w14:paraId="1EF29371" w14:textId="317A1CE7" w:rsidR="002A6E87" w:rsidRPr="00085393" w:rsidRDefault="002A6E87" w:rsidP="002A6E87">
            <w:pPr>
              <w:spacing w:after="0" w:line="240" w:lineRule="auto"/>
              <w:ind w:left="0" w:firstLine="0"/>
              <w:jc w:val="right"/>
              <w:rPr>
                <w:rFonts w:eastAsia="Times New Roman"/>
                <w:sz w:val="16"/>
                <w:szCs w:val="16"/>
              </w:rPr>
            </w:pPr>
            <w:r>
              <w:rPr>
                <w:sz w:val="16"/>
                <w:szCs w:val="16"/>
              </w:rPr>
              <w:t>000099220</w:t>
            </w:r>
          </w:p>
        </w:tc>
        <w:tc>
          <w:tcPr>
            <w:tcW w:w="1075" w:type="dxa"/>
            <w:tcBorders>
              <w:top w:val="nil"/>
              <w:left w:val="nil"/>
              <w:bottom w:val="single" w:sz="4" w:space="0" w:color="auto"/>
              <w:right w:val="single" w:sz="4" w:space="0" w:color="auto"/>
            </w:tcBorders>
            <w:shd w:val="clear" w:color="auto" w:fill="auto"/>
            <w:noWrap/>
            <w:vAlign w:val="center"/>
            <w:hideMark/>
          </w:tcPr>
          <w:p w14:paraId="5B0F2B51" w14:textId="0067D1CC" w:rsidR="002A6E87" w:rsidRPr="00085393" w:rsidRDefault="002A6E87" w:rsidP="002A6E87">
            <w:pPr>
              <w:spacing w:after="0" w:line="240" w:lineRule="auto"/>
              <w:ind w:left="0" w:firstLine="0"/>
              <w:jc w:val="right"/>
              <w:rPr>
                <w:rFonts w:eastAsia="Times New Roman"/>
                <w:sz w:val="16"/>
                <w:szCs w:val="16"/>
              </w:rPr>
            </w:pPr>
            <w:r>
              <w:rPr>
                <w:sz w:val="16"/>
                <w:szCs w:val="16"/>
              </w:rPr>
              <w:t>2.268,79</w:t>
            </w:r>
          </w:p>
        </w:tc>
        <w:tc>
          <w:tcPr>
            <w:tcW w:w="960" w:type="dxa"/>
            <w:tcBorders>
              <w:top w:val="nil"/>
              <w:left w:val="nil"/>
              <w:bottom w:val="single" w:sz="4" w:space="0" w:color="auto"/>
              <w:right w:val="single" w:sz="4" w:space="0" w:color="auto"/>
            </w:tcBorders>
            <w:shd w:val="clear" w:color="auto" w:fill="auto"/>
            <w:noWrap/>
            <w:vAlign w:val="center"/>
            <w:hideMark/>
          </w:tcPr>
          <w:p w14:paraId="6FFDB763" w14:textId="15C9EE3B"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3713F8E" w14:textId="4F123930" w:rsidR="002A6E87" w:rsidRPr="00085393" w:rsidRDefault="002A6E87" w:rsidP="002A6E87">
            <w:pPr>
              <w:spacing w:after="0" w:line="240" w:lineRule="auto"/>
              <w:ind w:left="0" w:firstLine="0"/>
              <w:jc w:val="right"/>
              <w:rPr>
                <w:rFonts w:eastAsia="Times New Roman"/>
                <w:sz w:val="16"/>
                <w:szCs w:val="16"/>
              </w:rPr>
            </w:pPr>
            <w:r>
              <w:rPr>
                <w:sz w:val="16"/>
                <w:szCs w:val="16"/>
              </w:rPr>
              <w:t>2.268,79</w:t>
            </w:r>
          </w:p>
        </w:tc>
      </w:tr>
      <w:tr w:rsidR="002A6E87" w:rsidRPr="00085393" w14:paraId="273D1936"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4E2BD267" w14:textId="50C02047"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ALEXANDRE DOS SANTOS TUBOSUL - ME</w:t>
            </w:r>
          </w:p>
        </w:tc>
        <w:tc>
          <w:tcPr>
            <w:tcW w:w="951" w:type="dxa"/>
            <w:tcBorders>
              <w:top w:val="nil"/>
              <w:left w:val="nil"/>
              <w:bottom w:val="single" w:sz="4" w:space="0" w:color="auto"/>
              <w:right w:val="single" w:sz="4" w:space="0" w:color="auto"/>
            </w:tcBorders>
            <w:shd w:val="clear" w:color="auto" w:fill="auto"/>
            <w:vAlign w:val="center"/>
            <w:hideMark/>
          </w:tcPr>
          <w:p w14:paraId="0233A9AA" w14:textId="6711C403" w:rsidR="002A6E87" w:rsidRPr="00085393" w:rsidRDefault="002A6E87" w:rsidP="002A6E87">
            <w:pPr>
              <w:spacing w:after="0" w:line="240" w:lineRule="auto"/>
              <w:ind w:left="0" w:firstLine="0"/>
              <w:jc w:val="right"/>
              <w:rPr>
                <w:rFonts w:eastAsia="Times New Roman"/>
                <w:sz w:val="16"/>
                <w:szCs w:val="16"/>
              </w:rPr>
            </w:pPr>
            <w:r>
              <w:rPr>
                <w:sz w:val="16"/>
                <w:szCs w:val="16"/>
              </w:rPr>
              <w:t>000120520</w:t>
            </w:r>
          </w:p>
        </w:tc>
        <w:tc>
          <w:tcPr>
            <w:tcW w:w="1075" w:type="dxa"/>
            <w:tcBorders>
              <w:top w:val="nil"/>
              <w:left w:val="nil"/>
              <w:bottom w:val="single" w:sz="4" w:space="0" w:color="auto"/>
              <w:right w:val="single" w:sz="4" w:space="0" w:color="auto"/>
            </w:tcBorders>
            <w:shd w:val="clear" w:color="auto" w:fill="auto"/>
            <w:noWrap/>
            <w:vAlign w:val="center"/>
            <w:hideMark/>
          </w:tcPr>
          <w:p w14:paraId="130095FC" w14:textId="4BAD18E2" w:rsidR="002A6E87" w:rsidRPr="00085393" w:rsidRDefault="002A6E87" w:rsidP="002A6E87">
            <w:pPr>
              <w:spacing w:after="0" w:line="240" w:lineRule="auto"/>
              <w:ind w:left="0" w:firstLine="0"/>
              <w:jc w:val="right"/>
              <w:rPr>
                <w:rFonts w:eastAsia="Times New Roman"/>
                <w:sz w:val="16"/>
                <w:szCs w:val="16"/>
              </w:rPr>
            </w:pPr>
            <w:r>
              <w:rPr>
                <w:sz w:val="16"/>
                <w:szCs w:val="16"/>
              </w:rPr>
              <w:t>2.423,00</w:t>
            </w:r>
          </w:p>
        </w:tc>
        <w:tc>
          <w:tcPr>
            <w:tcW w:w="960" w:type="dxa"/>
            <w:tcBorders>
              <w:top w:val="nil"/>
              <w:left w:val="nil"/>
              <w:bottom w:val="single" w:sz="4" w:space="0" w:color="auto"/>
              <w:right w:val="single" w:sz="4" w:space="0" w:color="auto"/>
            </w:tcBorders>
            <w:shd w:val="clear" w:color="auto" w:fill="auto"/>
            <w:noWrap/>
            <w:vAlign w:val="center"/>
            <w:hideMark/>
          </w:tcPr>
          <w:p w14:paraId="18869302" w14:textId="67E02F62"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DC26F84" w14:textId="7BBE5174" w:rsidR="002A6E87" w:rsidRPr="00085393" w:rsidRDefault="002A6E87" w:rsidP="002A6E87">
            <w:pPr>
              <w:spacing w:after="0" w:line="240" w:lineRule="auto"/>
              <w:ind w:left="0" w:firstLine="0"/>
              <w:jc w:val="right"/>
              <w:rPr>
                <w:rFonts w:eastAsia="Times New Roman"/>
                <w:sz w:val="16"/>
                <w:szCs w:val="16"/>
              </w:rPr>
            </w:pPr>
            <w:r>
              <w:rPr>
                <w:sz w:val="16"/>
                <w:szCs w:val="16"/>
              </w:rPr>
              <w:t>2.423,00</w:t>
            </w:r>
          </w:p>
        </w:tc>
      </w:tr>
      <w:tr w:rsidR="002A6E87" w:rsidRPr="00085393" w14:paraId="6AEDEE0A"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6DFCE2A3" w14:textId="0BE5D659"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198F85FF" w14:textId="3451FE51" w:rsidR="002A6E87" w:rsidRPr="00085393" w:rsidRDefault="002A6E87" w:rsidP="002A6E87">
            <w:pPr>
              <w:spacing w:after="0" w:line="240" w:lineRule="auto"/>
              <w:ind w:left="0" w:firstLine="0"/>
              <w:jc w:val="right"/>
              <w:rPr>
                <w:rFonts w:eastAsia="Times New Roman"/>
                <w:sz w:val="16"/>
                <w:szCs w:val="16"/>
              </w:rPr>
            </w:pPr>
            <w:r>
              <w:rPr>
                <w:sz w:val="16"/>
                <w:szCs w:val="16"/>
              </w:rPr>
              <w:t>000142220</w:t>
            </w:r>
          </w:p>
        </w:tc>
        <w:tc>
          <w:tcPr>
            <w:tcW w:w="1075" w:type="dxa"/>
            <w:tcBorders>
              <w:top w:val="nil"/>
              <w:left w:val="nil"/>
              <w:bottom w:val="single" w:sz="4" w:space="0" w:color="auto"/>
              <w:right w:val="single" w:sz="4" w:space="0" w:color="auto"/>
            </w:tcBorders>
            <w:shd w:val="clear" w:color="auto" w:fill="auto"/>
            <w:noWrap/>
            <w:vAlign w:val="center"/>
            <w:hideMark/>
          </w:tcPr>
          <w:p w14:paraId="32144800" w14:textId="05C2BB72" w:rsidR="002A6E87" w:rsidRPr="00085393" w:rsidRDefault="002A6E87" w:rsidP="002A6E87">
            <w:pPr>
              <w:spacing w:after="0" w:line="240" w:lineRule="auto"/>
              <w:ind w:left="0" w:firstLine="0"/>
              <w:jc w:val="right"/>
              <w:rPr>
                <w:rFonts w:eastAsia="Times New Roman"/>
                <w:sz w:val="16"/>
                <w:szCs w:val="16"/>
              </w:rPr>
            </w:pPr>
            <w:r>
              <w:rPr>
                <w:sz w:val="16"/>
                <w:szCs w:val="16"/>
              </w:rPr>
              <w:t>469,23</w:t>
            </w:r>
          </w:p>
        </w:tc>
        <w:tc>
          <w:tcPr>
            <w:tcW w:w="960" w:type="dxa"/>
            <w:tcBorders>
              <w:top w:val="nil"/>
              <w:left w:val="nil"/>
              <w:bottom w:val="single" w:sz="4" w:space="0" w:color="auto"/>
              <w:right w:val="single" w:sz="4" w:space="0" w:color="auto"/>
            </w:tcBorders>
            <w:shd w:val="clear" w:color="auto" w:fill="auto"/>
            <w:noWrap/>
            <w:vAlign w:val="center"/>
            <w:hideMark/>
          </w:tcPr>
          <w:p w14:paraId="4F1B02F6" w14:textId="2E9C5C2C"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5A4D84D6" w14:textId="0EF32B47" w:rsidR="002A6E87" w:rsidRPr="00085393" w:rsidRDefault="002A6E87" w:rsidP="002A6E87">
            <w:pPr>
              <w:spacing w:after="0" w:line="240" w:lineRule="auto"/>
              <w:ind w:left="0" w:firstLine="0"/>
              <w:jc w:val="right"/>
              <w:rPr>
                <w:rFonts w:eastAsia="Times New Roman"/>
                <w:sz w:val="16"/>
                <w:szCs w:val="16"/>
              </w:rPr>
            </w:pPr>
            <w:r>
              <w:rPr>
                <w:sz w:val="16"/>
                <w:szCs w:val="16"/>
              </w:rPr>
              <w:t>469,23</w:t>
            </w:r>
          </w:p>
        </w:tc>
      </w:tr>
      <w:tr w:rsidR="002A6E87" w:rsidRPr="00085393" w14:paraId="1865A2FA"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44D1EFD7" w14:textId="030DCEFE"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44EAEED6" w14:textId="458E712C" w:rsidR="002A6E87" w:rsidRPr="00085393" w:rsidRDefault="002A6E87" w:rsidP="002A6E87">
            <w:pPr>
              <w:spacing w:after="0" w:line="240" w:lineRule="auto"/>
              <w:ind w:left="0" w:firstLine="0"/>
              <w:jc w:val="right"/>
              <w:rPr>
                <w:rFonts w:eastAsia="Times New Roman"/>
                <w:sz w:val="16"/>
                <w:szCs w:val="16"/>
              </w:rPr>
            </w:pPr>
            <w:r>
              <w:rPr>
                <w:sz w:val="16"/>
                <w:szCs w:val="16"/>
              </w:rPr>
              <w:t>000142320</w:t>
            </w:r>
          </w:p>
        </w:tc>
        <w:tc>
          <w:tcPr>
            <w:tcW w:w="1075" w:type="dxa"/>
            <w:tcBorders>
              <w:top w:val="nil"/>
              <w:left w:val="nil"/>
              <w:bottom w:val="single" w:sz="4" w:space="0" w:color="auto"/>
              <w:right w:val="single" w:sz="4" w:space="0" w:color="auto"/>
            </w:tcBorders>
            <w:shd w:val="clear" w:color="auto" w:fill="auto"/>
            <w:noWrap/>
            <w:vAlign w:val="center"/>
            <w:hideMark/>
          </w:tcPr>
          <w:p w14:paraId="03D95885" w14:textId="2F459BC5" w:rsidR="002A6E87" w:rsidRPr="00085393" w:rsidRDefault="002A6E87" w:rsidP="002A6E87">
            <w:pPr>
              <w:spacing w:after="0" w:line="240" w:lineRule="auto"/>
              <w:ind w:left="0" w:firstLine="0"/>
              <w:jc w:val="right"/>
              <w:rPr>
                <w:rFonts w:eastAsia="Times New Roman"/>
                <w:sz w:val="16"/>
                <w:szCs w:val="16"/>
              </w:rPr>
            </w:pPr>
            <w:r>
              <w:rPr>
                <w:sz w:val="16"/>
                <w:szCs w:val="16"/>
              </w:rPr>
              <w:t>282,42</w:t>
            </w:r>
          </w:p>
        </w:tc>
        <w:tc>
          <w:tcPr>
            <w:tcW w:w="960" w:type="dxa"/>
            <w:tcBorders>
              <w:top w:val="nil"/>
              <w:left w:val="nil"/>
              <w:bottom w:val="single" w:sz="4" w:space="0" w:color="auto"/>
              <w:right w:val="single" w:sz="4" w:space="0" w:color="auto"/>
            </w:tcBorders>
            <w:shd w:val="clear" w:color="auto" w:fill="auto"/>
            <w:noWrap/>
            <w:vAlign w:val="center"/>
            <w:hideMark/>
          </w:tcPr>
          <w:p w14:paraId="44259273" w14:textId="7C51ABC2"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0701F17" w14:textId="40EE34D6" w:rsidR="002A6E87" w:rsidRPr="00085393" w:rsidRDefault="002A6E87" w:rsidP="002A6E87">
            <w:pPr>
              <w:spacing w:after="0" w:line="240" w:lineRule="auto"/>
              <w:ind w:left="0" w:firstLine="0"/>
              <w:jc w:val="right"/>
              <w:rPr>
                <w:rFonts w:eastAsia="Times New Roman"/>
                <w:sz w:val="16"/>
                <w:szCs w:val="16"/>
              </w:rPr>
            </w:pPr>
            <w:r>
              <w:rPr>
                <w:sz w:val="16"/>
                <w:szCs w:val="16"/>
              </w:rPr>
              <w:t>282,42</w:t>
            </w:r>
          </w:p>
        </w:tc>
      </w:tr>
      <w:tr w:rsidR="002A6E87" w:rsidRPr="00085393" w14:paraId="0694DC07"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E2A20C6" w14:textId="50399840"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0137F824" w14:textId="67DC069E" w:rsidR="002A6E87" w:rsidRPr="00085393" w:rsidRDefault="002A6E87" w:rsidP="002A6E87">
            <w:pPr>
              <w:spacing w:after="0" w:line="240" w:lineRule="auto"/>
              <w:ind w:left="0" w:firstLine="0"/>
              <w:jc w:val="right"/>
              <w:rPr>
                <w:rFonts w:eastAsia="Times New Roman"/>
                <w:sz w:val="16"/>
                <w:szCs w:val="16"/>
              </w:rPr>
            </w:pPr>
            <w:r>
              <w:rPr>
                <w:sz w:val="16"/>
                <w:szCs w:val="16"/>
              </w:rPr>
              <w:t>000142420</w:t>
            </w:r>
          </w:p>
        </w:tc>
        <w:tc>
          <w:tcPr>
            <w:tcW w:w="1075" w:type="dxa"/>
            <w:tcBorders>
              <w:top w:val="nil"/>
              <w:left w:val="nil"/>
              <w:bottom w:val="single" w:sz="4" w:space="0" w:color="auto"/>
              <w:right w:val="single" w:sz="4" w:space="0" w:color="auto"/>
            </w:tcBorders>
            <w:shd w:val="clear" w:color="auto" w:fill="auto"/>
            <w:noWrap/>
            <w:vAlign w:val="center"/>
            <w:hideMark/>
          </w:tcPr>
          <w:p w14:paraId="5B3736FF" w14:textId="67019C5C" w:rsidR="002A6E87" w:rsidRPr="00085393" w:rsidRDefault="002A6E87" w:rsidP="002A6E87">
            <w:pPr>
              <w:spacing w:after="0" w:line="240" w:lineRule="auto"/>
              <w:ind w:left="0" w:firstLine="0"/>
              <w:jc w:val="right"/>
              <w:rPr>
                <w:rFonts w:eastAsia="Times New Roman"/>
                <w:sz w:val="16"/>
                <w:szCs w:val="16"/>
              </w:rPr>
            </w:pPr>
            <w:r>
              <w:rPr>
                <w:sz w:val="16"/>
                <w:szCs w:val="16"/>
              </w:rPr>
              <w:t>398,88</w:t>
            </w:r>
          </w:p>
        </w:tc>
        <w:tc>
          <w:tcPr>
            <w:tcW w:w="960" w:type="dxa"/>
            <w:tcBorders>
              <w:top w:val="nil"/>
              <w:left w:val="nil"/>
              <w:bottom w:val="single" w:sz="4" w:space="0" w:color="auto"/>
              <w:right w:val="single" w:sz="4" w:space="0" w:color="auto"/>
            </w:tcBorders>
            <w:shd w:val="clear" w:color="auto" w:fill="auto"/>
            <w:noWrap/>
            <w:vAlign w:val="center"/>
            <w:hideMark/>
          </w:tcPr>
          <w:p w14:paraId="7045BE22" w14:textId="33CD39B8"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3E9C206D" w14:textId="4703CCD9" w:rsidR="002A6E87" w:rsidRPr="00085393" w:rsidRDefault="002A6E87" w:rsidP="002A6E87">
            <w:pPr>
              <w:spacing w:after="0" w:line="240" w:lineRule="auto"/>
              <w:ind w:left="0" w:firstLine="0"/>
              <w:jc w:val="right"/>
              <w:rPr>
                <w:rFonts w:eastAsia="Times New Roman"/>
                <w:sz w:val="16"/>
                <w:szCs w:val="16"/>
              </w:rPr>
            </w:pPr>
            <w:r>
              <w:rPr>
                <w:sz w:val="16"/>
                <w:szCs w:val="16"/>
              </w:rPr>
              <w:t>398,88</w:t>
            </w:r>
          </w:p>
        </w:tc>
      </w:tr>
      <w:tr w:rsidR="002A6E87" w:rsidRPr="00085393" w14:paraId="03B46423"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17C9B7A3" w14:textId="30739448"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30969972" w14:textId="5C96142C" w:rsidR="002A6E87" w:rsidRPr="00085393" w:rsidRDefault="002A6E87" w:rsidP="002A6E87">
            <w:pPr>
              <w:spacing w:after="0" w:line="240" w:lineRule="auto"/>
              <w:ind w:left="0" w:firstLine="0"/>
              <w:jc w:val="right"/>
              <w:rPr>
                <w:rFonts w:eastAsia="Times New Roman"/>
                <w:sz w:val="16"/>
                <w:szCs w:val="16"/>
              </w:rPr>
            </w:pPr>
            <w:r>
              <w:rPr>
                <w:sz w:val="16"/>
                <w:szCs w:val="16"/>
              </w:rPr>
              <w:t>000142620</w:t>
            </w:r>
          </w:p>
        </w:tc>
        <w:tc>
          <w:tcPr>
            <w:tcW w:w="1075" w:type="dxa"/>
            <w:tcBorders>
              <w:top w:val="nil"/>
              <w:left w:val="nil"/>
              <w:bottom w:val="single" w:sz="4" w:space="0" w:color="auto"/>
              <w:right w:val="single" w:sz="4" w:space="0" w:color="auto"/>
            </w:tcBorders>
            <w:shd w:val="clear" w:color="auto" w:fill="auto"/>
            <w:noWrap/>
            <w:vAlign w:val="center"/>
            <w:hideMark/>
          </w:tcPr>
          <w:p w14:paraId="1C896ADB" w14:textId="6034032B" w:rsidR="002A6E87" w:rsidRPr="00085393" w:rsidRDefault="002A6E87" w:rsidP="002A6E87">
            <w:pPr>
              <w:spacing w:after="0" w:line="240" w:lineRule="auto"/>
              <w:ind w:left="0" w:firstLine="0"/>
              <w:jc w:val="right"/>
              <w:rPr>
                <w:rFonts w:eastAsia="Times New Roman"/>
                <w:sz w:val="16"/>
                <w:szCs w:val="16"/>
              </w:rPr>
            </w:pPr>
            <w:r>
              <w:rPr>
                <w:sz w:val="16"/>
                <w:szCs w:val="16"/>
              </w:rPr>
              <w:t>498,60</w:t>
            </w:r>
          </w:p>
        </w:tc>
        <w:tc>
          <w:tcPr>
            <w:tcW w:w="960" w:type="dxa"/>
            <w:tcBorders>
              <w:top w:val="nil"/>
              <w:left w:val="nil"/>
              <w:bottom w:val="single" w:sz="4" w:space="0" w:color="auto"/>
              <w:right w:val="single" w:sz="4" w:space="0" w:color="auto"/>
            </w:tcBorders>
            <w:shd w:val="clear" w:color="auto" w:fill="auto"/>
            <w:noWrap/>
            <w:vAlign w:val="center"/>
            <w:hideMark/>
          </w:tcPr>
          <w:p w14:paraId="5ED50F20" w14:textId="2CDEC1BA"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2EB227FA" w14:textId="78192214" w:rsidR="002A6E87" w:rsidRPr="00085393" w:rsidRDefault="002A6E87" w:rsidP="002A6E87">
            <w:pPr>
              <w:spacing w:after="0" w:line="240" w:lineRule="auto"/>
              <w:ind w:left="0" w:firstLine="0"/>
              <w:jc w:val="right"/>
              <w:rPr>
                <w:rFonts w:eastAsia="Times New Roman"/>
                <w:sz w:val="16"/>
                <w:szCs w:val="16"/>
              </w:rPr>
            </w:pPr>
            <w:r>
              <w:rPr>
                <w:sz w:val="16"/>
                <w:szCs w:val="16"/>
              </w:rPr>
              <w:t>498,60</w:t>
            </w:r>
          </w:p>
        </w:tc>
      </w:tr>
      <w:tr w:rsidR="002A6E87" w:rsidRPr="00085393" w14:paraId="2045BB41"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3A723CAD" w14:textId="3C2A3F69"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4B8E87E6" w14:textId="3FC723E0" w:rsidR="002A6E87" w:rsidRPr="00085393" w:rsidRDefault="002A6E87" w:rsidP="002A6E87">
            <w:pPr>
              <w:spacing w:after="0" w:line="240" w:lineRule="auto"/>
              <w:ind w:left="0" w:firstLine="0"/>
              <w:jc w:val="right"/>
              <w:rPr>
                <w:rFonts w:eastAsia="Times New Roman"/>
                <w:sz w:val="16"/>
                <w:szCs w:val="16"/>
              </w:rPr>
            </w:pPr>
            <w:r>
              <w:rPr>
                <w:sz w:val="16"/>
                <w:szCs w:val="16"/>
              </w:rPr>
              <w:t>000146720</w:t>
            </w:r>
          </w:p>
        </w:tc>
        <w:tc>
          <w:tcPr>
            <w:tcW w:w="1075" w:type="dxa"/>
            <w:tcBorders>
              <w:top w:val="nil"/>
              <w:left w:val="nil"/>
              <w:bottom w:val="single" w:sz="4" w:space="0" w:color="auto"/>
              <w:right w:val="single" w:sz="4" w:space="0" w:color="auto"/>
            </w:tcBorders>
            <w:shd w:val="clear" w:color="auto" w:fill="auto"/>
            <w:noWrap/>
            <w:vAlign w:val="center"/>
            <w:hideMark/>
          </w:tcPr>
          <w:p w14:paraId="36004E3C" w14:textId="7D9A54A5" w:rsidR="002A6E87" w:rsidRPr="00085393" w:rsidRDefault="002A6E87" w:rsidP="002A6E87">
            <w:pPr>
              <w:spacing w:after="0" w:line="240" w:lineRule="auto"/>
              <w:ind w:left="0" w:firstLine="0"/>
              <w:jc w:val="right"/>
              <w:rPr>
                <w:rFonts w:eastAsia="Times New Roman"/>
                <w:sz w:val="16"/>
                <w:szCs w:val="16"/>
              </w:rPr>
            </w:pPr>
            <w:r>
              <w:rPr>
                <w:sz w:val="16"/>
                <w:szCs w:val="16"/>
              </w:rPr>
              <w:t>261,23</w:t>
            </w:r>
          </w:p>
        </w:tc>
        <w:tc>
          <w:tcPr>
            <w:tcW w:w="960" w:type="dxa"/>
            <w:tcBorders>
              <w:top w:val="nil"/>
              <w:left w:val="nil"/>
              <w:bottom w:val="single" w:sz="4" w:space="0" w:color="auto"/>
              <w:right w:val="single" w:sz="4" w:space="0" w:color="auto"/>
            </w:tcBorders>
            <w:shd w:val="clear" w:color="auto" w:fill="auto"/>
            <w:noWrap/>
            <w:vAlign w:val="center"/>
            <w:hideMark/>
          </w:tcPr>
          <w:p w14:paraId="44C618CE" w14:textId="2DDDE413"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EB27BD6" w14:textId="06D4EB66" w:rsidR="002A6E87" w:rsidRPr="00085393" w:rsidRDefault="002A6E87" w:rsidP="002A6E87">
            <w:pPr>
              <w:spacing w:after="0" w:line="240" w:lineRule="auto"/>
              <w:ind w:left="0" w:firstLine="0"/>
              <w:jc w:val="right"/>
              <w:rPr>
                <w:rFonts w:eastAsia="Times New Roman"/>
                <w:sz w:val="16"/>
                <w:szCs w:val="16"/>
              </w:rPr>
            </w:pPr>
            <w:r>
              <w:rPr>
                <w:sz w:val="16"/>
                <w:szCs w:val="16"/>
              </w:rPr>
              <w:t>261,23</w:t>
            </w:r>
          </w:p>
        </w:tc>
      </w:tr>
      <w:tr w:rsidR="002A6E87" w:rsidRPr="00085393" w14:paraId="535EB70C"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2E2D5F7E" w14:textId="1F30A671"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1DB52510" w14:textId="12F735D0" w:rsidR="002A6E87" w:rsidRPr="00085393" w:rsidRDefault="002A6E87" w:rsidP="002A6E87">
            <w:pPr>
              <w:spacing w:after="0" w:line="240" w:lineRule="auto"/>
              <w:ind w:left="0" w:firstLine="0"/>
              <w:jc w:val="right"/>
              <w:rPr>
                <w:rFonts w:eastAsia="Times New Roman"/>
                <w:sz w:val="16"/>
                <w:szCs w:val="16"/>
              </w:rPr>
            </w:pPr>
            <w:r>
              <w:rPr>
                <w:sz w:val="16"/>
                <w:szCs w:val="16"/>
              </w:rPr>
              <w:t>000146920</w:t>
            </w:r>
          </w:p>
        </w:tc>
        <w:tc>
          <w:tcPr>
            <w:tcW w:w="1075" w:type="dxa"/>
            <w:tcBorders>
              <w:top w:val="nil"/>
              <w:left w:val="nil"/>
              <w:bottom w:val="single" w:sz="4" w:space="0" w:color="auto"/>
              <w:right w:val="single" w:sz="4" w:space="0" w:color="auto"/>
            </w:tcBorders>
            <w:shd w:val="clear" w:color="auto" w:fill="auto"/>
            <w:noWrap/>
            <w:vAlign w:val="center"/>
            <w:hideMark/>
          </w:tcPr>
          <w:p w14:paraId="495BAACF" w14:textId="48C72377" w:rsidR="002A6E87" w:rsidRPr="00085393" w:rsidRDefault="002A6E87" w:rsidP="002A6E87">
            <w:pPr>
              <w:spacing w:after="0" w:line="240" w:lineRule="auto"/>
              <w:ind w:left="0" w:firstLine="0"/>
              <w:jc w:val="right"/>
              <w:rPr>
                <w:rFonts w:eastAsia="Times New Roman"/>
                <w:sz w:val="16"/>
                <w:szCs w:val="16"/>
              </w:rPr>
            </w:pPr>
            <w:r>
              <w:rPr>
                <w:sz w:val="16"/>
                <w:szCs w:val="16"/>
              </w:rPr>
              <w:t>469,23</w:t>
            </w:r>
          </w:p>
        </w:tc>
        <w:tc>
          <w:tcPr>
            <w:tcW w:w="960" w:type="dxa"/>
            <w:tcBorders>
              <w:top w:val="nil"/>
              <w:left w:val="nil"/>
              <w:bottom w:val="single" w:sz="4" w:space="0" w:color="auto"/>
              <w:right w:val="single" w:sz="4" w:space="0" w:color="auto"/>
            </w:tcBorders>
            <w:shd w:val="clear" w:color="auto" w:fill="auto"/>
            <w:noWrap/>
            <w:vAlign w:val="center"/>
            <w:hideMark/>
          </w:tcPr>
          <w:p w14:paraId="5CB4926D" w14:textId="33370B52"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16624787" w14:textId="7D991682" w:rsidR="002A6E87" w:rsidRPr="00085393" w:rsidRDefault="002A6E87" w:rsidP="002A6E87">
            <w:pPr>
              <w:spacing w:after="0" w:line="240" w:lineRule="auto"/>
              <w:ind w:left="0" w:firstLine="0"/>
              <w:jc w:val="right"/>
              <w:rPr>
                <w:rFonts w:eastAsia="Times New Roman"/>
                <w:sz w:val="16"/>
                <w:szCs w:val="16"/>
              </w:rPr>
            </w:pPr>
            <w:r>
              <w:rPr>
                <w:sz w:val="16"/>
                <w:szCs w:val="16"/>
              </w:rPr>
              <w:t>469,23</w:t>
            </w:r>
          </w:p>
        </w:tc>
      </w:tr>
      <w:tr w:rsidR="002A6E87" w:rsidRPr="00085393" w14:paraId="473B7123"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3A11941" w14:textId="1C5260FC"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0652C0E9" w14:textId="6ED06B9D" w:rsidR="002A6E87" w:rsidRPr="00085393" w:rsidRDefault="002A6E87" w:rsidP="002A6E87">
            <w:pPr>
              <w:spacing w:after="0" w:line="240" w:lineRule="auto"/>
              <w:ind w:left="0" w:firstLine="0"/>
              <w:jc w:val="right"/>
              <w:rPr>
                <w:rFonts w:eastAsia="Times New Roman"/>
                <w:sz w:val="16"/>
                <w:szCs w:val="16"/>
              </w:rPr>
            </w:pPr>
            <w:r>
              <w:rPr>
                <w:sz w:val="16"/>
                <w:szCs w:val="16"/>
              </w:rPr>
              <w:t>000147020</w:t>
            </w:r>
          </w:p>
        </w:tc>
        <w:tc>
          <w:tcPr>
            <w:tcW w:w="1075" w:type="dxa"/>
            <w:tcBorders>
              <w:top w:val="nil"/>
              <w:left w:val="nil"/>
              <w:bottom w:val="single" w:sz="4" w:space="0" w:color="auto"/>
              <w:right w:val="single" w:sz="4" w:space="0" w:color="auto"/>
            </w:tcBorders>
            <w:shd w:val="clear" w:color="auto" w:fill="auto"/>
            <w:noWrap/>
            <w:vAlign w:val="center"/>
            <w:hideMark/>
          </w:tcPr>
          <w:p w14:paraId="2FBF6C82" w14:textId="49F32B9D" w:rsidR="002A6E87" w:rsidRPr="00085393" w:rsidRDefault="002A6E87" w:rsidP="002A6E87">
            <w:pPr>
              <w:spacing w:after="0" w:line="240" w:lineRule="auto"/>
              <w:ind w:left="0" w:firstLine="0"/>
              <w:jc w:val="right"/>
              <w:rPr>
                <w:rFonts w:eastAsia="Times New Roman"/>
                <w:sz w:val="16"/>
                <w:szCs w:val="16"/>
              </w:rPr>
            </w:pPr>
            <w:r>
              <w:rPr>
                <w:sz w:val="16"/>
                <w:szCs w:val="16"/>
              </w:rPr>
              <w:t>156,41</w:t>
            </w:r>
          </w:p>
        </w:tc>
        <w:tc>
          <w:tcPr>
            <w:tcW w:w="960" w:type="dxa"/>
            <w:tcBorders>
              <w:top w:val="nil"/>
              <w:left w:val="nil"/>
              <w:bottom w:val="single" w:sz="4" w:space="0" w:color="auto"/>
              <w:right w:val="single" w:sz="4" w:space="0" w:color="auto"/>
            </w:tcBorders>
            <w:shd w:val="clear" w:color="auto" w:fill="auto"/>
            <w:noWrap/>
            <w:vAlign w:val="center"/>
            <w:hideMark/>
          </w:tcPr>
          <w:p w14:paraId="5DB2841A" w14:textId="39B0301D"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2482C139" w14:textId="5462C54B" w:rsidR="002A6E87" w:rsidRPr="00085393" w:rsidRDefault="002A6E87" w:rsidP="002A6E87">
            <w:pPr>
              <w:spacing w:after="0" w:line="240" w:lineRule="auto"/>
              <w:ind w:left="0" w:firstLine="0"/>
              <w:jc w:val="right"/>
              <w:rPr>
                <w:rFonts w:eastAsia="Times New Roman"/>
                <w:sz w:val="16"/>
                <w:szCs w:val="16"/>
              </w:rPr>
            </w:pPr>
            <w:r>
              <w:rPr>
                <w:sz w:val="16"/>
                <w:szCs w:val="16"/>
              </w:rPr>
              <w:t>156,41</w:t>
            </w:r>
          </w:p>
        </w:tc>
      </w:tr>
      <w:tr w:rsidR="002A6E87" w:rsidRPr="00085393" w14:paraId="0CE00D18"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4E7025DA" w14:textId="2AAB0F8C"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3F6909BE" w14:textId="14C974CC" w:rsidR="002A6E87" w:rsidRPr="00085393" w:rsidRDefault="002A6E87" w:rsidP="002A6E87">
            <w:pPr>
              <w:spacing w:after="0" w:line="240" w:lineRule="auto"/>
              <w:ind w:left="0" w:firstLine="0"/>
              <w:jc w:val="right"/>
              <w:rPr>
                <w:rFonts w:eastAsia="Times New Roman"/>
                <w:sz w:val="16"/>
                <w:szCs w:val="16"/>
              </w:rPr>
            </w:pPr>
            <w:r>
              <w:rPr>
                <w:sz w:val="16"/>
                <w:szCs w:val="16"/>
              </w:rPr>
              <w:t>000147120</w:t>
            </w:r>
          </w:p>
        </w:tc>
        <w:tc>
          <w:tcPr>
            <w:tcW w:w="1075" w:type="dxa"/>
            <w:tcBorders>
              <w:top w:val="nil"/>
              <w:left w:val="nil"/>
              <w:bottom w:val="single" w:sz="4" w:space="0" w:color="auto"/>
              <w:right w:val="single" w:sz="4" w:space="0" w:color="auto"/>
            </w:tcBorders>
            <w:shd w:val="clear" w:color="auto" w:fill="auto"/>
            <w:noWrap/>
            <w:vAlign w:val="center"/>
            <w:hideMark/>
          </w:tcPr>
          <w:p w14:paraId="3BA786EE" w14:textId="0C3F444C" w:rsidR="002A6E87" w:rsidRPr="00085393" w:rsidRDefault="002A6E87" w:rsidP="002A6E87">
            <w:pPr>
              <w:spacing w:after="0" w:line="240" w:lineRule="auto"/>
              <w:ind w:left="0" w:firstLine="0"/>
              <w:jc w:val="right"/>
              <w:rPr>
                <w:rFonts w:eastAsia="Times New Roman"/>
                <w:sz w:val="16"/>
                <w:szCs w:val="16"/>
              </w:rPr>
            </w:pPr>
            <w:r>
              <w:rPr>
                <w:sz w:val="16"/>
                <w:szCs w:val="16"/>
              </w:rPr>
              <w:t>156,41</w:t>
            </w:r>
          </w:p>
        </w:tc>
        <w:tc>
          <w:tcPr>
            <w:tcW w:w="960" w:type="dxa"/>
            <w:tcBorders>
              <w:top w:val="nil"/>
              <w:left w:val="nil"/>
              <w:bottom w:val="single" w:sz="4" w:space="0" w:color="auto"/>
              <w:right w:val="single" w:sz="4" w:space="0" w:color="auto"/>
            </w:tcBorders>
            <w:shd w:val="clear" w:color="auto" w:fill="auto"/>
            <w:noWrap/>
            <w:vAlign w:val="center"/>
            <w:hideMark/>
          </w:tcPr>
          <w:p w14:paraId="24F02830" w14:textId="2BB19861"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2C42771B" w14:textId="300F9075" w:rsidR="002A6E87" w:rsidRPr="00085393" w:rsidRDefault="002A6E87" w:rsidP="002A6E87">
            <w:pPr>
              <w:spacing w:after="0" w:line="240" w:lineRule="auto"/>
              <w:ind w:left="0" w:firstLine="0"/>
              <w:jc w:val="right"/>
              <w:rPr>
                <w:rFonts w:eastAsia="Times New Roman"/>
                <w:sz w:val="16"/>
                <w:szCs w:val="16"/>
              </w:rPr>
            </w:pPr>
            <w:r>
              <w:rPr>
                <w:sz w:val="16"/>
                <w:szCs w:val="16"/>
              </w:rPr>
              <w:t>156,41</w:t>
            </w:r>
          </w:p>
        </w:tc>
      </w:tr>
      <w:tr w:rsidR="002A6E87" w:rsidRPr="00085393" w14:paraId="4A533025"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A6313BC" w14:textId="755A2612"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15F8C7C0" w14:textId="7D9EE008" w:rsidR="002A6E87" w:rsidRPr="00085393" w:rsidRDefault="002A6E87" w:rsidP="002A6E87">
            <w:pPr>
              <w:spacing w:after="0" w:line="240" w:lineRule="auto"/>
              <w:ind w:left="0" w:firstLine="0"/>
              <w:jc w:val="right"/>
              <w:rPr>
                <w:rFonts w:eastAsia="Times New Roman"/>
                <w:sz w:val="16"/>
                <w:szCs w:val="16"/>
              </w:rPr>
            </w:pPr>
            <w:r>
              <w:rPr>
                <w:sz w:val="16"/>
                <w:szCs w:val="16"/>
              </w:rPr>
              <w:t>000147220</w:t>
            </w:r>
          </w:p>
        </w:tc>
        <w:tc>
          <w:tcPr>
            <w:tcW w:w="1075" w:type="dxa"/>
            <w:tcBorders>
              <w:top w:val="nil"/>
              <w:left w:val="nil"/>
              <w:bottom w:val="single" w:sz="4" w:space="0" w:color="auto"/>
              <w:right w:val="single" w:sz="4" w:space="0" w:color="auto"/>
            </w:tcBorders>
            <w:shd w:val="clear" w:color="auto" w:fill="auto"/>
            <w:noWrap/>
            <w:vAlign w:val="center"/>
            <w:hideMark/>
          </w:tcPr>
          <w:p w14:paraId="0413C9ED" w14:textId="14D2FFE6" w:rsidR="002A6E87" w:rsidRPr="00085393" w:rsidRDefault="002A6E87" w:rsidP="002A6E87">
            <w:pPr>
              <w:spacing w:after="0" w:line="240" w:lineRule="auto"/>
              <w:ind w:left="0" w:firstLine="0"/>
              <w:jc w:val="right"/>
              <w:rPr>
                <w:rFonts w:eastAsia="Times New Roman"/>
                <w:sz w:val="16"/>
                <w:szCs w:val="16"/>
              </w:rPr>
            </w:pPr>
            <w:r>
              <w:rPr>
                <w:sz w:val="16"/>
                <w:szCs w:val="16"/>
              </w:rPr>
              <w:t>469,23</w:t>
            </w:r>
          </w:p>
        </w:tc>
        <w:tc>
          <w:tcPr>
            <w:tcW w:w="960" w:type="dxa"/>
            <w:tcBorders>
              <w:top w:val="nil"/>
              <w:left w:val="nil"/>
              <w:bottom w:val="single" w:sz="4" w:space="0" w:color="auto"/>
              <w:right w:val="single" w:sz="4" w:space="0" w:color="auto"/>
            </w:tcBorders>
            <w:shd w:val="clear" w:color="auto" w:fill="auto"/>
            <w:noWrap/>
            <w:vAlign w:val="center"/>
            <w:hideMark/>
          </w:tcPr>
          <w:p w14:paraId="06362CEB" w14:textId="537D9810"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6765E01A" w14:textId="1D9FD507" w:rsidR="002A6E87" w:rsidRPr="00085393" w:rsidRDefault="002A6E87" w:rsidP="002A6E87">
            <w:pPr>
              <w:spacing w:after="0" w:line="240" w:lineRule="auto"/>
              <w:ind w:left="0" w:firstLine="0"/>
              <w:jc w:val="right"/>
              <w:rPr>
                <w:rFonts w:eastAsia="Times New Roman"/>
                <w:sz w:val="16"/>
                <w:szCs w:val="16"/>
              </w:rPr>
            </w:pPr>
            <w:r>
              <w:rPr>
                <w:sz w:val="16"/>
                <w:szCs w:val="16"/>
              </w:rPr>
              <w:t>469,23</w:t>
            </w:r>
          </w:p>
        </w:tc>
      </w:tr>
      <w:tr w:rsidR="002A6E87" w:rsidRPr="00085393" w14:paraId="181EE99C"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46AC817" w14:textId="4DAC26F6"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3F8B1397" w14:textId="19E0745D" w:rsidR="002A6E87" w:rsidRPr="00085393" w:rsidRDefault="002A6E87" w:rsidP="002A6E87">
            <w:pPr>
              <w:spacing w:after="0" w:line="240" w:lineRule="auto"/>
              <w:ind w:left="0" w:firstLine="0"/>
              <w:jc w:val="right"/>
              <w:rPr>
                <w:rFonts w:eastAsia="Times New Roman"/>
                <w:sz w:val="16"/>
                <w:szCs w:val="16"/>
              </w:rPr>
            </w:pPr>
            <w:r>
              <w:rPr>
                <w:sz w:val="16"/>
                <w:szCs w:val="16"/>
              </w:rPr>
              <w:t>000152320</w:t>
            </w:r>
          </w:p>
        </w:tc>
        <w:tc>
          <w:tcPr>
            <w:tcW w:w="1075" w:type="dxa"/>
            <w:tcBorders>
              <w:top w:val="nil"/>
              <w:left w:val="nil"/>
              <w:bottom w:val="single" w:sz="4" w:space="0" w:color="auto"/>
              <w:right w:val="single" w:sz="4" w:space="0" w:color="auto"/>
            </w:tcBorders>
            <w:shd w:val="clear" w:color="auto" w:fill="auto"/>
            <w:noWrap/>
            <w:vAlign w:val="center"/>
            <w:hideMark/>
          </w:tcPr>
          <w:p w14:paraId="557B5DCC" w14:textId="60626DD4" w:rsidR="002A6E87" w:rsidRPr="00085393" w:rsidRDefault="002A6E87" w:rsidP="002A6E87">
            <w:pPr>
              <w:spacing w:after="0" w:line="240" w:lineRule="auto"/>
              <w:ind w:left="0" w:firstLine="0"/>
              <w:jc w:val="right"/>
              <w:rPr>
                <w:rFonts w:eastAsia="Times New Roman"/>
                <w:sz w:val="16"/>
                <w:szCs w:val="16"/>
              </w:rPr>
            </w:pPr>
            <w:r>
              <w:rPr>
                <w:sz w:val="16"/>
                <w:szCs w:val="16"/>
              </w:rPr>
              <w:t>938,46</w:t>
            </w:r>
          </w:p>
        </w:tc>
        <w:tc>
          <w:tcPr>
            <w:tcW w:w="960" w:type="dxa"/>
            <w:tcBorders>
              <w:top w:val="nil"/>
              <w:left w:val="nil"/>
              <w:bottom w:val="single" w:sz="4" w:space="0" w:color="auto"/>
              <w:right w:val="single" w:sz="4" w:space="0" w:color="auto"/>
            </w:tcBorders>
            <w:shd w:val="clear" w:color="auto" w:fill="auto"/>
            <w:noWrap/>
            <w:vAlign w:val="center"/>
            <w:hideMark/>
          </w:tcPr>
          <w:p w14:paraId="78CA420F" w14:textId="655EEAFD"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02552952" w14:textId="2962366F" w:rsidR="002A6E87" w:rsidRPr="00085393" w:rsidRDefault="002A6E87" w:rsidP="002A6E87">
            <w:pPr>
              <w:spacing w:after="0" w:line="240" w:lineRule="auto"/>
              <w:ind w:left="0" w:firstLine="0"/>
              <w:jc w:val="right"/>
              <w:rPr>
                <w:rFonts w:eastAsia="Times New Roman"/>
                <w:sz w:val="16"/>
                <w:szCs w:val="16"/>
              </w:rPr>
            </w:pPr>
            <w:r>
              <w:rPr>
                <w:sz w:val="16"/>
                <w:szCs w:val="16"/>
              </w:rPr>
              <w:t>938,46</w:t>
            </w:r>
          </w:p>
        </w:tc>
      </w:tr>
      <w:tr w:rsidR="002A6E87" w:rsidRPr="00085393" w14:paraId="61B54099"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4F4CFB3" w14:textId="4EE74D00"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6ED1088D" w14:textId="7E02A269" w:rsidR="002A6E87" w:rsidRPr="00085393" w:rsidRDefault="002A6E87" w:rsidP="002A6E87">
            <w:pPr>
              <w:spacing w:after="0" w:line="240" w:lineRule="auto"/>
              <w:ind w:left="0" w:firstLine="0"/>
              <w:jc w:val="right"/>
              <w:rPr>
                <w:rFonts w:eastAsia="Times New Roman"/>
                <w:sz w:val="16"/>
                <w:szCs w:val="16"/>
              </w:rPr>
            </w:pPr>
            <w:r>
              <w:rPr>
                <w:sz w:val="16"/>
                <w:szCs w:val="16"/>
              </w:rPr>
              <w:t>000152420</w:t>
            </w:r>
          </w:p>
        </w:tc>
        <w:tc>
          <w:tcPr>
            <w:tcW w:w="1075" w:type="dxa"/>
            <w:tcBorders>
              <w:top w:val="nil"/>
              <w:left w:val="nil"/>
              <w:bottom w:val="single" w:sz="4" w:space="0" w:color="auto"/>
              <w:right w:val="single" w:sz="4" w:space="0" w:color="auto"/>
            </w:tcBorders>
            <w:shd w:val="clear" w:color="auto" w:fill="auto"/>
            <w:noWrap/>
            <w:vAlign w:val="center"/>
            <w:hideMark/>
          </w:tcPr>
          <w:p w14:paraId="6441F33F" w14:textId="494EE7EA" w:rsidR="002A6E87" w:rsidRPr="00085393" w:rsidRDefault="002A6E87" w:rsidP="002A6E87">
            <w:pPr>
              <w:spacing w:after="0" w:line="240" w:lineRule="auto"/>
              <w:ind w:left="0" w:firstLine="0"/>
              <w:jc w:val="right"/>
              <w:rPr>
                <w:rFonts w:eastAsia="Times New Roman"/>
                <w:sz w:val="16"/>
                <w:szCs w:val="16"/>
              </w:rPr>
            </w:pPr>
            <w:r>
              <w:rPr>
                <w:sz w:val="16"/>
                <w:szCs w:val="16"/>
              </w:rPr>
              <w:t>312,82</w:t>
            </w:r>
          </w:p>
        </w:tc>
        <w:tc>
          <w:tcPr>
            <w:tcW w:w="960" w:type="dxa"/>
            <w:tcBorders>
              <w:top w:val="nil"/>
              <w:left w:val="nil"/>
              <w:bottom w:val="single" w:sz="4" w:space="0" w:color="auto"/>
              <w:right w:val="single" w:sz="4" w:space="0" w:color="auto"/>
            </w:tcBorders>
            <w:shd w:val="clear" w:color="auto" w:fill="auto"/>
            <w:noWrap/>
            <w:vAlign w:val="center"/>
            <w:hideMark/>
          </w:tcPr>
          <w:p w14:paraId="511D92A0" w14:textId="488BC920"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68EDCB0" w14:textId="1F370E6A" w:rsidR="002A6E87" w:rsidRPr="00085393" w:rsidRDefault="002A6E87" w:rsidP="002A6E87">
            <w:pPr>
              <w:spacing w:after="0" w:line="240" w:lineRule="auto"/>
              <w:ind w:left="0" w:firstLine="0"/>
              <w:jc w:val="right"/>
              <w:rPr>
                <w:rFonts w:eastAsia="Times New Roman"/>
                <w:sz w:val="16"/>
                <w:szCs w:val="16"/>
              </w:rPr>
            </w:pPr>
            <w:r>
              <w:rPr>
                <w:sz w:val="16"/>
                <w:szCs w:val="16"/>
              </w:rPr>
              <w:t>312,82</w:t>
            </w:r>
          </w:p>
        </w:tc>
      </w:tr>
      <w:tr w:rsidR="002A6E87" w:rsidRPr="00085393" w14:paraId="203A712A"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17C26BF" w14:textId="7F858AAA"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12E715DA" w14:textId="75BF214A" w:rsidR="002A6E87" w:rsidRPr="00085393" w:rsidRDefault="002A6E87" w:rsidP="002A6E87">
            <w:pPr>
              <w:spacing w:after="0" w:line="240" w:lineRule="auto"/>
              <w:ind w:left="0" w:firstLine="0"/>
              <w:jc w:val="right"/>
              <w:rPr>
                <w:rFonts w:eastAsia="Times New Roman"/>
                <w:sz w:val="16"/>
                <w:szCs w:val="16"/>
              </w:rPr>
            </w:pPr>
            <w:r>
              <w:rPr>
                <w:sz w:val="16"/>
                <w:szCs w:val="16"/>
              </w:rPr>
              <w:t>000152520</w:t>
            </w:r>
          </w:p>
        </w:tc>
        <w:tc>
          <w:tcPr>
            <w:tcW w:w="1075" w:type="dxa"/>
            <w:tcBorders>
              <w:top w:val="nil"/>
              <w:left w:val="nil"/>
              <w:bottom w:val="single" w:sz="4" w:space="0" w:color="auto"/>
              <w:right w:val="single" w:sz="4" w:space="0" w:color="auto"/>
            </w:tcBorders>
            <w:shd w:val="clear" w:color="auto" w:fill="auto"/>
            <w:noWrap/>
            <w:vAlign w:val="center"/>
            <w:hideMark/>
          </w:tcPr>
          <w:p w14:paraId="463E02F8" w14:textId="4012000A" w:rsidR="002A6E87" w:rsidRPr="00085393" w:rsidRDefault="002A6E87" w:rsidP="002A6E87">
            <w:pPr>
              <w:spacing w:after="0" w:line="240" w:lineRule="auto"/>
              <w:ind w:left="0" w:firstLine="0"/>
              <w:jc w:val="right"/>
              <w:rPr>
                <w:rFonts w:eastAsia="Times New Roman"/>
                <w:sz w:val="16"/>
                <w:szCs w:val="16"/>
              </w:rPr>
            </w:pPr>
            <w:r>
              <w:rPr>
                <w:sz w:val="16"/>
                <w:szCs w:val="16"/>
              </w:rPr>
              <w:t>3.692,96</w:t>
            </w:r>
          </w:p>
        </w:tc>
        <w:tc>
          <w:tcPr>
            <w:tcW w:w="960" w:type="dxa"/>
            <w:tcBorders>
              <w:top w:val="nil"/>
              <w:left w:val="nil"/>
              <w:bottom w:val="single" w:sz="4" w:space="0" w:color="auto"/>
              <w:right w:val="single" w:sz="4" w:space="0" w:color="auto"/>
            </w:tcBorders>
            <w:shd w:val="clear" w:color="auto" w:fill="auto"/>
            <w:noWrap/>
            <w:vAlign w:val="center"/>
            <w:hideMark/>
          </w:tcPr>
          <w:p w14:paraId="5404C0F7" w14:textId="2F1FE96C"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556BB638" w14:textId="4F78CF3B" w:rsidR="002A6E87" w:rsidRPr="00085393" w:rsidRDefault="002A6E87" w:rsidP="002A6E87">
            <w:pPr>
              <w:spacing w:after="0" w:line="240" w:lineRule="auto"/>
              <w:ind w:left="0" w:firstLine="0"/>
              <w:jc w:val="right"/>
              <w:rPr>
                <w:rFonts w:eastAsia="Times New Roman"/>
                <w:sz w:val="16"/>
                <w:szCs w:val="16"/>
              </w:rPr>
            </w:pPr>
            <w:r>
              <w:rPr>
                <w:sz w:val="16"/>
                <w:szCs w:val="16"/>
              </w:rPr>
              <w:t>3.692,96</w:t>
            </w:r>
          </w:p>
        </w:tc>
      </w:tr>
      <w:tr w:rsidR="002A6E87" w:rsidRPr="00085393" w14:paraId="36D5B449"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D142488" w14:textId="5ADFDDE9"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R &amp; G REPRESENTACAO COMERCIAL E COMERCIO DE ALIMEN</w:t>
            </w:r>
          </w:p>
        </w:tc>
        <w:tc>
          <w:tcPr>
            <w:tcW w:w="951" w:type="dxa"/>
            <w:tcBorders>
              <w:top w:val="nil"/>
              <w:left w:val="nil"/>
              <w:bottom w:val="single" w:sz="4" w:space="0" w:color="auto"/>
              <w:right w:val="single" w:sz="4" w:space="0" w:color="auto"/>
            </w:tcBorders>
            <w:shd w:val="clear" w:color="auto" w:fill="auto"/>
            <w:vAlign w:val="center"/>
            <w:hideMark/>
          </w:tcPr>
          <w:p w14:paraId="08CA722A" w14:textId="31AB98B5" w:rsidR="002A6E87" w:rsidRPr="00085393" w:rsidRDefault="002A6E87" w:rsidP="002A6E87">
            <w:pPr>
              <w:spacing w:after="0" w:line="240" w:lineRule="auto"/>
              <w:ind w:left="0" w:firstLine="0"/>
              <w:jc w:val="right"/>
              <w:rPr>
                <w:rFonts w:eastAsia="Times New Roman"/>
                <w:sz w:val="16"/>
                <w:szCs w:val="16"/>
              </w:rPr>
            </w:pPr>
            <w:r>
              <w:rPr>
                <w:sz w:val="16"/>
                <w:szCs w:val="16"/>
              </w:rPr>
              <w:t>000153120</w:t>
            </w:r>
          </w:p>
        </w:tc>
        <w:tc>
          <w:tcPr>
            <w:tcW w:w="1075" w:type="dxa"/>
            <w:tcBorders>
              <w:top w:val="nil"/>
              <w:left w:val="nil"/>
              <w:bottom w:val="single" w:sz="4" w:space="0" w:color="auto"/>
              <w:right w:val="single" w:sz="4" w:space="0" w:color="auto"/>
            </w:tcBorders>
            <w:shd w:val="clear" w:color="auto" w:fill="auto"/>
            <w:noWrap/>
            <w:vAlign w:val="center"/>
            <w:hideMark/>
          </w:tcPr>
          <w:p w14:paraId="598A795E" w14:textId="29204375" w:rsidR="002A6E87" w:rsidRPr="00085393" w:rsidRDefault="002A6E87" w:rsidP="002A6E87">
            <w:pPr>
              <w:spacing w:after="0" w:line="240" w:lineRule="auto"/>
              <w:ind w:left="0" w:firstLine="0"/>
              <w:jc w:val="right"/>
              <w:rPr>
                <w:rFonts w:eastAsia="Times New Roman"/>
                <w:sz w:val="16"/>
                <w:szCs w:val="16"/>
              </w:rPr>
            </w:pPr>
            <w:r>
              <w:rPr>
                <w:sz w:val="16"/>
                <w:szCs w:val="16"/>
              </w:rPr>
              <w:t>5.140,00</w:t>
            </w:r>
          </w:p>
        </w:tc>
        <w:tc>
          <w:tcPr>
            <w:tcW w:w="960" w:type="dxa"/>
            <w:tcBorders>
              <w:top w:val="nil"/>
              <w:left w:val="nil"/>
              <w:bottom w:val="single" w:sz="4" w:space="0" w:color="auto"/>
              <w:right w:val="single" w:sz="4" w:space="0" w:color="auto"/>
            </w:tcBorders>
            <w:shd w:val="clear" w:color="auto" w:fill="auto"/>
            <w:noWrap/>
            <w:vAlign w:val="center"/>
            <w:hideMark/>
          </w:tcPr>
          <w:p w14:paraId="305EE942" w14:textId="26AC471D"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44276836" w14:textId="33731184" w:rsidR="002A6E87" w:rsidRPr="00085393" w:rsidRDefault="002A6E87" w:rsidP="002A6E87">
            <w:pPr>
              <w:spacing w:after="0" w:line="240" w:lineRule="auto"/>
              <w:ind w:left="0" w:firstLine="0"/>
              <w:jc w:val="right"/>
              <w:rPr>
                <w:rFonts w:eastAsia="Times New Roman"/>
                <w:sz w:val="16"/>
                <w:szCs w:val="16"/>
              </w:rPr>
            </w:pPr>
            <w:r>
              <w:rPr>
                <w:sz w:val="16"/>
                <w:szCs w:val="16"/>
              </w:rPr>
              <w:t>5.140,00</w:t>
            </w:r>
          </w:p>
        </w:tc>
      </w:tr>
      <w:tr w:rsidR="002A6E87" w:rsidRPr="00085393" w14:paraId="16926A17"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3F723819" w14:textId="14CFC79C"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1BDF0049" w14:textId="7AEB2FEB" w:rsidR="002A6E87" w:rsidRPr="00085393" w:rsidRDefault="002A6E87" w:rsidP="002A6E87">
            <w:pPr>
              <w:spacing w:after="0" w:line="240" w:lineRule="auto"/>
              <w:ind w:left="0" w:firstLine="0"/>
              <w:jc w:val="right"/>
              <w:rPr>
                <w:rFonts w:eastAsia="Times New Roman"/>
                <w:sz w:val="16"/>
                <w:szCs w:val="16"/>
              </w:rPr>
            </w:pPr>
            <w:r>
              <w:rPr>
                <w:sz w:val="16"/>
                <w:szCs w:val="16"/>
              </w:rPr>
              <w:t>000153320</w:t>
            </w:r>
          </w:p>
        </w:tc>
        <w:tc>
          <w:tcPr>
            <w:tcW w:w="1075" w:type="dxa"/>
            <w:tcBorders>
              <w:top w:val="nil"/>
              <w:left w:val="nil"/>
              <w:bottom w:val="single" w:sz="4" w:space="0" w:color="auto"/>
              <w:right w:val="single" w:sz="4" w:space="0" w:color="auto"/>
            </w:tcBorders>
            <w:shd w:val="clear" w:color="auto" w:fill="auto"/>
            <w:noWrap/>
            <w:vAlign w:val="center"/>
            <w:hideMark/>
          </w:tcPr>
          <w:p w14:paraId="551AA4E5" w14:textId="0EB50B14" w:rsidR="002A6E87" w:rsidRPr="00085393" w:rsidRDefault="002A6E87" w:rsidP="002A6E87">
            <w:pPr>
              <w:spacing w:after="0" w:line="240" w:lineRule="auto"/>
              <w:ind w:left="0" w:firstLine="0"/>
              <w:jc w:val="right"/>
              <w:rPr>
                <w:rFonts w:eastAsia="Times New Roman"/>
                <w:sz w:val="16"/>
                <w:szCs w:val="16"/>
              </w:rPr>
            </w:pPr>
            <w:r>
              <w:rPr>
                <w:sz w:val="16"/>
                <w:szCs w:val="16"/>
              </w:rPr>
              <w:t>1.251,28</w:t>
            </w:r>
          </w:p>
        </w:tc>
        <w:tc>
          <w:tcPr>
            <w:tcW w:w="960" w:type="dxa"/>
            <w:tcBorders>
              <w:top w:val="nil"/>
              <w:left w:val="nil"/>
              <w:bottom w:val="single" w:sz="4" w:space="0" w:color="auto"/>
              <w:right w:val="single" w:sz="4" w:space="0" w:color="auto"/>
            </w:tcBorders>
            <w:shd w:val="clear" w:color="auto" w:fill="auto"/>
            <w:noWrap/>
            <w:vAlign w:val="center"/>
            <w:hideMark/>
          </w:tcPr>
          <w:p w14:paraId="7A34BDC1" w14:textId="04751D8D"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546089C7" w14:textId="523EFC8B" w:rsidR="002A6E87" w:rsidRPr="00085393" w:rsidRDefault="002A6E87" w:rsidP="002A6E87">
            <w:pPr>
              <w:spacing w:after="0" w:line="240" w:lineRule="auto"/>
              <w:ind w:left="0" w:firstLine="0"/>
              <w:jc w:val="right"/>
              <w:rPr>
                <w:rFonts w:eastAsia="Times New Roman"/>
                <w:sz w:val="16"/>
                <w:szCs w:val="16"/>
              </w:rPr>
            </w:pPr>
            <w:r>
              <w:rPr>
                <w:sz w:val="16"/>
                <w:szCs w:val="16"/>
              </w:rPr>
              <w:t>1.251,28</w:t>
            </w:r>
          </w:p>
        </w:tc>
      </w:tr>
      <w:tr w:rsidR="002A6E87" w:rsidRPr="00085393" w14:paraId="0917260D"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9FCC32F" w14:textId="0B5042A8"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40D898D9" w14:textId="589921AB" w:rsidR="002A6E87" w:rsidRPr="00085393" w:rsidRDefault="002A6E87" w:rsidP="002A6E87">
            <w:pPr>
              <w:spacing w:after="0" w:line="240" w:lineRule="auto"/>
              <w:ind w:left="0" w:firstLine="0"/>
              <w:jc w:val="right"/>
              <w:rPr>
                <w:rFonts w:eastAsia="Times New Roman"/>
                <w:sz w:val="16"/>
                <w:szCs w:val="16"/>
              </w:rPr>
            </w:pPr>
            <w:r>
              <w:rPr>
                <w:sz w:val="16"/>
                <w:szCs w:val="16"/>
              </w:rPr>
              <w:t>000153420</w:t>
            </w:r>
          </w:p>
        </w:tc>
        <w:tc>
          <w:tcPr>
            <w:tcW w:w="1075" w:type="dxa"/>
            <w:tcBorders>
              <w:top w:val="nil"/>
              <w:left w:val="nil"/>
              <w:bottom w:val="single" w:sz="4" w:space="0" w:color="auto"/>
              <w:right w:val="single" w:sz="4" w:space="0" w:color="auto"/>
            </w:tcBorders>
            <w:shd w:val="clear" w:color="auto" w:fill="auto"/>
            <w:noWrap/>
            <w:vAlign w:val="center"/>
            <w:hideMark/>
          </w:tcPr>
          <w:p w14:paraId="506C8E34" w14:textId="2E541A48" w:rsidR="002A6E87" w:rsidRPr="00085393" w:rsidRDefault="002A6E87" w:rsidP="002A6E87">
            <w:pPr>
              <w:spacing w:after="0" w:line="240" w:lineRule="auto"/>
              <w:ind w:left="0" w:firstLine="0"/>
              <w:jc w:val="right"/>
              <w:rPr>
                <w:rFonts w:eastAsia="Times New Roman"/>
                <w:sz w:val="16"/>
                <w:szCs w:val="16"/>
              </w:rPr>
            </w:pPr>
            <w:r>
              <w:rPr>
                <w:sz w:val="16"/>
                <w:szCs w:val="16"/>
              </w:rPr>
              <w:t>1.122,31</w:t>
            </w:r>
          </w:p>
        </w:tc>
        <w:tc>
          <w:tcPr>
            <w:tcW w:w="960" w:type="dxa"/>
            <w:tcBorders>
              <w:top w:val="nil"/>
              <w:left w:val="nil"/>
              <w:bottom w:val="single" w:sz="4" w:space="0" w:color="auto"/>
              <w:right w:val="single" w:sz="4" w:space="0" w:color="auto"/>
            </w:tcBorders>
            <w:shd w:val="clear" w:color="auto" w:fill="auto"/>
            <w:noWrap/>
            <w:vAlign w:val="center"/>
            <w:hideMark/>
          </w:tcPr>
          <w:p w14:paraId="6F9844C4" w14:textId="15352E7A"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3F931847" w14:textId="0E843D17" w:rsidR="002A6E87" w:rsidRPr="00085393" w:rsidRDefault="002A6E87" w:rsidP="002A6E87">
            <w:pPr>
              <w:spacing w:after="0" w:line="240" w:lineRule="auto"/>
              <w:ind w:left="0" w:firstLine="0"/>
              <w:jc w:val="right"/>
              <w:rPr>
                <w:rFonts w:eastAsia="Times New Roman"/>
                <w:sz w:val="16"/>
                <w:szCs w:val="16"/>
              </w:rPr>
            </w:pPr>
            <w:r>
              <w:rPr>
                <w:sz w:val="16"/>
                <w:szCs w:val="16"/>
              </w:rPr>
              <w:t>1.122,31</w:t>
            </w:r>
          </w:p>
        </w:tc>
      </w:tr>
      <w:tr w:rsidR="002A6E87" w:rsidRPr="00085393" w14:paraId="5EF8C4F0"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581B746C" w14:textId="7936A680"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304E39D0" w14:textId="6D688E21" w:rsidR="002A6E87" w:rsidRPr="00085393" w:rsidRDefault="002A6E87" w:rsidP="002A6E87">
            <w:pPr>
              <w:spacing w:after="0" w:line="240" w:lineRule="auto"/>
              <w:ind w:left="0" w:firstLine="0"/>
              <w:jc w:val="right"/>
              <w:rPr>
                <w:rFonts w:eastAsia="Times New Roman"/>
                <w:sz w:val="16"/>
                <w:szCs w:val="16"/>
              </w:rPr>
            </w:pPr>
            <w:r>
              <w:rPr>
                <w:sz w:val="16"/>
                <w:szCs w:val="16"/>
              </w:rPr>
              <w:t>000153620</w:t>
            </w:r>
          </w:p>
        </w:tc>
        <w:tc>
          <w:tcPr>
            <w:tcW w:w="1075" w:type="dxa"/>
            <w:tcBorders>
              <w:top w:val="nil"/>
              <w:left w:val="nil"/>
              <w:bottom w:val="single" w:sz="4" w:space="0" w:color="auto"/>
              <w:right w:val="single" w:sz="4" w:space="0" w:color="auto"/>
            </w:tcBorders>
            <w:shd w:val="clear" w:color="auto" w:fill="auto"/>
            <w:noWrap/>
            <w:vAlign w:val="center"/>
            <w:hideMark/>
          </w:tcPr>
          <w:p w14:paraId="440CAD97" w14:textId="52FEE041" w:rsidR="002A6E87" w:rsidRPr="00085393" w:rsidRDefault="002A6E87" w:rsidP="002A6E87">
            <w:pPr>
              <w:spacing w:after="0" w:line="240" w:lineRule="auto"/>
              <w:ind w:left="0" w:firstLine="0"/>
              <w:jc w:val="right"/>
              <w:rPr>
                <w:rFonts w:eastAsia="Times New Roman"/>
                <w:sz w:val="16"/>
                <w:szCs w:val="16"/>
              </w:rPr>
            </w:pPr>
            <w:r>
              <w:rPr>
                <w:sz w:val="16"/>
                <w:szCs w:val="16"/>
              </w:rPr>
              <w:t>1.251,28</w:t>
            </w:r>
          </w:p>
        </w:tc>
        <w:tc>
          <w:tcPr>
            <w:tcW w:w="960" w:type="dxa"/>
            <w:tcBorders>
              <w:top w:val="nil"/>
              <w:left w:val="nil"/>
              <w:bottom w:val="single" w:sz="4" w:space="0" w:color="auto"/>
              <w:right w:val="single" w:sz="4" w:space="0" w:color="auto"/>
            </w:tcBorders>
            <w:shd w:val="clear" w:color="auto" w:fill="auto"/>
            <w:noWrap/>
            <w:vAlign w:val="center"/>
            <w:hideMark/>
          </w:tcPr>
          <w:p w14:paraId="356C4935" w14:textId="4E0906E1"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16413772" w14:textId="5E625EB0" w:rsidR="002A6E87" w:rsidRPr="00085393" w:rsidRDefault="002A6E87" w:rsidP="002A6E87">
            <w:pPr>
              <w:spacing w:after="0" w:line="240" w:lineRule="auto"/>
              <w:ind w:left="0" w:firstLine="0"/>
              <w:jc w:val="right"/>
              <w:rPr>
                <w:rFonts w:eastAsia="Times New Roman"/>
                <w:sz w:val="16"/>
                <w:szCs w:val="16"/>
              </w:rPr>
            </w:pPr>
            <w:r>
              <w:rPr>
                <w:sz w:val="16"/>
                <w:szCs w:val="16"/>
              </w:rPr>
              <w:t>1.251,28</w:t>
            </w:r>
          </w:p>
        </w:tc>
      </w:tr>
      <w:tr w:rsidR="002A6E87" w:rsidRPr="00085393" w14:paraId="41DDEBAC"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8A811B1" w14:textId="18ABE37D"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32BB795C" w14:textId="20819EDE" w:rsidR="002A6E87" w:rsidRPr="00085393" w:rsidRDefault="002A6E87" w:rsidP="002A6E87">
            <w:pPr>
              <w:spacing w:after="0" w:line="240" w:lineRule="auto"/>
              <w:ind w:left="0" w:firstLine="0"/>
              <w:jc w:val="right"/>
              <w:rPr>
                <w:rFonts w:eastAsia="Times New Roman"/>
                <w:sz w:val="16"/>
                <w:szCs w:val="16"/>
              </w:rPr>
            </w:pPr>
            <w:r>
              <w:rPr>
                <w:sz w:val="16"/>
                <w:szCs w:val="16"/>
              </w:rPr>
              <w:t>000153720</w:t>
            </w:r>
          </w:p>
        </w:tc>
        <w:tc>
          <w:tcPr>
            <w:tcW w:w="1075" w:type="dxa"/>
            <w:tcBorders>
              <w:top w:val="nil"/>
              <w:left w:val="nil"/>
              <w:bottom w:val="single" w:sz="4" w:space="0" w:color="auto"/>
              <w:right w:val="single" w:sz="4" w:space="0" w:color="auto"/>
            </w:tcBorders>
            <w:shd w:val="clear" w:color="auto" w:fill="auto"/>
            <w:noWrap/>
            <w:vAlign w:val="center"/>
            <w:hideMark/>
          </w:tcPr>
          <w:p w14:paraId="5D2B91E4" w14:textId="44ECCFC6" w:rsidR="002A6E87" w:rsidRPr="00085393" w:rsidRDefault="002A6E87" w:rsidP="002A6E87">
            <w:pPr>
              <w:spacing w:after="0" w:line="240" w:lineRule="auto"/>
              <w:ind w:left="0" w:firstLine="0"/>
              <w:jc w:val="right"/>
              <w:rPr>
                <w:rFonts w:eastAsia="Times New Roman"/>
                <w:sz w:val="16"/>
                <w:szCs w:val="16"/>
              </w:rPr>
            </w:pPr>
            <w:r>
              <w:rPr>
                <w:sz w:val="16"/>
                <w:szCs w:val="16"/>
              </w:rPr>
              <w:t>469,23</w:t>
            </w:r>
          </w:p>
        </w:tc>
        <w:tc>
          <w:tcPr>
            <w:tcW w:w="960" w:type="dxa"/>
            <w:tcBorders>
              <w:top w:val="nil"/>
              <w:left w:val="nil"/>
              <w:bottom w:val="single" w:sz="4" w:space="0" w:color="auto"/>
              <w:right w:val="single" w:sz="4" w:space="0" w:color="auto"/>
            </w:tcBorders>
            <w:shd w:val="clear" w:color="auto" w:fill="auto"/>
            <w:noWrap/>
            <w:vAlign w:val="center"/>
            <w:hideMark/>
          </w:tcPr>
          <w:p w14:paraId="6B88BF01" w14:textId="4E259648"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81467C5" w14:textId="2B481284" w:rsidR="002A6E87" w:rsidRPr="00085393" w:rsidRDefault="002A6E87" w:rsidP="002A6E87">
            <w:pPr>
              <w:spacing w:after="0" w:line="240" w:lineRule="auto"/>
              <w:ind w:left="0" w:firstLine="0"/>
              <w:jc w:val="right"/>
              <w:rPr>
                <w:rFonts w:eastAsia="Times New Roman"/>
                <w:sz w:val="16"/>
                <w:szCs w:val="16"/>
              </w:rPr>
            </w:pPr>
            <w:r>
              <w:rPr>
                <w:sz w:val="16"/>
                <w:szCs w:val="16"/>
              </w:rPr>
              <w:t>469,23</w:t>
            </w:r>
          </w:p>
        </w:tc>
      </w:tr>
      <w:tr w:rsidR="002A6E87" w:rsidRPr="00085393" w14:paraId="1DF4744C"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9A7101B" w14:textId="4642BB8E"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1921C7DC" w14:textId="6AFC3562" w:rsidR="002A6E87" w:rsidRPr="00085393" w:rsidRDefault="002A6E87" w:rsidP="002A6E87">
            <w:pPr>
              <w:spacing w:after="0" w:line="240" w:lineRule="auto"/>
              <w:ind w:left="0" w:firstLine="0"/>
              <w:jc w:val="right"/>
              <w:rPr>
                <w:rFonts w:eastAsia="Times New Roman"/>
                <w:sz w:val="16"/>
                <w:szCs w:val="16"/>
              </w:rPr>
            </w:pPr>
            <w:r>
              <w:rPr>
                <w:sz w:val="16"/>
                <w:szCs w:val="16"/>
              </w:rPr>
              <w:t>000153820</w:t>
            </w:r>
          </w:p>
        </w:tc>
        <w:tc>
          <w:tcPr>
            <w:tcW w:w="1075" w:type="dxa"/>
            <w:tcBorders>
              <w:top w:val="nil"/>
              <w:left w:val="nil"/>
              <w:bottom w:val="single" w:sz="4" w:space="0" w:color="auto"/>
              <w:right w:val="single" w:sz="4" w:space="0" w:color="auto"/>
            </w:tcBorders>
            <w:shd w:val="clear" w:color="auto" w:fill="auto"/>
            <w:noWrap/>
            <w:vAlign w:val="center"/>
            <w:hideMark/>
          </w:tcPr>
          <w:p w14:paraId="3FFCF3B3" w14:textId="2E4CE188" w:rsidR="002A6E87" w:rsidRPr="00085393" w:rsidRDefault="002A6E87" w:rsidP="002A6E87">
            <w:pPr>
              <w:spacing w:after="0" w:line="240" w:lineRule="auto"/>
              <w:ind w:left="0" w:firstLine="0"/>
              <w:jc w:val="right"/>
              <w:rPr>
                <w:rFonts w:eastAsia="Times New Roman"/>
                <w:sz w:val="16"/>
                <w:szCs w:val="16"/>
              </w:rPr>
            </w:pPr>
            <w:r>
              <w:rPr>
                <w:sz w:val="16"/>
                <w:szCs w:val="16"/>
              </w:rPr>
              <w:t>782,05</w:t>
            </w:r>
          </w:p>
        </w:tc>
        <w:tc>
          <w:tcPr>
            <w:tcW w:w="960" w:type="dxa"/>
            <w:tcBorders>
              <w:top w:val="nil"/>
              <w:left w:val="nil"/>
              <w:bottom w:val="single" w:sz="4" w:space="0" w:color="auto"/>
              <w:right w:val="single" w:sz="4" w:space="0" w:color="auto"/>
            </w:tcBorders>
            <w:shd w:val="clear" w:color="auto" w:fill="auto"/>
            <w:noWrap/>
            <w:vAlign w:val="center"/>
            <w:hideMark/>
          </w:tcPr>
          <w:p w14:paraId="661DFD61" w14:textId="799B0C8C"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278E6CE6" w14:textId="6AD7B2EB" w:rsidR="002A6E87" w:rsidRPr="00085393" w:rsidRDefault="002A6E87" w:rsidP="002A6E87">
            <w:pPr>
              <w:spacing w:after="0" w:line="240" w:lineRule="auto"/>
              <w:ind w:left="0" w:firstLine="0"/>
              <w:jc w:val="right"/>
              <w:rPr>
                <w:rFonts w:eastAsia="Times New Roman"/>
                <w:sz w:val="16"/>
                <w:szCs w:val="16"/>
              </w:rPr>
            </w:pPr>
            <w:r>
              <w:rPr>
                <w:sz w:val="16"/>
                <w:szCs w:val="16"/>
              </w:rPr>
              <w:t>782,05</w:t>
            </w:r>
          </w:p>
        </w:tc>
      </w:tr>
      <w:tr w:rsidR="002A6E87" w:rsidRPr="00085393" w14:paraId="2CE8735E"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461E38B0" w14:textId="79A3A55D"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107190CE" w14:textId="4D834A35" w:rsidR="002A6E87" w:rsidRPr="00085393" w:rsidRDefault="002A6E87" w:rsidP="002A6E87">
            <w:pPr>
              <w:spacing w:after="0" w:line="240" w:lineRule="auto"/>
              <w:ind w:left="0" w:firstLine="0"/>
              <w:jc w:val="right"/>
              <w:rPr>
                <w:rFonts w:eastAsia="Times New Roman"/>
                <w:sz w:val="16"/>
                <w:szCs w:val="16"/>
              </w:rPr>
            </w:pPr>
            <w:r>
              <w:rPr>
                <w:sz w:val="16"/>
                <w:szCs w:val="16"/>
              </w:rPr>
              <w:t>000153920</w:t>
            </w:r>
          </w:p>
        </w:tc>
        <w:tc>
          <w:tcPr>
            <w:tcW w:w="1075" w:type="dxa"/>
            <w:tcBorders>
              <w:top w:val="nil"/>
              <w:left w:val="nil"/>
              <w:bottom w:val="single" w:sz="4" w:space="0" w:color="auto"/>
              <w:right w:val="single" w:sz="4" w:space="0" w:color="auto"/>
            </w:tcBorders>
            <w:shd w:val="clear" w:color="auto" w:fill="auto"/>
            <w:noWrap/>
            <w:vAlign w:val="center"/>
            <w:hideMark/>
          </w:tcPr>
          <w:p w14:paraId="6FCCF2A5" w14:textId="5E19F4F1" w:rsidR="002A6E87" w:rsidRPr="00085393" w:rsidRDefault="002A6E87" w:rsidP="002A6E87">
            <w:pPr>
              <w:spacing w:after="0" w:line="240" w:lineRule="auto"/>
              <w:ind w:left="0" w:firstLine="0"/>
              <w:jc w:val="right"/>
              <w:rPr>
                <w:rFonts w:eastAsia="Times New Roman"/>
                <w:sz w:val="16"/>
                <w:szCs w:val="16"/>
              </w:rPr>
            </w:pPr>
            <w:r>
              <w:rPr>
                <w:sz w:val="16"/>
                <w:szCs w:val="16"/>
              </w:rPr>
              <w:t>2.189,74</w:t>
            </w:r>
          </w:p>
        </w:tc>
        <w:tc>
          <w:tcPr>
            <w:tcW w:w="960" w:type="dxa"/>
            <w:tcBorders>
              <w:top w:val="nil"/>
              <w:left w:val="nil"/>
              <w:bottom w:val="single" w:sz="4" w:space="0" w:color="auto"/>
              <w:right w:val="single" w:sz="4" w:space="0" w:color="auto"/>
            </w:tcBorders>
            <w:shd w:val="clear" w:color="auto" w:fill="auto"/>
            <w:noWrap/>
            <w:vAlign w:val="center"/>
            <w:hideMark/>
          </w:tcPr>
          <w:p w14:paraId="24858C8B" w14:textId="6847924C"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326D79DA" w14:textId="11BE2B5D" w:rsidR="002A6E87" w:rsidRPr="00085393" w:rsidRDefault="002A6E87" w:rsidP="002A6E87">
            <w:pPr>
              <w:spacing w:after="0" w:line="240" w:lineRule="auto"/>
              <w:ind w:left="0" w:firstLine="0"/>
              <w:jc w:val="right"/>
              <w:rPr>
                <w:rFonts w:eastAsia="Times New Roman"/>
                <w:sz w:val="16"/>
                <w:szCs w:val="16"/>
              </w:rPr>
            </w:pPr>
            <w:r>
              <w:rPr>
                <w:sz w:val="16"/>
                <w:szCs w:val="16"/>
              </w:rPr>
              <w:t>2.189,74</w:t>
            </w:r>
          </w:p>
        </w:tc>
      </w:tr>
      <w:tr w:rsidR="002A6E87" w:rsidRPr="00085393" w14:paraId="3A247561"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6C9EA873" w14:textId="5F058FA0"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1DB132AC" w14:textId="07B9606B" w:rsidR="002A6E87" w:rsidRPr="00085393" w:rsidRDefault="002A6E87" w:rsidP="002A6E87">
            <w:pPr>
              <w:spacing w:after="0" w:line="240" w:lineRule="auto"/>
              <w:ind w:left="0" w:firstLine="0"/>
              <w:jc w:val="right"/>
              <w:rPr>
                <w:rFonts w:eastAsia="Times New Roman"/>
                <w:sz w:val="16"/>
                <w:szCs w:val="16"/>
              </w:rPr>
            </w:pPr>
            <w:r>
              <w:rPr>
                <w:sz w:val="16"/>
                <w:szCs w:val="16"/>
              </w:rPr>
              <w:t>000154020</w:t>
            </w:r>
          </w:p>
        </w:tc>
        <w:tc>
          <w:tcPr>
            <w:tcW w:w="1075" w:type="dxa"/>
            <w:tcBorders>
              <w:top w:val="nil"/>
              <w:left w:val="nil"/>
              <w:bottom w:val="single" w:sz="4" w:space="0" w:color="auto"/>
              <w:right w:val="single" w:sz="4" w:space="0" w:color="auto"/>
            </w:tcBorders>
            <w:shd w:val="clear" w:color="auto" w:fill="auto"/>
            <w:noWrap/>
            <w:vAlign w:val="center"/>
            <w:hideMark/>
          </w:tcPr>
          <w:p w14:paraId="31F1C3BB" w14:textId="57846377" w:rsidR="002A6E87" w:rsidRPr="00085393" w:rsidRDefault="002A6E87" w:rsidP="002A6E87">
            <w:pPr>
              <w:spacing w:after="0" w:line="240" w:lineRule="auto"/>
              <w:ind w:left="0" w:firstLine="0"/>
              <w:jc w:val="right"/>
              <w:rPr>
                <w:rFonts w:eastAsia="Times New Roman"/>
                <w:sz w:val="16"/>
                <w:szCs w:val="16"/>
              </w:rPr>
            </w:pPr>
            <w:r>
              <w:rPr>
                <w:sz w:val="16"/>
                <w:szCs w:val="16"/>
              </w:rPr>
              <w:t>312,82</w:t>
            </w:r>
          </w:p>
        </w:tc>
        <w:tc>
          <w:tcPr>
            <w:tcW w:w="960" w:type="dxa"/>
            <w:tcBorders>
              <w:top w:val="nil"/>
              <w:left w:val="nil"/>
              <w:bottom w:val="single" w:sz="4" w:space="0" w:color="auto"/>
              <w:right w:val="single" w:sz="4" w:space="0" w:color="auto"/>
            </w:tcBorders>
            <w:shd w:val="clear" w:color="auto" w:fill="auto"/>
            <w:noWrap/>
            <w:vAlign w:val="center"/>
            <w:hideMark/>
          </w:tcPr>
          <w:p w14:paraId="22EEAF35" w14:textId="36737936"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39C448AA" w14:textId="4FCE63FA" w:rsidR="002A6E87" w:rsidRPr="00085393" w:rsidRDefault="002A6E87" w:rsidP="002A6E87">
            <w:pPr>
              <w:spacing w:after="0" w:line="240" w:lineRule="auto"/>
              <w:ind w:left="0" w:firstLine="0"/>
              <w:jc w:val="right"/>
              <w:rPr>
                <w:rFonts w:eastAsia="Times New Roman"/>
                <w:sz w:val="16"/>
                <w:szCs w:val="16"/>
              </w:rPr>
            </w:pPr>
            <w:r>
              <w:rPr>
                <w:sz w:val="16"/>
                <w:szCs w:val="16"/>
              </w:rPr>
              <w:t>312,82</w:t>
            </w:r>
          </w:p>
        </w:tc>
      </w:tr>
      <w:tr w:rsidR="002A6E87" w:rsidRPr="00085393" w14:paraId="38921D5E"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23B7D8FD" w14:textId="5980B91D"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5F0C3813" w14:textId="47D891BB" w:rsidR="002A6E87" w:rsidRPr="00085393" w:rsidRDefault="002A6E87" w:rsidP="002A6E87">
            <w:pPr>
              <w:spacing w:after="0" w:line="240" w:lineRule="auto"/>
              <w:ind w:left="0" w:firstLine="0"/>
              <w:jc w:val="right"/>
              <w:rPr>
                <w:rFonts w:eastAsia="Times New Roman"/>
                <w:sz w:val="16"/>
                <w:szCs w:val="16"/>
              </w:rPr>
            </w:pPr>
            <w:r>
              <w:rPr>
                <w:sz w:val="16"/>
                <w:szCs w:val="16"/>
              </w:rPr>
              <w:t>000154120</w:t>
            </w:r>
          </w:p>
        </w:tc>
        <w:tc>
          <w:tcPr>
            <w:tcW w:w="1075" w:type="dxa"/>
            <w:tcBorders>
              <w:top w:val="nil"/>
              <w:left w:val="nil"/>
              <w:bottom w:val="single" w:sz="4" w:space="0" w:color="auto"/>
              <w:right w:val="single" w:sz="4" w:space="0" w:color="auto"/>
            </w:tcBorders>
            <w:shd w:val="clear" w:color="auto" w:fill="auto"/>
            <w:noWrap/>
            <w:vAlign w:val="center"/>
            <w:hideMark/>
          </w:tcPr>
          <w:p w14:paraId="72D02CC2" w14:textId="5648BA6A" w:rsidR="002A6E87" w:rsidRPr="00085393" w:rsidRDefault="002A6E87" w:rsidP="002A6E87">
            <w:pPr>
              <w:spacing w:after="0" w:line="240" w:lineRule="auto"/>
              <w:ind w:left="0" w:firstLine="0"/>
              <w:jc w:val="right"/>
              <w:rPr>
                <w:rFonts w:eastAsia="Times New Roman"/>
                <w:sz w:val="16"/>
                <w:szCs w:val="16"/>
              </w:rPr>
            </w:pPr>
            <w:r>
              <w:rPr>
                <w:sz w:val="16"/>
                <w:szCs w:val="16"/>
              </w:rPr>
              <w:t>782,05</w:t>
            </w:r>
          </w:p>
        </w:tc>
        <w:tc>
          <w:tcPr>
            <w:tcW w:w="960" w:type="dxa"/>
            <w:tcBorders>
              <w:top w:val="nil"/>
              <w:left w:val="nil"/>
              <w:bottom w:val="single" w:sz="4" w:space="0" w:color="auto"/>
              <w:right w:val="single" w:sz="4" w:space="0" w:color="auto"/>
            </w:tcBorders>
            <w:shd w:val="clear" w:color="auto" w:fill="auto"/>
            <w:noWrap/>
            <w:vAlign w:val="center"/>
            <w:hideMark/>
          </w:tcPr>
          <w:p w14:paraId="3751F1FB" w14:textId="5262AC00"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5DBD0C6A" w14:textId="5CD40902" w:rsidR="002A6E87" w:rsidRPr="00085393" w:rsidRDefault="002A6E87" w:rsidP="002A6E87">
            <w:pPr>
              <w:spacing w:after="0" w:line="240" w:lineRule="auto"/>
              <w:ind w:left="0" w:firstLine="0"/>
              <w:jc w:val="right"/>
              <w:rPr>
                <w:rFonts w:eastAsia="Times New Roman"/>
                <w:sz w:val="16"/>
                <w:szCs w:val="16"/>
              </w:rPr>
            </w:pPr>
            <w:r>
              <w:rPr>
                <w:sz w:val="16"/>
                <w:szCs w:val="16"/>
              </w:rPr>
              <w:t>782,05</w:t>
            </w:r>
          </w:p>
        </w:tc>
      </w:tr>
      <w:tr w:rsidR="002A6E87" w:rsidRPr="00085393" w14:paraId="2E8B0349"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587D7756" w14:textId="52A36899"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6058166D" w14:textId="0836B6F2" w:rsidR="002A6E87" w:rsidRPr="00085393" w:rsidRDefault="002A6E87" w:rsidP="002A6E87">
            <w:pPr>
              <w:spacing w:after="0" w:line="240" w:lineRule="auto"/>
              <w:ind w:left="0" w:firstLine="0"/>
              <w:jc w:val="right"/>
              <w:rPr>
                <w:rFonts w:eastAsia="Times New Roman"/>
                <w:sz w:val="16"/>
                <w:szCs w:val="16"/>
              </w:rPr>
            </w:pPr>
            <w:r>
              <w:rPr>
                <w:sz w:val="16"/>
                <w:szCs w:val="16"/>
              </w:rPr>
              <w:t>000167920</w:t>
            </w:r>
          </w:p>
        </w:tc>
        <w:tc>
          <w:tcPr>
            <w:tcW w:w="1075" w:type="dxa"/>
            <w:tcBorders>
              <w:top w:val="nil"/>
              <w:left w:val="nil"/>
              <w:bottom w:val="single" w:sz="4" w:space="0" w:color="auto"/>
              <w:right w:val="single" w:sz="4" w:space="0" w:color="auto"/>
            </w:tcBorders>
            <w:shd w:val="clear" w:color="auto" w:fill="auto"/>
            <w:noWrap/>
            <w:vAlign w:val="center"/>
            <w:hideMark/>
          </w:tcPr>
          <w:p w14:paraId="2E613AED" w14:textId="70262F42" w:rsidR="002A6E87" w:rsidRPr="00085393" w:rsidRDefault="002A6E87" w:rsidP="002A6E87">
            <w:pPr>
              <w:spacing w:after="0" w:line="240" w:lineRule="auto"/>
              <w:ind w:left="0" w:firstLine="0"/>
              <w:jc w:val="right"/>
              <w:rPr>
                <w:rFonts w:eastAsia="Times New Roman"/>
                <w:sz w:val="16"/>
                <w:szCs w:val="16"/>
              </w:rPr>
            </w:pPr>
            <w:r>
              <w:rPr>
                <w:sz w:val="16"/>
                <w:szCs w:val="16"/>
              </w:rPr>
              <w:t>384,73</w:t>
            </w:r>
          </w:p>
        </w:tc>
        <w:tc>
          <w:tcPr>
            <w:tcW w:w="960" w:type="dxa"/>
            <w:tcBorders>
              <w:top w:val="nil"/>
              <w:left w:val="nil"/>
              <w:bottom w:val="single" w:sz="4" w:space="0" w:color="auto"/>
              <w:right w:val="single" w:sz="4" w:space="0" w:color="auto"/>
            </w:tcBorders>
            <w:shd w:val="clear" w:color="auto" w:fill="auto"/>
            <w:noWrap/>
            <w:vAlign w:val="center"/>
            <w:hideMark/>
          </w:tcPr>
          <w:p w14:paraId="631E5C14" w14:textId="320A5BB8"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1EBF5E22" w14:textId="09D24724" w:rsidR="002A6E87" w:rsidRPr="00085393" w:rsidRDefault="002A6E87" w:rsidP="002A6E87">
            <w:pPr>
              <w:spacing w:after="0" w:line="240" w:lineRule="auto"/>
              <w:ind w:left="0" w:firstLine="0"/>
              <w:jc w:val="right"/>
              <w:rPr>
                <w:rFonts w:eastAsia="Times New Roman"/>
                <w:sz w:val="16"/>
                <w:szCs w:val="16"/>
              </w:rPr>
            </w:pPr>
            <w:r>
              <w:rPr>
                <w:sz w:val="16"/>
                <w:szCs w:val="16"/>
              </w:rPr>
              <w:t>384,73</w:t>
            </w:r>
          </w:p>
        </w:tc>
      </w:tr>
      <w:tr w:rsidR="002A6E87" w:rsidRPr="00085393" w14:paraId="34E7C9F0"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2609E58E" w14:textId="67A65248"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64B850D9" w14:textId="6307A1CF" w:rsidR="002A6E87" w:rsidRPr="00085393" w:rsidRDefault="002A6E87" w:rsidP="002A6E87">
            <w:pPr>
              <w:spacing w:after="0" w:line="240" w:lineRule="auto"/>
              <w:ind w:left="0" w:firstLine="0"/>
              <w:jc w:val="right"/>
              <w:rPr>
                <w:rFonts w:eastAsia="Times New Roman"/>
                <w:sz w:val="16"/>
                <w:szCs w:val="16"/>
              </w:rPr>
            </w:pPr>
            <w:r>
              <w:rPr>
                <w:sz w:val="16"/>
                <w:szCs w:val="16"/>
              </w:rPr>
              <w:t>000168020</w:t>
            </w:r>
          </w:p>
        </w:tc>
        <w:tc>
          <w:tcPr>
            <w:tcW w:w="1075" w:type="dxa"/>
            <w:tcBorders>
              <w:top w:val="nil"/>
              <w:left w:val="nil"/>
              <w:bottom w:val="single" w:sz="4" w:space="0" w:color="auto"/>
              <w:right w:val="single" w:sz="4" w:space="0" w:color="auto"/>
            </w:tcBorders>
            <w:shd w:val="clear" w:color="auto" w:fill="auto"/>
            <w:noWrap/>
            <w:vAlign w:val="center"/>
            <w:hideMark/>
          </w:tcPr>
          <w:p w14:paraId="0E0293FD" w14:textId="266F0288" w:rsidR="002A6E87" w:rsidRPr="00085393" w:rsidRDefault="002A6E87" w:rsidP="002A6E87">
            <w:pPr>
              <w:spacing w:after="0" w:line="240" w:lineRule="auto"/>
              <w:ind w:left="0" w:firstLine="0"/>
              <w:jc w:val="right"/>
              <w:rPr>
                <w:rFonts w:eastAsia="Times New Roman"/>
                <w:sz w:val="16"/>
                <w:szCs w:val="16"/>
              </w:rPr>
            </w:pPr>
            <w:r>
              <w:rPr>
                <w:sz w:val="16"/>
                <w:szCs w:val="16"/>
              </w:rPr>
              <w:t>94,14</w:t>
            </w:r>
          </w:p>
        </w:tc>
        <w:tc>
          <w:tcPr>
            <w:tcW w:w="960" w:type="dxa"/>
            <w:tcBorders>
              <w:top w:val="nil"/>
              <w:left w:val="nil"/>
              <w:bottom w:val="single" w:sz="4" w:space="0" w:color="auto"/>
              <w:right w:val="single" w:sz="4" w:space="0" w:color="auto"/>
            </w:tcBorders>
            <w:shd w:val="clear" w:color="auto" w:fill="auto"/>
            <w:noWrap/>
            <w:vAlign w:val="center"/>
            <w:hideMark/>
          </w:tcPr>
          <w:p w14:paraId="13F40DC1" w14:textId="4D87D63D"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14C06B79" w14:textId="0D455636" w:rsidR="002A6E87" w:rsidRPr="00085393" w:rsidRDefault="002A6E87" w:rsidP="002A6E87">
            <w:pPr>
              <w:spacing w:after="0" w:line="240" w:lineRule="auto"/>
              <w:ind w:left="0" w:firstLine="0"/>
              <w:jc w:val="right"/>
              <w:rPr>
                <w:rFonts w:eastAsia="Times New Roman"/>
                <w:sz w:val="16"/>
                <w:szCs w:val="16"/>
              </w:rPr>
            </w:pPr>
            <w:r>
              <w:rPr>
                <w:sz w:val="16"/>
                <w:szCs w:val="16"/>
              </w:rPr>
              <w:t>94,14</w:t>
            </w:r>
          </w:p>
        </w:tc>
      </w:tr>
      <w:tr w:rsidR="002A6E87" w:rsidRPr="00085393" w14:paraId="46FC5A6B"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3B3AD2E1" w14:textId="4F71DD6E"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AGRONATIVA IMARUI LTDA</w:t>
            </w:r>
          </w:p>
        </w:tc>
        <w:tc>
          <w:tcPr>
            <w:tcW w:w="951" w:type="dxa"/>
            <w:tcBorders>
              <w:top w:val="nil"/>
              <w:left w:val="nil"/>
              <w:bottom w:val="single" w:sz="4" w:space="0" w:color="auto"/>
              <w:right w:val="single" w:sz="4" w:space="0" w:color="auto"/>
            </w:tcBorders>
            <w:shd w:val="clear" w:color="auto" w:fill="auto"/>
            <w:vAlign w:val="center"/>
            <w:hideMark/>
          </w:tcPr>
          <w:p w14:paraId="5AB8E1A5" w14:textId="7F20BB3B" w:rsidR="002A6E87" w:rsidRPr="00085393" w:rsidRDefault="002A6E87" w:rsidP="002A6E87">
            <w:pPr>
              <w:spacing w:after="0" w:line="240" w:lineRule="auto"/>
              <w:ind w:left="0" w:firstLine="0"/>
              <w:jc w:val="right"/>
              <w:rPr>
                <w:rFonts w:eastAsia="Times New Roman"/>
                <w:sz w:val="16"/>
                <w:szCs w:val="16"/>
              </w:rPr>
            </w:pPr>
            <w:r>
              <w:rPr>
                <w:sz w:val="16"/>
                <w:szCs w:val="16"/>
              </w:rPr>
              <w:t>000201420</w:t>
            </w:r>
          </w:p>
        </w:tc>
        <w:tc>
          <w:tcPr>
            <w:tcW w:w="1075" w:type="dxa"/>
            <w:tcBorders>
              <w:top w:val="nil"/>
              <w:left w:val="nil"/>
              <w:bottom w:val="single" w:sz="4" w:space="0" w:color="auto"/>
              <w:right w:val="single" w:sz="4" w:space="0" w:color="auto"/>
            </w:tcBorders>
            <w:shd w:val="clear" w:color="auto" w:fill="auto"/>
            <w:noWrap/>
            <w:vAlign w:val="center"/>
            <w:hideMark/>
          </w:tcPr>
          <w:p w14:paraId="01B563F7" w14:textId="00D00EA1" w:rsidR="002A6E87" w:rsidRPr="00085393" w:rsidRDefault="002A6E87" w:rsidP="002A6E87">
            <w:pPr>
              <w:spacing w:after="0" w:line="240" w:lineRule="auto"/>
              <w:ind w:left="0" w:firstLine="0"/>
              <w:jc w:val="right"/>
              <w:rPr>
                <w:rFonts w:eastAsia="Times New Roman"/>
                <w:sz w:val="16"/>
                <w:szCs w:val="16"/>
              </w:rPr>
            </w:pPr>
            <w:r>
              <w:rPr>
                <w:sz w:val="16"/>
                <w:szCs w:val="16"/>
              </w:rPr>
              <w:t>3.715,25</w:t>
            </w:r>
          </w:p>
        </w:tc>
        <w:tc>
          <w:tcPr>
            <w:tcW w:w="960" w:type="dxa"/>
            <w:tcBorders>
              <w:top w:val="nil"/>
              <w:left w:val="nil"/>
              <w:bottom w:val="single" w:sz="4" w:space="0" w:color="auto"/>
              <w:right w:val="single" w:sz="4" w:space="0" w:color="auto"/>
            </w:tcBorders>
            <w:shd w:val="clear" w:color="auto" w:fill="auto"/>
            <w:noWrap/>
            <w:vAlign w:val="center"/>
            <w:hideMark/>
          </w:tcPr>
          <w:p w14:paraId="26C8B939" w14:textId="066C144F"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D7685EA" w14:textId="4D47340C" w:rsidR="002A6E87" w:rsidRPr="00085393" w:rsidRDefault="002A6E87" w:rsidP="002A6E87">
            <w:pPr>
              <w:spacing w:after="0" w:line="240" w:lineRule="auto"/>
              <w:ind w:left="0" w:firstLine="0"/>
              <w:jc w:val="right"/>
              <w:rPr>
                <w:rFonts w:eastAsia="Times New Roman"/>
                <w:sz w:val="16"/>
                <w:szCs w:val="16"/>
              </w:rPr>
            </w:pPr>
            <w:r>
              <w:rPr>
                <w:sz w:val="16"/>
                <w:szCs w:val="16"/>
              </w:rPr>
              <w:t>3.715,25</w:t>
            </w:r>
          </w:p>
        </w:tc>
      </w:tr>
      <w:tr w:rsidR="002A6E87" w:rsidRPr="00085393" w14:paraId="6E93FC1F"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5A2590D0" w14:textId="21A7FFAA"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6E316283" w14:textId="314CDB1E" w:rsidR="002A6E87" w:rsidRPr="00085393" w:rsidRDefault="002A6E87" w:rsidP="002A6E87">
            <w:pPr>
              <w:spacing w:after="0" w:line="240" w:lineRule="auto"/>
              <w:ind w:left="0" w:firstLine="0"/>
              <w:jc w:val="right"/>
              <w:rPr>
                <w:rFonts w:eastAsia="Times New Roman"/>
                <w:sz w:val="16"/>
                <w:szCs w:val="16"/>
              </w:rPr>
            </w:pPr>
            <w:r>
              <w:rPr>
                <w:sz w:val="16"/>
                <w:szCs w:val="16"/>
              </w:rPr>
              <w:t>000204220</w:t>
            </w:r>
          </w:p>
        </w:tc>
        <w:tc>
          <w:tcPr>
            <w:tcW w:w="1075" w:type="dxa"/>
            <w:tcBorders>
              <w:top w:val="nil"/>
              <w:left w:val="nil"/>
              <w:bottom w:val="single" w:sz="4" w:space="0" w:color="auto"/>
              <w:right w:val="single" w:sz="4" w:space="0" w:color="auto"/>
            </w:tcBorders>
            <w:shd w:val="clear" w:color="auto" w:fill="auto"/>
            <w:noWrap/>
            <w:vAlign w:val="center"/>
            <w:hideMark/>
          </w:tcPr>
          <w:p w14:paraId="779D2B74" w14:textId="1D33EA50" w:rsidR="002A6E87" w:rsidRPr="00085393" w:rsidRDefault="002A6E87" w:rsidP="002A6E87">
            <w:pPr>
              <w:spacing w:after="0" w:line="240" w:lineRule="auto"/>
              <w:ind w:left="0" w:firstLine="0"/>
              <w:jc w:val="right"/>
              <w:rPr>
                <w:rFonts w:eastAsia="Times New Roman"/>
                <w:sz w:val="16"/>
                <w:szCs w:val="16"/>
              </w:rPr>
            </w:pPr>
            <w:r>
              <w:rPr>
                <w:sz w:val="16"/>
                <w:szCs w:val="16"/>
              </w:rPr>
              <w:t>76,24</w:t>
            </w:r>
          </w:p>
        </w:tc>
        <w:tc>
          <w:tcPr>
            <w:tcW w:w="960" w:type="dxa"/>
            <w:tcBorders>
              <w:top w:val="nil"/>
              <w:left w:val="nil"/>
              <w:bottom w:val="single" w:sz="4" w:space="0" w:color="auto"/>
              <w:right w:val="single" w:sz="4" w:space="0" w:color="auto"/>
            </w:tcBorders>
            <w:shd w:val="clear" w:color="auto" w:fill="auto"/>
            <w:noWrap/>
            <w:vAlign w:val="center"/>
            <w:hideMark/>
          </w:tcPr>
          <w:p w14:paraId="639908AF" w14:textId="57E2F3FC"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00EF120C" w14:textId="2581E1C5" w:rsidR="002A6E87" w:rsidRPr="00085393" w:rsidRDefault="002A6E87" w:rsidP="002A6E87">
            <w:pPr>
              <w:spacing w:after="0" w:line="240" w:lineRule="auto"/>
              <w:ind w:left="0" w:firstLine="0"/>
              <w:jc w:val="right"/>
              <w:rPr>
                <w:rFonts w:eastAsia="Times New Roman"/>
                <w:sz w:val="16"/>
                <w:szCs w:val="16"/>
              </w:rPr>
            </w:pPr>
            <w:r>
              <w:rPr>
                <w:sz w:val="16"/>
                <w:szCs w:val="16"/>
              </w:rPr>
              <w:t>76,24</w:t>
            </w:r>
          </w:p>
        </w:tc>
      </w:tr>
      <w:tr w:rsidR="002A6E87" w:rsidRPr="00085393" w14:paraId="6C03C7F1"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3E3C2015" w14:textId="5CD9E545"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23A79D86" w14:textId="57CA1AA8" w:rsidR="002A6E87" w:rsidRPr="00085393" w:rsidRDefault="002A6E87" w:rsidP="002A6E87">
            <w:pPr>
              <w:spacing w:after="0" w:line="240" w:lineRule="auto"/>
              <w:ind w:left="0" w:firstLine="0"/>
              <w:jc w:val="right"/>
              <w:rPr>
                <w:rFonts w:eastAsia="Times New Roman"/>
                <w:sz w:val="16"/>
                <w:szCs w:val="16"/>
              </w:rPr>
            </w:pPr>
            <w:r>
              <w:rPr>
                <w:sz w:val="16"/>
                <w:szCs w:val="16"/>
              </w:rPr>
              <w:t>000218020</w:t>
            </w:r>
          </w:p>
        </w:tc>
        <w:tc>
          <w:tcPr>
            <w:tcW w:w="1075" w:type="dxa"/>
            <w:tcBorders>
              <w:top w:val="nil"/>
              <w:left w:val="nil"/>
              <w:bottom w:val="single" w:sz="4" w:space="0" w:color="auto"/>
              <w:right w:val="single" w:sz="4" w:space="0" w:color="auto"/>
            </w:tcBorders>
            <w:shd w:val="clear" w:color="auto" w:fill="auto"/>
            <w:noWrap/>
            <w:vAlign w:val="center"/>
            <w:hideMark/>
          </w:tcPr>
          <w:p w14:paraId="7052D3A0" w14:textId="779E08B2" w:rsidR="002A6E87" w:rsidRPr="00085393" w:rsidRDefault="002A6E87" w:rsidP="002A6E87">
            <w:pPr>
              <w:spacing w:after="0" w:line="240" w:lineRule="auto"/>
              <w:ind w:left="0" w:firstLine="0"/>
              <w:jc w:val="right"/>
              <w:rPr>
                <w:rFonts w:eastAsia="Times New Roman"/>
                <w:sz w:val="16"/>
                <w:szCs w:val="16"/>
              </w:rPr>
            </w:pPr>
            <w:r>
              <w:rPr>
                <w:sz w:val="16"/>
                <w:szCs w:val="16"/>
              </w:rPr>
              <w:t>384,73</w:t>
            </w:r>
          </w:p>
        </w:tc>
        <w:tc>
          <w:tcPr>
            <w:tcW w:w="960" w:type="dxa"/>
            <w:tcBorders>
              <w:top w:val="nil"/>
              <w:left w:val="nil"/>
              <w:bottom w:val="single" w:sz="4" w:space="0" w:color="auto"/>
              <w:right w:val="single" w:sz="4" w:space="0" w:color="auto"/>
            </w:tcBorders>
            <w:shd w:val="clear" w:color="auto" w:fill="auto"/>
            <w:noWrap/>
            <w:vAlign w:val="center"/>
            <w:hideMark/>
          </w:tcPr>
          <w:p w14:paraId="348D98F0" w14:textId="5ECE5452"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3730F3BF" w14:textId="78559797" w:rsidR="002A6E87" w:rsidRPr="00085393" w:rsidRDefault="002A6E87" w:rsidP="002A6E87">
            <w:pPr>
              <w:spacing w:after="0" w:line="240" w:lineRule="auto"/>
              <w:ind w:left="0" w:firstLine="0"/>
              <w:jc w:val="right"/>
              <w:rPr>
                <w:rFonts w:eastAsia="Times New Roman"/>
                <w:sz w:val="16"/>
                <w:szCs w:val="16"/>
              </w:rPr>
            </w:pPr>
            <w:r>
              <w:rPr>
                <w:sz w:val="16"/>
                <w:szCs w:val="16"/>
              </w:rPr>
              <w:t>384,73</w:t>
            </w:r>
          </w:p>
        </w:tc>
      </w:tr>
      <w:tr w:rsidR="002A6E87" w:rsidRPr="00085393" w14:paraId="667C1556"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681A556B" w14:textId="079C2805"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554BE73A" w14:textId="25A0563D" w:rsidR="002A6E87" w:rsidRPr="00085393" w:rsidRDefault="002A6E87" w:rsidP="002A6E87">
            <w:pPr>
              <w:spacing w:after="0" w:line="240" w:lineRule="auto"/>
              <w:ind w:left="0" w:firstLine="0"/>
              <w:jc w:val="right"/>
              <w:rPr>
                <w:rFonts w:eastAsia="Times New Roman"/>
                <w:sz w:val="16"/>
                <w:szCs w:val="16"/>
              </w:rPr>
            </w:pPr>
            <w:r>
              <w:rPr>
                <w:sz w:val="16"/>
                <w:szCs w:val="16"/>
              </w:rPr>
              <w:t>000218120</w:t>
            </w:r>
          </w:p>
        </w:tc>
        <w:tc>
          <w:tcPr>
            <w:tcW w:w="1075" w:type="dxa"/>
            <w:tcBorders>
              <w:top w:val="nil"/>
              <w:left w:val="nil"/>
              <w:bottom w:val="single" w:sz="4" w:space="0" w:color="auto"/>
              <w:right w:val="single" w:sz="4" w:space="0" w:color="auto"/>
            </w:tcBorders>
            <w:shd w:val="clear" w:color="auto" w:fill="auto"/>
            <w:noWrap/>
            <w:vAlign w:val="center"/>
            <w:hideMark/>
          </w:tcPr>
          <w:p w14:paraId="5BF2717D" w14:textId="68307C05" w:rsidR="002A6E87" w:rsidRPr="00085393" w:rsidRDefault="002A6E87" w:rsidP="002A6E87">
            <w:pPr>
              <w:spacing w:after="0" w:line="240" w:lineRule="auto"/>
              <w:ind w:left="0" w:firstLine="0"/>
              <w:jc w:val="right"/>
              <w:rPr>
                <w:rFonts w:eastAsia="Times New Roman"/>
                <w:sz w:val="16"/>
                <w:szCs w:val="16"/>
              </w:rPr>
            </w:pPr>
            <w:r>
              <w:rPr>
                <w:sz w:val="16"/>
                <w:szCs w:val="16"/>
              </w:rPr>
              <w:t>714,11</w:t>
            </w:r>
          </w:p>
        </w:tc>
        <w:tc>
          <w:tcPr>
            <w:tcW w:w="960" w:type="dxa"/>
            <w:tcBorders>
              <w:top w:val="nil"/>
              <w:left w:val="nil"/>
              <w:bottom w:val="single" w:sz="4" w:space="0" w:color="auto"/>
              <w:right w:val="single" w:sz="4" w:space="0" w:color="auto"/>
            </w:tcBorders>
            <w:shd w:val="clear" w:color="auto" w:fill="auto"/>
            <w:noWrap/>
            <w:vAlign w:val="center"/>
            <w:hideMark/>
          </w:tcPr>
          <w:p w14:paraId="7EF8A4F1" w14:textId="2065472D"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23DCBE45" w14:textId="12481A26" w:rsidR="002A6E87" w:rsidRPr="00085393" w:rsidRDefault="002A6E87" w:rsidP="002A6E87">
            <w:pPr>
              <w:spacing w:after="0" w:line="240" w:lineRule="auto"/>
              <w:ind w:left="0" w:firstLine="0"/>
              <w:jc w:val="right"/>
              <w:rPr>
                <w:rFonts w:eastAsia="Times New Roman"/>
                <w:sz w:val="16"/>
                <w:szCs w:val="16"/>
              </w:rPr>
            </w:pPr>
            <w:r>
              <w:rPr>
                <w:sz w:val="16"/>
                <w:szCs w:val="16"/>
              </w:rPr>
              <w:t>714,11</w:t>
            </w:r>
          </w:p>
        </w:tc>
      </w:tr>
      <w:tr w:rsidR="002A6E87" w:rsidRPr="00085393" w14:paraId="1CC89FB5"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414B6DE4" w14:textId="0B0D6874"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05C3A204" w14:textId="45FDCD44" w:rsidR="002A6E87" w:rsidRPr="00085393" w:rsidRDefault="002A6E87" w:rsidP="002A6E87">
            <w:pPr>
              <w:spacing w:after="0" w:line="240" w:lineRule="auto"/>
              <w:ind w:left="0" w:firstLine="0"/>
              <w:jc w:val="right"/>
              <w:rPr>
                <w:rFonts w:eastAsia="Times New Roman"/>
                <w:sz w:val="16"/>
                <w:szCs w:val="16"/>
              </w:rPr>
            </w:pPr>
            <w:r>
              <w:rPr>
                <w:sz w:val="16"/>
                <w:szCs w:val="16"/>
              </w:rPr>
              <w:t>000218220</w:t>
            </w:r>
          </w:p>
        </w:tc>
        <w:tc>
          <w:tcPr>
            <w:tcW w:w="1075" w:type="dxa"/>
            <w:tcBorders>
              <w:top w:val="nil"/>
              <w:left w:val="nil"/>
              <w:bottom w:val="single" w:sz="4" w:space="0" w:color="auto"/>
              <w:right w:val="single" w:sz="4" w:space="0" w:color="auto"/>
            </w:tcBorders>
            <w:shd w:val="clear" w:color="auto" w:fill="auto"/>
            <w:noWrap/>
            <w:vAlign w:val="center"/>
            <w:hideMark/>
          </w:tcPr>
          <w:p w14:paraId="3D2B334B" w14:textId="11FC891C" w:rsidR="002A6E87" w:rsidRPr="00085393" w:rsidRDefault="002A6E87" w:rsidP="002A6E87">
            <w:pPr>
              <w:spacing w:after="0" w:line="240" w:lineRule="auto"/>
              <w:ind w:left="0" w:firstLine="0"/>
              <w:jc w:val="right"/>
              <w:rPr>
                <w:rFonts w:eastAsia="Times New Roman"/>
                <w:sz w:val="16"/>
                <w:szCs w:val="16"/>
              </w:rPr>
            </w:pPr>
            <w:r>
              <w:rPr>
                <w:sz w:val="16"/>
                <w:szCs w:val="16"/>
              </w:rPr>
              <w:t>800,96</w:t>
            </w:r>
          </w:p>
        </w:tc>
        <w:tc>
          <w:tcPr>
            <w:tcW w:w="960" w:type="dxa"/>
            <w:tcBorders>
              <w:top w:val="nil"/>
              <w:left w:val="nil"/>
              <w:bottom w:val="single" w:sz="4" w:space="0" w:color="auto"/>
              <w:right w:val="single" w:sz="4" w:space="0" w:color="auto"/>
            </w:tcBorders>
            <w:shd w:val="clear" w:color="auto" w:fill="auto"/>
            <w:noWrap/>
            <w:vAlign w:val="center"/>
            <w:hideMark/>
          </w:tcPr>
          <w:p w14:paraId="3D5B94CB" w14:textId="061F8C38"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D6813B2" w14:textId="297E40B7" w:rsidR="002A6E87" w:rsidRPr="00085393" w:rsidRDefault="002A6E87" w:rsidP="002A6E87">
            <w:pPr>
              <w:spacing w:after="0" w:line="240" w:lineRule="auto"/>
              <w:ind w:left="0" w:firstLine="0"/>
              <w:jc w:val="right"/>
              <w:rPr>
                <w:rFonts w:eastAsia="Times New Roman"/>
                <w:sz w:val="16"/>
                <w:szCs w:val="16"/>
              </w:rPr>
            </w:pPr>
            <w:r>
              <w:rPr>
                <w:sz w:val="16"/>
                <w:szCs w:val="16"/>
              </w:rPr>
              <w:t>800,96</w:t>
            </w:r>
          </w:p>
        </w:tc>
      </w:tr>
      <w:tr w:rsidR="002A6E87" w:rsidRPr="00085393" w14:paraId="6D18B43C"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57A3A8F6" w14:textId="1864BDBA"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3C95C6C6" w14:textId="22D81CFC" w:rsidR="002A6E87" w:rsidRPr="00085393" w:rsidRDefault="002A6E87" w:rsidP="002A6E87">
            <w:pPr>
              <w:spacing w:after="0" w:line="240" w:lineRule="auto"/>
              <w:ind w:left="0" w:firstLine="0"/>
              <w:jc w:val="right"/>
              <w:rPr>
                <w:rFonts w:eastAsia="Times New Roman"/>
                <w:sz w:val="16"/>
                <w:szCs w:val="16"/>
              </w:rPr>
            </w:pPr>
            <w:r>
              <w:rPr>
                <w:sz w:val="16"/>
                <w:szCs w:val="16"/>
              </w:rPr>
              <w:t>000218320</w:t>
            </w:r>
          </w:p>
        </w:tc>
        <w:tc>
          <w:tcPr>
            <w:tcW w:w="1075" w:type="dxa"/>
            <w:tcBorders>
              <w:top w:val="nil"/>
              <w:left w:val="nil"/>
              <w:bottom w:val="single" w:sz="4" w:space="0" w:color="auto"/>
              <w:right w:val="single" w:sz="4" w:space="0" w:color="auto"/>
            </w:tcBorders>
            <w:shd w:val="clear" w:color="auto" w:fill="auto"/>
            <w:noWrap/>
            <w:vAlign w:val="center"/>
            <w:hideMark/>
          </w:tcPr>
          <w:p w14:paraId="58F778DD" w14:textId="3CA1B239" w:rsidR="002A6E87" w:rsidRPr="00085393" w:rsidRDefault="002A6E87" w:rsidP="002A6E87">
            <w:pPr>
              <w:spacing w:after="0" w:line="240" w:lineRule="auto"/>
              <w:ind w:left="0" w:firstLine="0"/>
              <w:jc w:val="right"/>
              <w:rPr>
                <w:rFonts w:eastAsia="Times New Roman"/>
                <w:sz w:val="16"/>
                <w:szCs w:val="16"/>
              </w:rPr>
            </w:pPr>
            <w:r>
              <w:rPr>
                <w:sz w:val="16"/>
                <w:szCs w:val="16"/>
              </w:rPr>
              <w:t>299,16</w:t>
            </w:r>
          </w:p>
        </w:tc>
        <w:tc>
          <w:tcPr>
            <w:tcW w:w="960" w:type="dxa"/>
            <w:tcBorders>
              <w:top w:val="nil"/>
              <w:left w:val="nil"/>
              <w:bottom w:val="single" w:sz="4" w:space="0" w:color="auto"/>
              <w:right w:val="single" w:sz="4" w:space="0" w:color="auto"/>
            </w:tcBorders>
            <w:shd w:val="clear" w:color="auto" w:fill="auto"/>
            <w:noWrap/>
            <w:vAlign w:val="center"/>
            <w:hideMark/>
          </w:tcPr>
          <w:p w14:paraId="28E49572" w14:textId="2088CF27"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6446041D" w14:textId="7A51228C" w:rsidR="002A6E87" w:rsidRPr="00085393" w:rsidRDefault="002A6E87" w:rsidP="002A6E87">
            <w:pPr>
              <w:spacing w:after="0" w:line="240" w:lineRule="auto"/>
              <w:ind w:left="0" w:firstLine="0"/>
              <w:jc w:val="right"/>
              <w:rPr>
                <w:rFonts w:eastAsia="Times New Roman"/>
                <w:sz w:val="16"/>
                <w:szCs w:val="16"/>
              </w:rPr>
            </w:pPr>
            <w:r>
              <w:rPr>
                <w:sz w:val="16"/>
                <w:szCs w:val="16"/>
              </w:rPr>
              <w:t>299,16</w:t>
            </w:r>
          </w:p>
        </w:tc>
      </w:tr>
      <w:tr w:rsidR="002A6E87" w:rsidRPr="00085393" w14:paraId="42E8FB90"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67C74A9F" w14:textId="0A840FE9"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63869418" w14:textId="48C8536F" w:rsidR="002A6E87" w:rsidRPr="00085393" w:rsidRDefault="002A6E87" w:rsidP="002A6E87">
            <w:pPr>
              <w:spacing w:after="0" w:line="240" w:lineRule="auto"/>
              <w:ind w:left="0" w:firstLine="0"/>
              <w:jc w:val="right"/>
              <w:rPr>
                <w:rFonts w:eastAsia="Times New Roman"/>
                <w:sz w:val="16"/>
                <w:szCs w:val="16"/>
              </w:rPr>
            </w:pPr>
            <w:r>
              <w:rPr>
                <w:sz w:val="16"/>
                <w:szCs w:val="16"/>
              </w:rPr>
              <w:t>000218420</w:t>
            </w:r>
          </w:p>
        </w:tc>
        <w:tc>
          <w:tcPr>
            <w:tcW w:w="1075" w:type="dxa"/>
            <w:tcBorders>
              <w:top w:val="nil"/>
              <w:left w:val="nil"/>
              <w:bottom w:val="single" w:sz="4" w:space="0" w:color="auto"/>
              <w:right w:val="single" w:sz="4" w:space="0" w:color="auto"/>
            </w:tcBorders>
            <w:shd w:val="clear" w:color="auto" w:fill="auto"/>
            <w:noWrap/>
            <w:vAlign w:val="center"/>
            <w:hideMark/>
          </w:tcPr>
          <w:p w14:paraId="3CEC50DC" w14:textId="67D605C3" w:rsidR="002A6E87" w:rsidRPr="00085393" w:rsidRDefault="002A6E87" w:rsidP="002A6E87">
            <w:pPr>
              <w:spacing w:after="0" w:line="240" w:lineRule="auto"/>
              <w:ind w:left="0" w:firstLine="0"/>
              <w:jc w:val="right"/>
              <w:rPr>
                <w:rFonts w:eastAsia="Times New Roman"/>
                <w:sz w:val="16"/>
                <w:szCs w:val="16"/>
              </w:rPr>
            </w:pPr>
            <w:r>
              <w:rPr>
                <w:sz w:val="16"/>
                <w:szCs w:val="16"/>
              </w:rPr>
              <w:t>2.815,38</w:t>
            </w:r>
          </w:p>
        </w:tc>
        <w:tc>
          <w:tcPr>
            <w:tcW w:w="960" w:type="dxa"/>
            <w:tcBorders>
              <w:top w:val="nil"/>
              <w:left w:val="nil"/>
              <w:bottom w:val="single" w:sz="4" w:space="0" w:color="auto"/>
              <w:right w:val="single" w:sz="4" w:space="0" w:color="auto"/>
            </w:tcBorders>
            <w:shd w:val="clear" w:color="auto" w:fill="auto"/>
            <w:noWrap/>
            <w:vAlign w:val="center"/>
            <w:hideMark/>
          </w:tcPr>
          <w:p w14:paraId="50E6D03A" w14:textId="318A888B"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41CF25C6" w14:textId="4E7A23F0" w:rsidR="002A6E87" w:rsidRPr="00085393" w:rsidRDefault="002A6E87" w:rsidP="002A6E87">
            <w:pPr>
              <w:spacing w:after="0" w:line="240" w:lineRule="auto"/>
              <w:ind w:left="0" w:firstLine="0"/>
              <w:jc w:val="right"/>
              <w:rPr>
                <w:rFonts w:eastAsia="Times New Roman"/>
                <w:sz w:val="16"/>
                <w:szCs w:val="16"/>
              </w:rPr>
            </w:pPr>
            <w:r>
              <w:rPr>
                <w:sz w:val="16"/>
                <w:szCs w:val="16"/>
              </w:rPr>
              <w:t>2.815,38</w:t>
            </w:r>
          </w:p>
        </w:tc>
      </w:tr>
      <w:tr w:rsidR="002A6E87" w:rsidRPr="00085393" w14:paraId="75E88B92"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F07ACF5" w14:textId="003E10CC"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6483378D" w14:textId="4DFD85B4" w:rsidR="002A6E87" w:rsidRPr="00085393" w:rsidRDefault="002A6E87" w:rsidP="002A6E87">
            <w:pPr>
              <w:spacing w:after="0" w:line="240" w:lineRule="auto"/>
              <w:ind w:left="0" w:firstLine="0"/>
              <w:jc w:val="right"/>
              <w:rPr>
                <w:rFonts w:eastAsia="Times New Roman"/>
                <w:sz w:val="16"/>
                <w:szCs w:val="16"/>
              </w:rPr>
            </w:pPr>
            <w:r>
              <w:rPr>
                <w:sz w:val="16"/>
                <w:szCs w:val="16"/>
              </w:rPr>
              <w:t>000218520</w:t>
            </w:r>
          </w:p>
        </w:tc>
        <w:tc>
          <w:tcPr>
            <w:tcW w:w="1075" w:type="dxa"/>
            <w:tcBorders>
              <w:top w:val="nil"/>
              <w:left w:val="nil"/>
              <w:bottom w:val="single" w:sz="4" w:space="0" w:color="auto"/>
              <w:right w:val="single" w:sz="4" w:space="0" w:color="auto"/>
            </w:tcBorders>
            <w:shd w:val="clear" w:color="auto" w:fill="auto"/>
            <w:noWrap/>
            <w:vAlign w:val="center"/>
            <w:hideMark/>
          </w:tcPr>
          <w:p w14:paraId="18F70281" w14:textId="7FB60F43" w:rsidR="002A6E87" w:rsidRPr="00085393" w:rsidRDefault="002A6E87" w:rsidP="002A6E87">
            <w:pPr>
              <w:spacing w:after="0" w:line="240" w:lineRule="auto"/>
              <w:ind w:left="0" w:firstLine="0"/>
              <w:jc w:val="right"/>
              <w:rPr>
                <w:rFonts w:eastAsia="Times New Roman"/>
                <w:sz w:val="16"/>
                <w:szCs w:val="16"/>
              </w:rPr>
            </w:pPr>
            <w:r>
              <w:rPr>
                <w:sz w:val="16"/>
                <w:szCs w:val="16"/>
              </w:rPr>
              <w:t>498,60</w:t>
            </w:r>
          </w:p>
        </w:tc>
        <w:tc>
          <w:tcPr>
            <w:tcW w:w="960" w:type="dxa"/>
            <w:tcBorders>
              <w:top w:val="nil"/>
              <w:left w:val="nil"/>
              <w:bottom w:val="single" w:sz="4" w:space="0" w:color="auto"/>
              <w:right w:val="single" w:sz="4" w:space="0" w:color="auto"/>
            </w:tcBorders>
            <w:shd w:val="clear" w:color="auto" w:fill="auto"/>
            <w:noWrap/>
            <w:vAlign w:val="center"/>
            <w:hideMark/>
          </w:tcPr>
          <w:p w14:paraId="5727C004" w14:textId="1AFA8B8C"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2AFE394A" w14:textId="25213CF6" w:rsidR="002A6E87" w:rsidRPr="00085393" w:rsidRDefault="002A6E87" w:rsidP="002A6E87">
            <w:pPr>
              <w:spacing w:after="0" w:line="240" w:lineRule="auto"/>
              <w:ind w:left="0" w:firstLine="0"/>
              <w:jc w:val="right"/>
              <w:rPr>
                <w:rFonts w:eastAsia="Times New Roman"/>
                <w:sz w:val="16"/>
                <w:szCs w:val="16"/>
              </w:rPr>
            </w:pPr>
            <w:r>
              <w:rPr>
                <w:sz w:val="16"/>
                <w:szCs w:val="16"/>
              </w:rPr>
              <w:t>498,60</w:t>
            </w:r>
          </w:p>
        </w:tc>
      </w:tr>
      <w:tr w:rsidR="002A6E87" w:rsidRPr="00085393" w14:paraId="79F1B8FA"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53F4903" w14:textId="59282737"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SERGIO MAICO PESCHKE SIROTENCO</w:t>
            </w:r>
          </w:p>
        </w:tc>
        <w:tc>
          <w:tcPr>
            <w:tcW w:w="951" w:type="dxa"/>
            <w:tcBorders>
              <w:top w:val="nil"/>
              <w:left w:val="nil"/>
              <w:bottom w:val="single" w:sz="4" w:space="0" w:color="auto"/>
              <w:right w:val="single" w:sz="4" w:space="0" w:color="auto"/>
            </w:tcBorders>
            <w:shd w:val="clear" w:color="auto" w:fill="auto"/>
            <w:vAlign w:val="center"/>
            <w:hideMark/>
          </w:tcPr>
          <w:p w14:paraId="17E0E45D" w14:textId="051AB1BB" w:rsidR="002A6E87" w:rsidRPr="00085393" w:rsidRDefault="002A6E87" w:rsidP="002A6E87">
            <w:pPr>
              <w:spacing w:after="0" w:line="240" w:lineRule="auto"/>
              <w:ind w:left="0" w:firstLine="0"/>
              <w:jc w:val="right"/>
              <w:rPr>
                <w:rFonts w:eastAsia="Times New Roman"/>
                <w:sz w:val="16"/>
                <w:szCs w:val="16"/>
              </w:rPr>
            </w:pPr>
            <w:r>
              <w:rPr>
                <w:sz w:val="16"/>
                <w:szCs w:val="16"/>
              </w:rPr>
              <w:t>000218620</w:t>
            </w:r>
          </w:p>
        </w:tc>
        <w:tc>
          <w:tcPr>
            <w:tcW w:w="1075" w:type="dxa"/>
            <w:tcBorders>
              <w:top w:val="nil"/>
              <w:left w:val="nil"/>
              <w:bottom w:val="single" w:sz="4" w:space="0" w:color="auto"/>
              <w:right w:val="single" w:sz="4" w:space="0" w:color="auto"/>
            </w:tcBorders>
            <w:shd w:val="clear" w:color="auto" w:fill="auto"/>
            <w:noWrap/>
            <w:vAlign w:val="center"/>
            <w:hideMark/>
          </w:tcPr>
          <w:p w14:paraId="29A58965" w14:textId="3D96B41A" w:rsidR="002A6E87" w:rsidRPr="00085393" w:rsidRDefault="002A6E87" w:rsidP="002A6E87">
            <w:pPr>
              <w:spacing w:after="0" w:line="240" w:lineRule="auto"/>
              <w:ind w:left="0" w:firstLine="0"/>
              <w:jc w:val="right"/>
              <w:rPr>
                <w:rFonts w:eastAsia="Times New Roman"/>
                <w:sz w:val="16"/>
                <w:szCs w:val="16"/>
              </w:rPr>
            </w:pPr>
            <w:r>
              <w:rPr>
                <w:sz w:val="16"/>
                <w:szCs w:val="16"/>
              </w:rPr>
              <w:t>99,72</w:t>
            </w:r>
          </w:p>
        </w:tc>
        <w:tc>
          <w:tcPr>
            <w:tcW w:w="960" w:type="dxa"/>
            <w:tcBorders>
              <w:top w:val="nil"/>
              <w:left w:val="nil"/>
              <w:bottom w:val="single" w:sz="4" w:space="0" w:color="auto"/>
              <w:right w:val="single" w:sz="4" w:space="0" w:color="auto"/>
            </w:tcBorders>
            <w:shd w:val="clear" w:color="auto" w:fill="auto"/>
            <w:noWrap/>
            <w:vAlign w:val="center"/>
            <w:hideMark/>
          </w:tcPr>
          <w:p w14:paraId="4E94B7B7" w14:textId="51B9B6D6"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3A58C105" w14:textId="50174C6B" w:rsidR="002A6E87" w:rsidRPr="00085393" w:rsidRDefault="002A6E87" w:rsidP="002A6E87">
            <w:pPr>
              <w:spacing w:after="0" w:line="240" w:lineRule="auto"/>
              <w:ind w:left="0" w:firstLine="0"/>
              <w:jc w:val="right"/>
              <w:rPr>
                <w:rFonts w:eastAsia="Times New Roman"/>
                <w:sz w:val="16"/>
                <w:szCs w:val="16"/>
              </w:rPr>
            </w:pPr>
            <w:r>
              <w:rPr>
                <w:sz w:val="16"/>
                <w:szCs w:val="16"/>
              </w:rPr>
              <w:t>99,72</w:t>
            </w:r>
          </w:p>
        </w:tc>
      </w:tr>
      <w:tr w:rsidR="002A6E87" w:rsidRPr="00085393" w14:paraId="2C427ACF"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495238B2" w14:textId="53FE2807"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PAPELARIA TUBARAO LTDA - ME</w:t>
            </w:r>
          </w:p>
        </w:tc>
        <w:tc>
          <w:tcPr>
            <w:tcW w:w="951" w:type="dxa"/>
            <w:tcBorders>
              <w:top w:val="nil"/>
              <w:left w:val="nil"/>
              <w:bottom w:val="single" w:sz="4" w:space="0" w:color="auto"/>
              <w:right w:val="single" w:sz="4" w:space="0" w:color="auto"/>
            </w:tcBorders>
            <w:shd w:val="clear" w:color="auto" w:fill="auto"/>
            <w:vAlign w:val="center"/>
            <w:hideMark/>
          </w:tcPr>
          <w:p w14:paraId="7255D176" w14:textId="47539A99" w:rsidR="002A6E87" w:rsidRPr="00085393" w:rsidRDefault="002A6E87" w:rsidP="002A6E87">
            <w:pPr>
              <w:spacing w:after="0" w:line="240" w:lineRule="auto"/>
              <w:ind w:left="0" w:firstLine="0"/>
              <w:jc w:val="right"/>
              <w:rPr>
                <w:rFonts w:eastAsia="Times New Roman"/>
                <w:sz w:val="16"/>
                <w:szCs w:val="16"/>
              </w:rPr>
            </w:pPr>
            <w:r>
              <w:rPr>
                <w:sz w:val="16"/>
                <w:szCs w:val="16"/>
              </w:rPr>
              <w:t>000241620</w:t>
            </w:r>
          </w:p>
        </w:tc>
        <w:tc>
          <w:tcPr>
            <w:tcW w:w="1075" w:type="dxa"/>
            <w:tcBorders>
              <w:top w:val="nil"/>
              <w:left w:val="nil"/>
              <w:bottom w:val="single" w:sz="4" w:space="0" w:color="auto"/>
              <w:right w:val="single" w:sz="4" w:space="0" w:color="auto"/>
            </w:tcBorders>
            <w:shd w:val="clear" w:color="auto" w:fill="auto"/>
            <w:noWrap/>
            <w:vAlign w:val="center"/>
            <w:hideMark/>
          </w:tcPr>
          <w:p w14:paraId="6151A309" w14:textId="589E8398" w:rsidR="002A6E87" w:rsidRPr="00085393" w:rsidRDefault="002A6E87" w:rsidP="002A6E87">
            <w:pPr>
              <w:spacing w:after="0" w:line="240" w:lineRule="auto"/>
              <w:ind w:left="0" w:firstLine="0"/>
              <w:jc w:val="right"/>
              <w:rPr>
                <w:rFonts w:eastAsia="Times New Roman"/>
                <w:sz w:val="16"/>
                <w:szCs w:val="16"/>
              </w:rPr>
            </w:pPr>
            <w:r>
              <w:rPr>
                <w:sz w:val="16"/>
                <w:szCs w:val="16"/>
              </w:rPr>
              <w:t>910,50</w:t>
            </w:r>
          </w:p>
        </w:tc>
        <w:tc>
          <w:tcPr>
            <w:tcW w:w="960" w:type="dxa"/>
            <w:tcBorders>
              <w:top w:val="nil"/>
              <w:left w:val="nil"/>
              <w:bottom w:val="single" w:sz="4" w:space="0" w:color="auto"/>
              <w:right w:val="single" w:sz="4" w:space="0" w:color="auto"/>
            </w:tcBorders>
            <w:shd w:val="clear" w:color="auto" w:fill="auto"/>
            <w:noWrap/>
            <w:vAlign w:val="center"/>
            <w:hideMark/>
          </w:tcPr>
          <w:p w14:paraId="13E88430" w14:textId="37D1B04A"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5A23D8D6" w14:textId="099B66A5" w:rsidR="002A6E87" w:rsidRPr="00085393" w:rsidRDefault="002A6E87" w:rsidP="002A6E87">
            <w:pPr>
              <w:spacing w:after="0" w:line="240" w:lineRule="auto"/>
              <w:ind w:left="0" w:firstLine="0"/>
              <w:jc w:val="right"/>
              <w:rPr>
                <w:rFonts w:eastAsia="Times New Roman"/>
                <w:sz w:val="16"/>
                <w:szCs w:val="16"/>
              </w:rPr>
            </w:pPr>
            <w:r>
              <w:rPr>
                <w:sz w:val="16"/>
                <w:szCs w:val="16"/>
              </w:rPr>
              <w:t>910,50</w:t>
            </w:r>
          </w:p>
        </w:tc>
      </w:tr>
      <w:tr w:rsidR="002A6E87" w:rsidRPr="00085393" w14:paraId="72C181AD"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D6E34B7" w14:textId="6C2B053D"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CIASC-CENTRO DE INFORMATICA E AUT.DE SC </w:t>
            </w:r>
          </w:p>
        </w:tc>
        <w:tc>
          <w:tcPr>
            <w:tcW w:w="951" w:type="dxa"/>
            <w:tcBorders>
              <w:top w:val="nil"/>
              <w:left w:val="nil"/>
              <w:bottom w:val="single" w:sz="4" w:space="0" w:color="auto"/>
              <w:right w:val="single" w:sz="4" w:space="0" w:color="auto"/>
            </w:tcBorders>
            <w:shd w:val="clear" w:color="auto" w:fill="auto"/>
            <w:vAlign w:val="center"/>
            <w:hideMark/>
          </w:tcPr>
          <w:p w14:paraId="57E8F7F7" w14:textId="636CD364" w:rsidR="002A6E87" w:rsidRPr="00085393" w:rsidRDefault="002A6E87" w:rsidP="002A6E87">
            <w:pPr>
              <w:spacing w:after="0" w:line="240" w:lineRule="auto"/>
              <w:ind w:left="0" w:firstLine="0"/>
              <w:jc w:val="right"/>
              <w:rPr>
                <w:rFonts w:eastAsia="Times New Roman"/>
                <w:sz w:val="16"/>
                <w:szCs w:val="16"/>
              </w:rPr>
            </w:pPr>
            <w:r>
              <w:rPr>
                <w:sz w:val="16"/>
                <w:szCs w:val="16"/>
              </w:rPr>
              <w:t>000064921</w:t>
            </w:r>
          </w:p>
        </w:tc>
        <w:tc>
          <w:tcPr>
            <w:tcW w:w="1075" w:type="dxa"/>
            <w:tcBorders>
              <w:top w:val="nil"/>
              <w:left w:val="nil"/>
              <w:bottom w:val="single" w:sz="4" w:space="0" w:color="auto"/>
              <w:right w:val="single" w:sz="4" w:space="0" w:color="auto"/>
            </w:tcBorders>
            <w:shd w:val="clear" w:color="auto" w:fill="auto"/>
            <w:noWrap/>
            <w:vAlign w:val="center"/>
            <w:hideMark/>
          </w:tcPr>
          <w:p w14:paraId="1F7DB45F" w14:textId="195A45E4" w:rsidR="002A6E87" w:rsidRPr="00085393" w:rsidRDefault="002A6E87" w:rsidP="002A6E87">
            <w:pPr>
              <w:spacing w:after="0" w:line="240" w:lineRule="auto"/>
              <w:ind w:left="0" w:firstLine="0"/>
              <w:jc w:val="right"/>
              <w:rPr>
                <w:rFonts w:eastAsia="Times New Roman"/>
                <w:sz w:val="16"/>
                <w:szCs w:val="16"/>
              </w:rPr>
            </w:pPr>
            <w:r>
              <w:rPr>
                <w:sz w:val="16"/>
                <w:szCs w:val="16"/>
              </w:rPr>
              <w:t>177,80</w:t>
            </w:r>
          </w:p>
        </w:tc>
        <w:tc>
          <w:tcPr>
            <w:tcW w:w="960" w:type="dxa"/>
            <w:tcBorders>
              <w:top w:val="nil"/>
              <w:left w:val="nil"/>
              <w:bottom w:val="single" w:sz="4" w:space="0" w:color="auto"/>
              <w:right w:val="single" w:sz="4" w:space="0" w:color="auto"/>
            </w:tcBorders>
            <w:shd w:val="clear" w:color="auto" w:fill="auto"/>
            <w:noWrap/>
            <w:vAlign w:val="center"/>
            <w:hideMark/>
          </w:tcPr>
          <w:p w14:paraId="347D5ABB" w14:textId="72DD0D13"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480E96F1" w14:textId="63D2F973" w:rsidR="002A6E87" w:rsidRPr="00085393" w:rsidRDefault="002A6E87" w:rsidP="002A6E87">
            <w:pPr>
              <w:spacing w:after="0" w:line="240" w:lineRule="auto"/>
              <w:ind w:left="0" w:firstLine="0"/>
              <w:jc w:val="right"/>
              <w:rPr>
                <w:rFonts w:eastAsia="Times New Roman"/>
                <w:sz w:val="16"/>
                <w:szCs w:val="16"/>
              </w:rPr>
            </w:pPr>
            <w:r>
              <w:rPr>
                <w:sz w:val="16"/>
                <w:szCs w:val="16"/>
              </w:rPr>
              <w:t>177,80</w:t>
            </w:r>
          </w:p>
        </w:tc>
      </w:tr>
      <w:tr w:rsidR="002A6E87" w:rsidRPr="00085393" w14:paraId="00265ADE"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498B9CB" w14:textId="249A1DB1"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DETRAN-DER-DPRF-SIST.INT.MULTAS DE TRANS</w:t>
            </w:r>
          </w:p>
        </w:tc>
        <w:tc>
          <w:tcPr>
            <w:tcW w:w="951" w:type="dxa"/>
            <w:tcBorders>
              <w:top w:val="nil"/>
              <w:left w:val="nil"/>
              <w:bottom w:val="single" w:sz="4" w:space="0" w:color="auto"/>
              <w:right w:val="single" w:sz="4" w:space="0" w:color="auto"/>
            </w:tcBorders>
            <w:shd w:val="clear" w:color="auto" w:fill="auto"/>
            <w:vAlign w:val="center"/>
            <w:hideMark/>
          </w:tcPr>
          <w:p w14:paraId="721C629B" w14:textId="6DF58C38" w:rsidR="002A6E87" w:rsidRPr="00085393" w:rsidRDefault="002A6E87" w:rsidP="002A6E87">
            <w:pPr>
              <w:spacing w:after="0" w:line="240" w:lineRule="auto"/>
              <w:ind w:left="0" w:firstLine="0"/>
              <w:jc w:val="right"/>
              <w:rPr>
                <w:rFonts w:eastAsia="Times New Roman"/>
                <w:sz w:val="16"/>
                <w:szCs w:val="16"/>
              </w:rPr>
            </w:pPr>
            <w:r>
              <w:rPr>
                <w:sz w:val="16"/>
                <w:szCs w:val="16"/>
              </w:rPr>
              <w:t>000072921</w:t>
            </w:r>
          </w:p>
        </w:tc>
        <w:tc>
          <w:tcPr>
            <w:tcW w:w="1075" w:type="dxa"/>
            <w:tcBorders>
              <w:top w:val="nil"/>
              <w:left w:val="nil"/>
              <w:bottom w:val="single" w:sz="4" w:space="0" w:color="auto"/>
              <w:right w:val="single" w:sz="4" w:space="0" w:color="auto"/>
            </w:tcBorders>
            <w:shd w:val="clear" w:color="auto" w:fill="auto"/>
            <w:noWrap/>
            <w:vAlign w:val="center"/>
            <w:hideMark/>
          </w:tcPr>
          <w:p w14:paraId="45FFC78C" w14:textId="79A1E0F6" w:rsidR="002A6E87" w:rsidRPr="00085393" w:rsidRDefault="002A6E87" w:rsidP="002A6E87">
            <w:pPr>
              <w:spacing w:after="0" w:line="240" w:lineRule="auto"/>
              <w:ind w:left="0" w:firstLine="0"/>
              <w:jc w:val="right"/>
              <w:rPr>
                <w:rFonts w:eastAsia="Times New Roman"/>
                <w:sz w:val="16"/>
                <w:szCs w:val="16"/>
              </w:rPr>
            </w:pPr>
            <w:r>
              <w:rPr>
                <w:sz w:val="16"/>
                <w:szCs w:val="16"/>
              </w:rPr>
              <w:t>315,67</w:t>
            </w:r>
          </w:p>
        </w:tc>
        <w:tc>
          <w:tcPr>
            <w:tcW w:w="960" w:type="dxa"/>
            <w:tcBorders>
              <w:top w:val="nil"/>
              <w:left w:val="nil"/>
              <w:bottom w:val="single" w:sz="4" w:space="0" w:color="auto"/>
              <w:right w:val="single" w:sz="4" w:space="0" w:color="auto"/>
            </w:tcBorders>
            <w:shd w:val="clear" w:color="auto" w:fill="auto"/>
            <w:noWrap/>
            <w:vAlign w:val="center"/>
            <w:hideMark/>
          </w:tcPr>
          <w:p w14:paraId="00972DCA" w14:textId="5E1FEAD8" w:rsidR="002A6E87" w:rsidRPr="00085393" w:rsidRDefault="002A6E87" w:rsidP="002A6E87">
            <w:pPr>
              <w:spacing w:after="0" w:line="240" w:lineRule="auto"/>
              <w:ind w:left="0" w:firstLine="0"/>
              <w:jc w:val="right"/>
              <w:rPr>
                <w:rFonts w:eastAsia="Times New Roman"/>
                <w:sz w:val="16"/>
                <w:szCs w:val="16"/>
              </w:rPr>
            </w:pPr>
            <w:r>
              <w:rPr>
                <w:sz w:val="16"/>
                <w:szCs w:val="16"/>
              </w:rPr>
              <w:t>170,26</w:t>
            </w:r>
          </w:p>
        </w:tc>
        <w:tc>
          <w:tcPr>
            <w:tcW w:w="960" w:type="dxa"/>
            <w:tcBorders>
              <w:top w:val="nil"/>
              <w:left w:val="nil"/>
              <w:bottom w:val="single" w:sz="4" w:space="0" w:color="auto"/>
              <w:right w:val="single" w:sz="8" w:space="0" w:color="auto"/>
            </w:tcBorders>
            <w:shd w:val="clear" w:color="auto" w:fill="auto"/>
            <w:noWrap/>
            <w:vAlign w:val="center"/>
            <w:hideMark/>
          </w:tcPr>
          <w:p w14:paraId="42C44F63" w14:textId="56D2B3C0" w:rsidR="002A6E87" w:rsidRPr="00085393" w:rsidRDefault="002A6E87" w:rsidP="002A6E87">
            <w:pPr>
              <w:spacing w:after="0" w:line="240" w:lineRule="auto"/>
              <w:ind w:left="0" w:firstLine="0"/>
              <w:jc w:val="right"/>
              <w:rPr>
                <w:rFonts w:eastAsia="Times New Roman"/>
                <w:sz w:val="16"/>
                <w:szCs w:val="16"/>
              </w:rPr>
            </w:pPr>
            <w:r>
              <w:rPr>
                <w:sz w:val="16"/>
                <w:szCs w:val="16"/>
              </w:rPr>
              <w:t>145,41</w:t>
            </w:r>
          </w:p>
        </w:tc>
      </w:tr>
      <w:tr w:rsidR="002A6E87" w:rsidRPr="00085393" w14:paraId="24A8616D"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5A78A3AE" w14:textId="767A4DB9"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IMPRENSA NACIONAL</w:t>
            </w:r>
          </w:p>
        </w:tc>
        <w:tc>
          <w:tcPr>
            <w:tcW w:w="951" w:type="dxa"/>
            <w:tcBorders>
              <w:top w:val="nil"/>
              <w:left w:val="nil"/>
              <w:bottom w:val="single" w:sz="4" w:space="0" w:color="auto"/>
              <w:right w:val="single" w:sz="4" w:space="0" w:color="auto"/>
            </w:tcBorders>
            <w:shd w:val="clear" w:color="auto" w:fill="auto"/>
            <w:vAlign w:val="center"/>
            <w:hideMark/>
          </w:tcPr>
          <w:p w14:paraId="612C2A6B" w14:textId="2D25F7CD" w:rsidR="002A6E87" w:rsidRPr="00085393" w:rsidRDefault="002A6E87" w:rsidP="002A6E87">
            <w:pPr>
              <w:spacing w:after="0" w:line="240" w:lineRule="auto"/>
              <w:ind w:left="0" w:firstLine="0"/>
              <w:jc w:val="right"/>
              <w:rPr>
                <w:rFonts w:eastAsia="Times New Roman"/>
                <w:sz w:val="16"/>
                <w:szCs w:val="16"/>
              </w:rPr>
            </w:pPr>
            <w:r>
              <w:rPr>
                <w:sz w:val="16"/>
                <w:szCs w:val="16"/>
              </w:rPr>
              <w:t>000132421</w:t>
            </w:r>
          </w:p>
        </w:tc>
        <w:tc>
          <w:tcPr>
            <w:tcW w:w="1075" w:type="dxa"/>
            <w:tcBorders>
              <w:top w:val="nil"/>
              <w:left w:val="nil"/>
              <w:bottom w:val="single" w:sz="4" w:space="0" w:color="auto"/>
              <w:right w:val="single" w:sz="4" w:space="0" w:color="auto"/>
            </w:tcBorders>
            <w:shd w:val="clear" w:color="auto" w:fill="auto"/>
            <w:noWrap/>
            <w:vAlign w:val="center"/>
            <w:hideMark/>
          </w:tcPr>
          <w:p w14:paraId="76643BC9" w14:textId="01B8678E" w:rsidR="002A6E87" w:rsidRPr="00085393" w:rsidRDefault="002A6E87" w:rsidP="002A6E87">
            <w:pPr>
              <w:spacing w:after="0" w:line="240" w:lineRule="auto"/>
              <w:ind w:left="0" w:firstLine="0"/>
              <w:jc w:val="right"/>
              <w:rPr>
                <w:rFonts w:eastAsia="Times New Roman"/>
                <w:sz w:val="16"/>
                <w:szCs w:val="16"/>
              </w:rPr>
            </w:pPr>
            <w:r>
              <w:rPr>
                <w:sz w:val="16"/>
                <w:szCs w:val="16"/>
              </w:rPr>
              <w:t>2.758,01</w:t>
            </w:r>
          </w:p>
        </w:tc>
        <w:tc>
          <w:tcPr>
            <w:tcW w:w="960" w:type="dxa"/>
            <w:tcBorders>
              <w:top w:val="nil"/>
              <w:left w:val="nil"/>
              <w:bottom w:val="single" w:sz="4" w:space="0" w:color="auto"/>
              <w:right w:val="single" w:sz="4" w:space="0" w:color="auto"/>
            </w:tcBorders>
            <w:shd w:val="clear" w:color="auto" w:fill="auto"/>
            <w:noWrap/>
            <w:vAlign w:val="center"/>
            <w:hideMark/>
          </w:tcPr>
          <w:p w14:paraId="7E5683F4" w14:textId="3E72D130" w:rsidR="002A6E87" w:rsidRPr="00085393" w:rsidRDefault="002A6E87" w:rsidP="002A6E87">
            <w:pPr>
              <w:spacing w:after="0" w:line="240" w:lineRule="auto"/>
              <w:ind w:left="0" w:firstLine="0"/>
              <w:jc w:val="right"/>
              <w:rPr>
                <w:rFonts w:eastAsia="Times New Roman"/>
                <w:sz w:val="16"/>
                <w:szCs w:val="16"/>
              </w:rPr>
            </w:pPr>
            <w:r>
              <w:rPr>
                <w:sz w:val="16"/>
                <w:szCs w:val="16"/>
              </w:rPr>
              <w:t>2.097,21</w:t>
            </w:r>
          </w:p>
        </w:tc>
        <w:tc>
          <w:tcPr>
            <w:tcW w:w="960" w:type="dxa"/>
            <w:tcBorders>
              <w:top w:val="nil"/>
              <w:left w:val="nil"/>
              <w:bottom w:val="single" w:sz="4" w:space="0" w:color="auto"/>
              <w:right w:val="single" w:sz="8" w:space="0" w:color="auto"/>
            </w:tcBorders>
            <w:shd w:val="clear" w:color="auto" w:fill="auto"/>
            <w:noWrap/>
            <w:vAlign w:val="center"/>
            <w:hideMark/>
          </w:tcPr>
          <w:p w14:paraId="5811243F" w14:textId="6D01A592" w:rsidR="002A6E87" w:rsidRPr="00085393" w:rsidRDefault="002A6E87" w:rsidP="002A6E87">
            <w:pPr>
              <w:spacing w:after="0" w:line="240" w:lineRule="auto"/>
              <w:ind w:left="0" w:firstLine="0"/>
              <w:jc w:val="right"/>
              <w:rPr>
                <w:rFonts w:eastAsia="Times New Roman"/>
                <w:sz w:val="16"/>
                <w:szCs w:val="16"/>
              </w:rPr>
            </w:pPr>
            <w:r>
              <w:rPr>
                <w:sz w:val="16"/>
                <w:szCs w:val="16"/>
              </w:rPr>
              <w:t>660,80</w:t>
            </w:r>
          </w:p>
        </w:tc>
      </w:tr>
      <w:tr w:rsidR="002A6E87" w:rsidRPr="00085393" w14:paraId="4AC86DF8"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6AAE5296" w14:textId="47C75D45"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COOPERATIVA DE ELETRIF.RURAL DE ARMAZEM R.LTDA.</w:t>
            </w:r>
          </w:p>
        </w:tc>
        <w:tc>
          <w:tcPr>
            <w:tcW w:w="951" w:type="dxa"/>
            <w:tcBorders>
              <w:top w:val="nil"/>
              <w:left w:val="nil"/>
              <w:bottom w:val="single" w:sz="4" w:space="0" w:color="auto"/>
              <w:right w:val="single" w:sz="4" w:space="0" w:color="auto"/>
            </w:tcBorders>
            <w:shd w:val="clear" w:color="auto" w:fill="auto"/>
            <w:vAlign w:val="center"/>
            <w:hideMark/>
          </w:tcPr>
          <w:p w14:paraId="3CA322FA" w14:textId="350AB224" w:rsidR="002A6E87" w:rsidRPr="00085393" w:rsidRDefault="002A6E87" w:rsidP="002A6E87">
            <w:pPr>
              <w:spacing w:after="0" w:line="240" w:lineRule="auto"/>
              <w:ind w:left="0" w:firstLine="0"/>
              <w:jc w:val="right"/>
              <w:rPr>
                <w:rFonts w:eastAsia="Times New Roman"/>
                <w:sz w:val="16"/>
                <w:szCs w:val="16"/>
              </w:rPr>
            </w:pPr>
            <w:r>
              <w:rPr>
                <w:sz w:val="16"/>
                <w:szCs w:val="16"/>
              </w:rPr>
              <w:t>000003522</w:t>
            </w:r>
          </w:p>
        </w:tc>
        <w:tc>
          <w:tcPr>
            <w:tcW w:w="1075" w:type="dxa"/>
            <w:tcBorders>
              <w:top w:val="nil"/>
              <w:left w:val="nil"/>
              <w:bottom w:val="single" w:sz="4" w:space="0" w:color="auto"/>
              <w:right w:val="single" w:sz="4" w:space="0" w:color="auto"/>
            </w:tcBorders>
            <w:shd w:val="clear" w:color="auto" w:fill="auto"/>
            <w:noWrap/>
            <w:vAlign w:val="center"/>
            <w:hideMark/>
          </w:tcPr>
          <w:p w14:paraId="5981AC88" w14:textId="5AD04AB7" w:rsidR="002A6E87" w:rsidRPr="00085393" w:rsidRDefault="002A6E87" w:rsidP="002A6E87">
            <w:pPr>
              <w:spacing w:after="0" w:line="240" w:lineRule="auto"/>
              <w:ind w:left="0" w:firstLine="0"/>
              <w:jc w:val="right"/>
              <w:rPr>
                <w:rFonts w:eastAsia="Times New Roman"/>
                <w:sz w:val="16"/>
                <w:szCs w:val="16"/>
              </w:rPr>
            </w:pPr>
            <w:r>
              <w:rPr>
                <w:sz w:val="16"/>
                <w:szCs w:val="16"/>
              </w:rPr>
              <w:t>500,00</w:t>
            </w:r>
          </w:p>
        </w:tc>
        <w:tc>
          <w:tcPr>
            <w:tcW w:w="960" w:type="dxa"/>
            <w:tcBorders>
              <w:top w:val="nil"/>
              <w:left w:val="nil"/>
              <w:bottom w:val="single" w:sz="4" w:space="0" w:color="auto"/>
              <w:right w:val="single" w:sz="4" w:space="0" w:color="auto"/>
            </w:tcBorders>
            <w:shd w:val="clear" w:color="auto" w:fill="auto"/>
            <w:noWrap/>
            <w:vAlign w:val="center"/>
            <w:hideMark/>
          </w:tcPr>
          <w:p w14:paraId="5EC4C3D5" w14:textId="2888558B" w:rsidR="002A6E87" w:rsidRPr="00085393" w:rsidRDefault="002A6E87" w:rsidP="002A6E87">
            <w:pPr>
              <w:spacing w:after="0" w:line="240" w:lineRule="auto"/>
              <w:ind w:left="0" w:firstLine="0"/>
              <w:jc w:val="right"/>
              <w:rPr>
                <w:rFonts w:eastAsia="Times New Roman"/>
                <w:sz w:val="16"/>
                <w:szCs w:val="16"/>
              </w:rPr>
            </w:pPr>
            <w:r>
              <w:rPr>
                <w:sz w:val="16"/>
                <w:szCs w:val="16"/>
              </w:rPr>
              <w:t>399,51</w:t>
            </w:r>
          </w:p>
        </w:tc>
        <w:tc>
          <w:tcPr>
            <w:tcW w:w="960" w:type="dxa"/>
            <w:tcBorders>
              <w:top w:val="nil"/>
              <w:left w:val="nil"/>
              <w:bottom w:val="single" w:sz="4" w:space="0" w:color="auto"/>
              <w:right w:val="single" w:sz="8" w:space="0" w:color="auto"/>
            </w:tcBorders>
            <w:shd w:val="clear" w:color="auto" w:fill="auto"/>
            <w:noWrap/>
            <w:vAlign w:val="center"/>
            <w:hideMark/>
          </w:tcPr>
          <w:p w14:paraId="3D99A7D5" w14:textId="078C1C97" w:rsidR="002A6E87" w:rsidRPr="00085393" w:rsidRDefault="002A6E87" w:rsidP="002A6E87">
            <w:pPr>
              <w:spacing w:after="0" w:line="240" w:lineRule="auto"/>
              <w:ind w:left="0" w:firstLine="0"/>
              <w:jc w:val="right"/>
              <w:rPr>
                <w:rFonts w:eastAsia="Times New Roman"/>
                <w:sz w:val="16"/>
                <w:szCs w:val="16"/>
              </w:rPr>
            </w:pPr>
            <w:r>
              <w:rPr>
                <w:sz w:val="16"/>
                <w:szCs w:val="16"/>
              </w:rPr>
              <w:t>100,49</w:t>
            </w:r>
          </w:p>
        </w:tc>
      </w:tr>
      <w:tr w:rsidR="002A6E87" w:rsidRPr="00085393" w14:paraId="31C9CD03"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62FA9E6" w14:textId="5085BB1E" w:rsidR="002A6E87" w:rsidRPr="00340586" w:rsidRDefault="002A6E87" w:rsidP="002A6E87">
            <w:pPr>
              <w:spacing w:after="0" w:line="240" w:lineRule="auto"/>
              <w:ind w:left="0" w:firstLine="0"/>
              <w:jc w:val="left"/>
              <w:rPr>
                <w:rFonts w:eastAsia="Times New Roman"/>
                <w:sz w:val="16"/>
                <w:szCs w:val="16"/>
              </w:rPr>
            </w:pPr>
            <w:r w:rsidRPr="00340586">
              <w:rPr>
                <w:sz w:val="16"/>
                <w:szCs w:val="16"/>
              </w:rPr>
              <w:lastRenderedPageBreak/>
              <w:t>MACHADO TRANSPORTES COLETIVO DE PASSAGEIROS LTDA</w:t>
            </w:r>
          </w:p>
        </w:tc>
        <w:tc>
          <w:tcPr>
            <w:tcW w:w="951" w:type="dxa"/>
            <w:tcBorders>
              <w:top w:val="nil"/>
              <w:left w:val="nil"/>
              <w:bottom w:val="single" w:sz="4" w:space="0" w:color="auto"/>
              <w:right w:val="single" w:sz="4" w:space="0" w:color="auto"/>
            </w:tcBorders>
            <w:shd w:val="clear" w:color="auto" w:fill="auto"/>
            <w:vAlign w:val="center"/>
            <w:hideMark/>
          </w:tcPr>
          <w:p w14:paraId="6D95981F" w14:textId="7B285B54" w:rsidR="002A6E87" w:rsidRPr="00085393" w:rsidRDefault="002A6E87" w:rsidP="002A6E87">
            <w:pPr>
              <w:spacing w:after="0" w:line="240" w:lineRule="auto"/>
              <w:ind w:left="0" w:firstLine="0"/>
              <w:jc w:val="right"/>
              <w:rPr>
                <w:rFonts w:eastAsia="Times New Roman"/>
                <w:sz w:val="16"/>
                <w:szCs w:val="16"/>
              </w:rPr>
            </w:pPr>
            <w:r>
              <w:rPr>
                <w:sz w:val="16"/>
                <w:szCs w:val="16"/>
              </w:rPr>
              <w:t>000166422</w:t>
            </w:r>
          </w:p>
        </w:tc>
        <w:tc>
          <w:tcPr>
            <w:tcW w:w="1075" w:type="dxa"/>
            <w:tcBorders>
              <w:top w:val="nil"/>
              <w:left w:val="nil"/>
              <w:bottom w:val="single" w:sz="4" w:space="0" w:color="auto"/>
              <w:right w:val="single" w:sz="4" w:space="0" w:color="auto"/>
            </w:tcBorders>
            <w:shd w:val="clear" w:color="auto" w:fill="auto"/>
            <w:noWrap/>
            <w:vAlign w:val="center"/>
            <w:hideMark/>
          </w:tcPr>
          <w:p w14:paraId="1EF9C69D" w14:textId="3F500C2F" w:rsidR="002A6E87" w:rsidRPr="00085393" w:rsidRDefault="002A6E87" w:rsidP="002A6E87">
            <w:pPr>
              <w:spacing w:after="0" w:line="240" w:lineRule="auto"/>
              <w:ind w:left="0" w:firstLine="0"/>
              <w:jc w:val="right"/>
              <w:rPr>
                <w:rFonts w:eastAsia="Times New Roman"/>
                <w:sz w:val="16"/>
                <w:szCs w:val="16"/>
              </w:rPr>
            </w:pPr>
            <w:r>
              <w:rPr>
                <w:sz w:val="16"/>
                <w:szCs w:val="16"/>
              </w:rPr>
              <w:t>2.890,47</w:t>
            </w:r>
          </w:p>
        </w:tc>
        <w:tc>
          <w:tcPr>
            <w:tcW w:w="960" w:type="dxa"/>
            <w:tcBorders>
              <w:top w:val="nil"/>
              <w:left w:val="nil"/>
              <w:bottom w:val="single" w:sz="4" w:space="0" w:color="auto"/>
              <w:right w:val="single" w:sz="4" w:space="0" w:color="auto"/>
            </w:tcBorders>
            <w:shd w:val="clear" w:color="auto" w:fill="auto"/>
            <w:noWrap/>
            <w:vAlign w:val="center"/>
            <w:hideMark/>
          </w:tcPr>
          <w:p w14:paraId="6F45377E" w14:textId="55DF827F"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4D6EE165" w14:textId="78BE7B68" w:rsidR="002A6E87" w:rsidRPr="00085393" w:rsidRDefault="002A6E87" w:rsidP="002A6E87">
            <w:pPr>
              <w:spacing w:after="0" w:line="240" w:lineRule="auto"/>
              <w:ind w:left="0" w:firstLine="0"/>
              <w:jc w:val="right"/>
              <w:rPr>
                <w:rFonts w:eastAsia="Times New Roman"/>
                <w:sz w:val="16"/>
                <w:szCs w:val="16"/>
              </w:rPr>
            </w:pPr>
            <w:r>
              <w:rPr>
                <w:sz w:val="16"/>
                <w:szCs w:val="16"/>
              </w:rPr>
              <w:t>2.890,47</w:t>
            </w:r>
          </w:p>
        </w:tc>
      </w:tr>
      <w:tr w:rsidR="002A6E87" w:rsidRPr="00085393" w14:paraId="33FFCEB0"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25CAC675" w14:textId="7EF933C8"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MACHADO TRANSPORTES COLETIVO DE PASSAGEIROS LTDA</w:t>
            </w:r>
          </w:p>
        </w:tc>
        <w:tc>
          <w:tcPr>
            <w:tcW w:w="951" w:type="dxa"/>
            <w:tcBorders>
              <w:top w:val="nil"/>
              <w:left w:val="nil"/>
              <w:bottom w:val="single" w:sz="4" w:space="0" w:color="auto"/>
              <w:right w:val="single" w:sz="4" w:space="0" w:color="auto"/>
            </w:tcBorders>
            <w:shd w:val="clear" w:color="auto" w:fill="auto"/>
            <w:vAlign w:val="center"/>
            <w:hideMark/>
          </w:tcPr>
          <w:p w14:paraId="6F2C2C3A" w14:textId="2342CDD5" w:rsidR="002A6E87" w:rsidRPr="00085393" w:rsidRDefault="002A6E87" w:rsidP="002A6E87">
            <w:pPr>
              <w:spacing w:after="0" w:line="240" w:lineRule="auto"/>
              <w:ind w:left="0" w:firstLine="0"/>
              <w:jc w:val="right"/>
              <w:rPr>
                <w:rFonts w:eastAsia="Times New Roman"/>
                <w:sz w:val="16"/>
                <w:szCs w:val="16"/>
              </w:rPr>
            </w:pPr>
            <w:r>
              <w:rPr>
                <w:sz w:val="16"/>
                <w:szCs w:val="16"/>
              </w:rPr>
              <w:t>000166522</w:t>
            </w:r>
          </w:p>
        </w:tc>
        <w:tc>
          <w:tcPr>
            <w:tcW w:w="1075" w:type="dxa"/>
            <w:tcBorders>
              <w:top w:val="nil"/>
              <w:left w:val="nil"/>
              <w:bottom w:val="single" w:sz="4" w:space="0" w:color="auto"/>
              <w:right w:val="single" w:sz="4" w:space="0" w:color="auto"/>
            </w:tcBorders>
            <w:shd w:val="clear" w:color="auto" w:fill="auto"/>
            <w:noWrap/>
            <w:vAlign w:val="center"/>
            <w:hideMark/>
          </w:tcPr>
          <w:p w14:paraId="0CA98FFB" w14:textId="25F779B4" w:rsidR="002A6E87" w:rsidRPr="00085393" w:rsidRDefault="002A6E87" w:rsidP="002A6E87">
            <w:pPr>
              <w:spacing w:after="0" w:line="240" w:lineRule="auto"/>
              <w:ind w:left="0" w:firstLine="0"/>
              <w:jc w:val="right"/>
              <w:rPr>
                <w:rFonts w:eastAsia="Times New Roman"/>
                <w:sz w:val="16"/>
                <w:szCs w:val="16"/>
              </w:rPr>
            </w:pPr>
            <w:r>
              <w:rPr>
                <w:sz w:val="16"/>
                <w:szCs w:val="16"/>
              </w:rPr>
              <w:t>396,00</w:t>
            </w:r>
          </w:p>
        </w:tc>
        <w:tc>
          <w:tcPr>
            <w:tcW w:w="960" w:type="dxa"/>
            <w:tcBorders>
              <w:top w:val="nil"/>
              <w:left w:val="nil"/>
              <w:bottom w:val="single" w:sz="4" w:space="0" w:color="auto"/>
              <w:right w:val="single" w:sz="4" w:space="0" w:color="auto"/>
            </w:tcBorders>
            <w:shd w:val="clear" w:color="auto" w:fill="auto"/>
            <w:noWrap/>
            <w:vAlign w:val="center"/>
            <w:hideMark/>
          </w:tcPr>
          <w:p w14:paraId="60053AAB" w14:textId="22614C6E"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43A88B96" w14:textId="66948358" w:rsidR="002A6E87" w:rsidRPr="00085393" w:rsidRDefault="002A6E87" w:rsidP="002A6E87">
            <w:pPr>
              <w:spacing w:after="0" w:line="240" w:lineRule="auto"/>
              <w:ind w:left="0" w:firstLine="0"/>
              <w:jc w:val="right"/>
              <w:rPr>
                <w:rFonts w:eastAsia="Times New Roman"/>
                <w:sz w:val="16"/>
                <w:szCs w:val="16"/>
              </w:rPr>
            </w:pPr>
            <w:r>
              <w:rPr>
                <w:sz w:val="16"/>
                <w:szCs w:val="16"/>
              </w:rPr>
              <w:t>396,00</w:t>
            </w:r>
          </w:p>
        </w:tc>
      </w:tr>
      <w:tr w:rsidR="002A6E87" w:rsidRPr="00085393" w14:paraId="56F2823F"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7A8FD91" w14:textId="148805A2"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BETHA SISTEMAS LTDA</w:t>
            </w:r>
          </w:p>
        </w:tc>
        <w:tc>
          <w:tcPr>
            <w:tcW w:w="951" w:type="dxa"/>
            <w:tcBorders>
              <w:top w:val="nil"/>
              <w:left w:val="nil"/>
              <w:bottom w:val="single" w:sz="4" w:space="0" w:color="auto"/>
              <w:right w:val="single" w:sz="4" w:space="0" w:color="auto"/>
            </w:tcBorders>
            <w:shd w:val="clear" w:color="auto" w:fill="auto"/>
            <w:vAlign w:val="center"/>
            <w:hideMark/>
          </w:tcPr>
          <w:p w14:paraId="29149665" w14:textId="11CD6E41" w:rsidR="002A6E87" w:rsidRPr="00085393" w:rsidRDefault="002A6E87" w:rsidP="002A6E87">
            <w:pPr>
              <w:spacing w:after="0" w:line="240" w:lineRule="auto"/>
              <w:ind w:left="0" w:firstLine="0"/>
              <w:jc w:val="right"/>
              <w:rPr>
                <w:rFonts w:eastAsia="Times New Roman"/>
                <w:sz w:val="16"/>
                <w:szCs w:val="16"/>
              </w:rPr>
            </w:pPr>
            <w:r>
              <w:rPr>
                <w:sz w:val="16"/>
                <w:szCs w:val="16"/>
              </w:rPr>
              <w:t>000169122</w:t>
            </w:r>
          </w:p>
        </w:tc>
        <w:tc>
          <w:tcPr>
            <w:tcW w:w="1075" w:type="dxa"/>
            <w:tcBorders>
              <w:top w:val="nil"/>
              <w:left w:val="nil"/>
              <w:bottom w:val="single" w:sz="4" w:space="0" w:color="auto"/>
              <w:right w:val="single" w:sz="4" w:space="0" w:color="auto"/>
            </w:tcBorders>
            <w:shd w:val="clear" w:color="auto" w:fill="auto"/>
            <w:noWrap/>
            <w:vAlign w:val="center"/>
            <w:hideMark/>
          </w:tcPr>
          <w:p w14:paraId="15DA57C4" w14:textId="27638C14" w:rsidR="002A6E87" w:rsidRPr="00085393" w:rsidRDefault="002A6E87" w:rsidP="002A6E87">
            <w:pPr>
              <w:spacing w:after="0" w:line="240" w:lineRule="auto"/>
              <w:ind w:left="0" w:firstLine="0"/>
              <w:jc w:val="right"/>
              <w:rPr>
                <w:rFonts w:eastAsia="Times New Roman"/>
                <w:sz w:val="16"/>
                <w:szCs w:val="16"/>
              </w:rPr>
            </w:pPr>
            <w:r>
              <w:rPr>
                <w:sz w:val="16"/>
                <w:szCs w:val="16"/>
              </w:rPr>
              <w:t>3.543,00</w:t>
            </w:r>
          </w:p>
        </w:tc>
        <w:tc>
          <w:tcPr>
            <w:tcW w:w="960" w:type="dxa"/>
            <w:tcBorders>
              <w:top w:val="nil"/>
              <w:left w:val="nil"/>
              <w:bottom w:val="single" w:sz="4" w:space="0" w:color="auto"/>
              <w:right w:val="single" w:sz="4" w:space="0" w:color="auto"/>
            </w:tcBorders>
            <w:shd w:val="clear" w:color="auto" w:fill="auto"/>
            <w:noWrap/>
            <w:vAlign w:val="center"/>
            <w:hideMark/>
          </w:tcPr>
          <w:p w14:paraId="7465C115" w14:textId="52744AE0" w:rsidR="002A6E87" w:rsidRPr="00085393" w:rsidRDefault="002A6E87" w:rsidP="002A6E87">
            <w:pPr>
              <w:spacing w:after="0" w:line="240" w:lineRule="auto"/>
              <w:ind w:left="0" w:firstLine="0"/>
              <w:jc w:val="right"/>
              <w:rPr>
                <w:rFonts w:eastAsia="Times New Roman"/>
                <w:sz w:val="16"/>
                <w:szCs w:val="16"/>
              </w:rPr>
            </w:pPr>
            <w:r>
              <w:rPr>
                <w:sz w:val="16"/>
                <w:szCs w:val="16"/>
              </w:rPr>
              <w:t>2.952,50</w:t>
            </w:r>
          </w:p>
        </w:tc>
        <w:tc>
          <w:tcPr>
            <w:tcW w:w="960" w:type="dxa"/>
            <w:tcBorders>
              <w:top w:val="nil"/>
              <w:left w:val="nil"/>
              <w:bottom w:val="single" w:sz="4" w:space="0" w:color="auto"/>
              <w:right w:val="single" w:sz="8" w:space="0" w:color="auto"/>
            </w:tcBorders>
            <w:shd w:val="clear" w:color="auto" w:fill="auto"/>
            <w:noWrap/>
            <w:vAlign w:val="center"/>
            <w:hideMark/>
          </w:tcPr>
          <w:p w14:paraId="7EAD3C62" w14:textId="3E9947BE" w:rsidR="002A6E87" w:rsidRPr="00085393" w:rsidRDefault="002A6E87" w:rsidP="002A6E87">
            <w:pPr>
              <w:spacing w:after="0" w:line="240" w:lineRule="auto"/>
              <w:ind w:left="0" w:firstLine="0"/>
              <w:jc w:val="right"/>
              <w:rPr>
                <w:rFonts w:eastAsia="Times New Roman"/>
                <w:sz w:val="16"/>
                <w:szCs w:val="16"/>
              </w:rPr>
            </w:pPr>
            <w:r>
              <w:rPr>
                <w:sz w:val="16"/>
                <w:szCs w:val="16"/>
              </w:rPr>
              <w:t>590,50</w:t>
            </w:r>
          </w:p>
        </w:tc>
      </w:tr>
      <w:tr w:rsidR="002A6E87" w:rsidRPr="00085393" w14:paraId="497D4F8D"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307B9476" w14:textId="3CADA9D5"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DETRAN-DER-DPRF-SIST.INT.MULTAS DE TRANS</w:t>
            </w:r>
          </w:p>
        </w:tc>
        <w:tc>
          <w:tcPr>
            <w:tcW w:w="951" w:type="dxa"/>
            <w:tcBorders>
              <w:top w:val="nil"/>
              <w:left w:val="nil"/>
              <w:bottom w:val="single" w:sz="4" w:space="0" w:color="auto"/>
              <w:right w:val="single" w:sz="4" w:space="0" w:color="auto"/>
            </w:tcBorders>
            <w:shd w:val="clear" w:color="auto" w:fill="auto"/>
            <w:vAlign w:val="center"/>
            <w:hideMark/>
          </w:tcPr>
          <w:p w14:paraId="0FFB4A16" w14:textId="7E45061A" w:rsidR="002A6E87" w:rsidRPr="00085393" w:rsidRDefault="002A6E87" w:rsidP="002A6E87">
            <w:pPr>
              <w:spacing w:after="0" w:line="240" w:lineRule="auto"/>
              <w:ind w:left="0" w:firstLine="0"/>
              <w:jc w:val="right"/>
              <w:rPr>
                <w:rFonts w:eastAsia="Times New Roman"/>
                <w:sz w:val="16"/>
                <w:szCs w:val="16"/>
              </w:rPr>
            </w:pPr>
            <w:r>
              <w:rPr>
                <w:sz w:val="16"/>
                <w:szCs w:val="16"/>
              </w:rPr>
              <w:t>000251822</w:t>
            </w:r>
          </w:p>
        </w:tc>
        <w:tc>
          <w:tcPr>
            <w:tcW w:w="1075" w:type="dxa"/>
            <w:tcBorders>
              <w:top w:val="nil"/>
              <w:left w:val="nil"/>
              <w:bottom w:val="single" w:sz="4" w:space="0" w:color="auto"/>
              <w:right w:val="single" w:sz="4" w:space="0" w:color="auto"/>
            </w:tcBorders>
            <w:shd w:val="clear" w:color="auto" w:fill="auto"/>
            <w:noWrap/>
            <w:vAlign w:val="center"/>
            <w:hideMark/>
          </w:tcPr>
          <w:p w14:paraId="3655F1F4" w14:textId="2965604B" w:rsidR="002A6E87" w:rsidRPr="00085393" w:rsidRDefault="002A6E87" w:rsidP="002A6E87">
            <w:pPr>
              <w:spacing w:after="0" w:line="240" w:lineRule="auto"/>
              <w:ind w:left="0" w:firstLine="0"/>
              <w:jc w:val="right"/>
              <w:rPr>
                <w:rFonts w:eastAsia="Times New Roman"/>
                <w:sz w:val="16"/>
                <w:szCs w:val="16"/>
              </w:rPr>
            </w:pPr>
            <w:r>
              <w:rPr>
                <w:sz w:val="16"/>
                <w:szCs w:val="16"/>
              </w:rPr>
              <w:t>520,62</w:t>
            </w:r>
          </w:p>
        </w:tc>
        <w:tc>
          <w:tcPr>
            <w:tcW w:w="960" w:type="dxa"/>
            <w:tcBorders>
              <w:top w:val="nil"/>
              <w:left w:val="nil"/>
              <w:bottom w:val="single" w:sz="4" w:space="0" w:color="auto"/>
              <w:right w:val="single" w:sz="4" w:space="0" w:color="auto"/>
            </w:tcBorders>
            <w:shd w:val="clear" w:color="auto" w:fill="auto"/>
            <w:noWrap/>
            <w:vAlign w:val="center"/>
            <w:hideMark/>
          </w:tcPr>
          <w:p w14:paraId="1A2FEDD1" w14:textId="2C84CB80" w:rsidR="002A6E87" w:rsidRPr="00085393" w:rsidRDefault="002A6E87" w:rsidP="002A6E87">
            <w:pPr>
              <w:spacing w:after="0" w:line="240" w:lineRule="auto"/>
              <w:ind w:left="0" w:firstLine="0"/>
              <w:jc w:val="right"/>
              <w:rPr>
                <w:rFonts w:eastAsia="Times New Roman"/>
                <w:sz w:val="16"/>
                <w:szCs w:val="16"/>
              </w:rPr>
            </w:pPr>
            <w:r>
              <w:rPr>
                <w:sz w:val="16"/>
                <w:szCs w:val="16"/>
              </w:rPr>
              <w:t>416,51</w:t>
            </w:r>
          </w:p>
        </w:tc>
        <w:tc>
          <w:tcPr>
            <w:tcW w:w="960" w:type="dxa"/>
            <w:tcBorders>
              <w:top w:val="nil"/>
              <w:left w:val="nil"/>
              <w:bottom w:val="single" w:sz="4" w:space="0" w:color="auto"/>
              <w:right w:val="single" w:sz="8" w:space="0" w:color="auto"/>
            </w:tcBorders>
            <w:shd w:val="clear" w:color="auto" w:fill="auto"/>
            <w:noWrap/>
            <w:vAlign w:val="center"/>
            <w:hideMark/>
          </w:tcPr>
          <w:p w14:paraId="3BC32C0A" w14:textId="60CABF5D" w:rsidR="002A6E87" w:rsidRPr="00085393" w:rsidRDefault="002A6E87" w:rsidP="002A6E87">
            <w:pPr>
              <w:spacing w:after="0" w:line="240" w:lineRule="auto"/>
              <w:ind w:left="0" w:firstLine="0"/>
              <w:jc w:val="right"/>
              <w:rPr>
                <w:rFonts w:eastAsia="Times New Roman"/>
                <w:sz w:val="16"/>
                <w:szCs w:val="16"/>
              </w:rPr>
            </w:pPr>
            <w:r>
              <w:rPr>
                <w:sz w:val="16"/>
                <w:szCs w:val="16"/>
              </w:rPr>
              <w:t>104,11</w:t>
            </w:r>
          </w:p>
        </w:tc>
      </w:tr>
      <w:tr w:rsidR="002A6E87" w:rsidRPr="00085393" w14:paraId="06F864DD"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6761BED8" w14:textId="0E6DF246"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DILTON SILVEIRA DE SOUSA</w:t>
            </w:r>
          </w:p>
        </w:tc>
        <w:tc>
          <w:tcPr>
            <w:tcW w:w="951" w:type="dxa"/>
            <w:tcBorders>
              <w:top w:val="nil"/>
              <w:left w:val="nil"/>
              <w:bottom w:val="single" w:sz="4" w:space="0" w:color="auto"/>
              <w:right w:val="single" w:sz="4" w:space="0" w:color="auto"/>
            </w:tcBorders>
            <w:shd w:val="clear" w:color="auto" w:fill="auto"/>
            <w:vAlign w:val="center"/>
            <w:hideMark/>
          </w:tcPr>
          <w:p w14:paraId="2BE35084" w14:textId="0376D532" w:rsidR="002A6E87" w:rsidRPr="00085393" w:rsidRDefault="002A6E87" w:rsidP="002A6E87">
            <w:pPr>
              <w:spacing w:after="0" w:line="240" w:lineRule="auto"/>
              <w:ind w:left="0" w:firstLine="0"/>
              <w:jc w:val="right"/>
              <w:rPr>
                <w:rFonts w:eastAsia="Times New Roman"/>
                <w:sz w:val="16"/>
                <w:szCs w:val="16"/>
              </w:rPr>
            </w:pPr>
            <w:r>
              <w:rPr>
                <w:sz w:val="16"/>
                <w:szCs w:val="16"/>
              </w:rPr>
              <w:t>000252922</w:t>
            </w:r>
          </w:p>
        </w:tc>
        <w:tc>
          <w:tcPr>
            <w:tcW w:w="1075" w:type="dxa"/>
            <w:tcBorders>
              <w:top w:val="nil"/>
              <w:left w:val="nil"/>
              <w:bottom w:val="single" w:sz="4" w:space="0" w:color="auto"/>
              <w:right w:val="single" w:sz="4" w:space="0" w:color="auto"/>
            </w:tcBorders>
            <w:shd w:val="clear" w:color="auto" w:fill="auto"/>
            <w:noWrap/>
            <w:vAlign w:val="center"/>
            <w:hideMark/>
          </w:tcPr>
          <w:p w14:paraId="4A94AEF2" w14:textId="7BC77A49" w:rsidR="002A6E87" w:rsidRPr="00085393" w:rsidRDefault="002A6E87" w:rsidP="002A6E87">
            <w:pPr>
              <w:spacing w:after="0" w:line="240" w:lineRule="auto"/>
              <w:ind w:left="0" w:firstLine="0"/>
              <w:jc w:val="right"/>
              <w:rPr>
                <w:rFonts w:eastAsia="Times New Roman"/>
                <w:sz w:val="16"/>
                <w:szCs w:val="16"/>
              </w:rPr>
            </w:pPr>
            <w:r>
              <w:rPr>
                <w:sz w:val="16"/>
                <w:szCs w:val="16"/>
              </w:rPr>
              <w:t>250.000,00</w:t>
            </w:r>
          </w:p>
        </w:tc>
        <w:tc>
          <w:tcPr>
            <w:tcW w:w="960" w:type="dxa"/>
            <w:tcBorders>
              <w:top w:val="nil"/>
              <w:left w:val="nil"/>
              <w:bottom w:val="single" w:sz="4" w:space="0" w:color="auto"/>
              <w:right w:val="single" w:sz="4" w:space="0" w:color="auto"/>
            </w:tcBorders>
            <w:shd w:val="clear" w:color="auto" w:fill="auto"/>
            <w:noWrap/>
            <w:vAlign w:val="center"/>
            <w:hideMark/>
          </w:tcPr>
          <w:p w14:paraId="45084F55" w14:textId="2654D137" w:rsidR="002A6E87" w:rsidRPr="00085393" w:rsidRDefault="002A6E87" w:rsidP="002A6E87">
            <w:pPr>
              <w:spacing w:after="0" w:line="240" w:lineRule="auto"/>
              <w:ind w:left="0" w:firstLine="0"/>
              <w:jc w:val="right"/>
              <w:rPr>
                <w:rFonts w:eastAsia="Times New Roman"/>
                <w:sz w:val="16"/>
                <w:szCs w:val="16"/>
              </w:rPr>
            </w:pPr>
            <w:r>
              <w:rPr>
                <w:sz w:val="16"/>
                <w:szCs w:val="16"/>
              </w:rPr>
              <w:t>217.752,85</w:t>
            </w:r>
          </w:p>
        </w:tc>
        <w:tc>
          <w:tcPr>
            <w:tcW w:w="960" w:type="dxa"/>
            <w:tcBorders>
              <w:top w:val="nil"/>
              <w:left w:val="nil"/>
              <w:bottom w:val="single" w:sz="4" w:space="0" w:color="auto"/>
              <w:right w:val="single" w:sz="8" w:space="0" w:color="auto"/>
            </w:tcBorders>
            <w:shd w:val="clear" w:color="auto" w:fill="auto"/>
            <w:noWrap/>
            <w:vAlign w:val="center"/>
            <w:hideMark/>
          </w:tcPr>
          <w:p w14:paraId="6AD84C6A" w14:textId="220A6CB2" w:rsidR="002A6E87" w:rsidRPr="00085393" w:rsidRDefault="002A6E87" w:rsidP="002A6E87">
            <w:pPr>
              <w:spacing w:after="0" w:line="240" w:lineRule="auto"/>
              <w:ind w:left="0" w:firstLine="0"/>
              <w:jc w:val="right"/>
              <w:rPr>
                <w:rFonts w:eastAsia="Times New Roman"/>
                <w:sz w:val="16"/>
                <w:szCs w:val="16"/>
              </w:rPr>
            </w:pPr>
            <w:r>
              <w:rPr>
                <w:sz w:val="16"/>
                <w:szCs w:val="16"/>
              </w:rPr>
              <w:t>32.247,15</w:t>
            </w:r>
          </w:p>
        </w:tc>
      </w:tr>
      <w:tr w:rsidR="002A6E87" w:rsidRPr="00085393" w14:paraId="0DE2B4DA"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2422A8F" w14:textId="708E1566"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DETRAN-DER-DPRF-SIST.INT.MULTAS DE TRANS</w:t>
            </w:r>
          </w:p>
        </w:tc>
        <w:tc>
          <w:tcPr>
            <w:tcW w:w="951" w:type="dxa"/>
            <w:tcBorders>
              <w:top w:val="nil"/>
              <w:left w:val="nil"/>
              <w:bottom w:val="single" w:sz="4" w:space="0" w:color="auto"/>
              <w:right w:val="single" w:sz="4" w:space="0" w:color="auto"/>
            </w:tcBorders>
            <w:shd w:val="clear" w:color="auto" w:fill="auto"/>
            <w:vAlign w:val="center"/>
            <w:hideMark/>
          </w:tcPr>
          <w:p w14:paraId="3F67733C" w14:textId="4D5E259F" w:rsidR="002A6E87" w:rsidRPr="00085393" w:rsidRDefault="002A6E87" w:rsidP="002A6E87">
            <w:pPr>
              <w:spacing w:after="0" w:line="240" w:lineRule="auto"/>
              <w:ind w:left="0" w:firstLine="0"/>
              <w:jc w:val="right"/>
              <w:rPr>
                <w:rFonts w:eastAsia="Times New Roman"/>
                <w:sz w:val="16"/>
                <w:szCs w:val="16"/>
              </w:rPr>
            </w:pPr>
            <w:r>
              <w:rPr>
                <w:sz w:val="16"/>
                <w:szCs w:val="16"/>
              </w:rPr>
              <w:t>000253122</w:t>
            </w:r>
          </w:p>
        </w:tc>
        <w:tc>
          <w:tcPr>
            <w:tcW w:w="1075" w:type="dxa"/>
            <w:tcBorders>
              <w:top w:val="nil"/>
              <w:left w:val="nil"/>
              <w:bottom w:val="single" w:sz="4" w:space="0" w:color="auto"/>
              <w:right w:val="single" w:sz="4" w:space="0" w:color="auto"/>
            </w:tcBorders>
            <w:shd w:val="clear" w:color="auto" w:fill="auto"/>
            <w:noWrap/>
            <w:vAlign w:val="center"/>
            <w:hideMark/>
          </w:tcPr>
          <w:p w14:paraId="7EBCA2FB" w14:textId="7AB2CA62" w:rsidR="002A6E87" w:rsidRPr="00085393" w:rsidRDefault="002A6E87" w:rsidP="002A6E87">
            <w:pPr>
              <w:spacing w:after="0" w:line="240" w:lineRule="auto"/>
              <w:ind w:left="0" w:firstLine="0"/>
              <w:jc w:val="right"/>
              <w:rPr>
                <w:rFonts w:eastAsia="Times New Roman"/>
                <w:sz w:val="16"/>
                <w:szCs w:val="16"/>
              </w:rPr>
            </w:pPr>
            <w:r>
              <w:rPr>
                <w:sz w:val="16"/>
                <w:szCs w:val="16"/>
              </w:rPr>
              <w:t>10.162,39</w:t>
            </w:r>
          </w:p>
        </w:tc>
        <w:tc>
          <w:tcPr>
            <w:tcW w:w="960" w:type="dxa"/>
            <w:tcBorders>
              <w:top w:val="nil"/>
              <w:left w:val="nil"/>
              <w:bottom w:val="single" w:sz="4" w:space="0" w:color="auto"/>
              <w:right w:val="single" w:sz="4" w:space="0" w:color="auto"/>
            </w:tcBorders>
            <w:shd w:val="clear" w:color="auto" w:fill="auto"/>
            <w:noWrap/>
            <w:vAlign w:val="center"/>
            <w:hideMark/>
          </w:tcPr>
          <w:p w14:paraId="25C57464" w14:textId="372AD4B9" w:rsidR="002A6E87" w:rsidRPr="00085393" w:rsidRDefault="002A6E87" w:rsidP="002A6E87">
            <w:pPr>
              <w:spacing w:after="0" w:line="240" w:lineRule="auto"/>
              <w:ind w:left="0" w:firstLine="0"/>
              <w:jc w:val="right"/>
              <w:rPr>
                <w:rFonts w:eastAsia="Times New Roman"/>
                <w:sz w:val="16"/>
                <w:szCs w:val="16"/>
              </w:rPr>
            </w:pPr>
            <w:r>
              <w:rPr>
                <w:sz w:val="16"/>
                <w:szCs w:val="16"/>
              </w:rPr>
              <w:t>10.000,44</w:t>
            </w:r>
          </w:p>
        </w:tc>
        <w:tc>
          <w:tcPr>
            <w:tcW w:w="960" w:type="dxa"/>
            <w:tcBorders>
              <w:top w:val="nil"/>
              <w:left w:val="nil"/>
              <w:bottom w:val="single" w:sz="4" w:space="0" w:color="auto"/>
              <w:right w:val="single" w:sz="8" w:space="0" w:color="auto"/>
            </w:tcBorders>
            <w:shd w:val="clear" w:color="auto" w:fill="auto"/>
            <w:noWrap/>
            <w:vAlign w:val="center"/>
            <w:hideMark/>
          </w:tcPr>
          <w:p w14:paraId="230EE7E3" w14:textId="55B24763" w:rsidR="002A6E87" w:rsidRPr="00085393" w:rsidRDefault="002A6E87" w:rsidP="002A6E87">
            <w:pPr>
              <w:spacing w:after="0" w:line="240" w:lineRule="auto"/>
              <w:ind w:left="0" w:firstLine="0"/>
              <w:jc w:val="right"/>
              <w:rPr>
                <w:rFonts w:eastAsia="Times New Roman"/>
                <w:sz w:val="16"/>
                <w:szCs w:val="16"/>
              </w:rPr>
            </w:pPr>
            <w:r>
              <w:rPr>
                <w:sz w:val="16"/>
                <w:szCs w:val="16"/>
              </w:rPr>
              <w:t>161,95</w:t>
            </w:r>
          </w:p>
        </w:tc>
      </w:tr>
      <w:tr w:rsidR="002A6E87" w:rsidRPr="00085393" w14:paraId="46ED26B2"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4D40CA50" w14:textId="182E6D1F"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DILTON SILVEIRA DE SOUSA</w:t>
            </w:r>
          </w:p>
        </w:tc>
        <w:tc>
          <w:tcPr>
            <w:tcW w:w="951" w:type="dxa"/>
            <w:tcBorders>
              <w:top w:val="nil"/>
              <w:left w:val="nil"/>
              <w:bottom w:val="single" w:sz="4" w:space="0" w:color="auto"/>
              <w:right w:val="single" w:sz="4" w:space="0" w:color="auto"/>
            </w:tcBorders>
            <w:shd w:val="clear" w:color="auto" w:fill="auto"/>
            <w:vAlign w:val="center"/>
            <w:hideMark/>
          </w:tcPr>
          <w:p w14:paraId="499E44F7" w14:textId="47AB1130" w:rsidR="002A6E87" w:rsidRPr="00085393" w:rsidRDefault="002A6E87" w:rsidP="002A6E87">
            <w:pPr>
              <w:spacing w:after="0" w:line="240" w:lineRule="auto"/>
              <w:ind w:left="0" w:firstLine="0"/>
              <w:jc w:val="right"/>
              <w:rPr>
                <w:rFonts w:eastAsia="Times New Roman"/>
                <w:sz w:val="16"/>
                <w:szCs w:val="16"/>
              </w:rPr>
            </w:pPr>
            <w:r>
              <w:rPr>
                <w:sz w:val="16"/>
                <w:szCs w:val="16"/>
              </w:rPr>
              <w:t>000253222</w:t>
            </w:r>
          </w:p>
        </w:tc>
        <w:tc>
          <w:tcPr>
            <w:tcW w:w="1075" w:type="dxa"/>
            <w:tcBorders>
              <w:top w:val="nil"/>
              <w:left w:val="nil"/>
              <w:bottom w:val="single" w:sz="4" w:space="0" w:color="auto"/>
              <w:right w:val="single" w:sz="4" w:space="0" w:color="auto"/>
            </w:tcBorders>
            <w:shd w:val="clear" w:color="auto" w:fill="auto"/>
            <w:noWrap/>
            <w:vAlign w:val="center"/>
            <w:hideMark/>
          </w:tcPr>
          <w:p w14:paraId="57C892C4" w14:textId="19E25297" w:rsidR="002A6E87" w:rsidRPr="00085393" w:rsidRDefault="002A6E87" w:rsidP="002A6E87">
            <w:pPr>
              <w:spacing w:after="0" w:line="240" w:lineRule="auto"/>
              <w:ind w:left="0" w:firstLine="0"/>
              <w:jc w:val="right"/>
              <w:rPr>
                <w:rFonts w:eastAsia="Times New Roman"/>
                <w:sz w:val="16"/>
                <w:szCs w:val="16"/>
              </w:rPr>
            </w:pPr>
            <w:r>
              <w:rPr>
                <w:sz w:val="16"/>
                <w:szCs w:val="16"/>
              </w:rPr>
              <w:t>25.111,77</w:t>
            </w:r>
          </w:p>
        </w:tc>
        <w:tc>
          <w:tcPr>
            <w:tcW w:w="960" w:type="dxa"/>
            <w:tcBorders>
              <w:top w:val="nil"/>
              <w:left w:val="nil"/>
              <w:bottom w:val="single" w:sz="4" w:space="0" w:color="auto"/>
              <w:right w:val="single" w:sz="4" w:space="0" w:color="auto"/>
            </w:tcBorders>
            <w:shd w:val="clear" w:color="auto" w:fill="auto"/>
            <w:noWrap/>
            <w:vAlign w:val="center"/>
            <w:hideMark/>
          </w:tcPr>
          <w:p w14:paraId="44B35DA4" w14:textId="19274004"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301C40C2" w14:textId="7484355F" w:rsidR="002A6E87" w:rsidRPr="00085393" w:rsidRDefault="002A6E87" w:rsidP="002A6E87">
            <w:pPr>
              <w:spacing w:after="0" w:line="240" w:lineRule="auto"/>
              <w:ind w:left="0" w:firstLine="0"/>
              <w:jc w:val="right"/>
              <w:rPr>
                <w:rFonts w:eastAsia="Times New Roman"/>
                <w:sz w:val="16"/>
                <w:szCs w:val="16"/>
              </w:rPr>
            </w:pPr>
            <w:r>
              <w:rPr>
                <w:sz w:val="16"/>
                <w:szCs w:val="16"/>
              </w:rPr>
              <w:t>25.111,77</w:t>
            </w:r>
          </w:p>
        </w:tc>
      </w:tr>
      <w:tr w:rsidR="002A6E87" w:rsidRPr="00085393" w14:paraId="3E454A76"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12F25ACD" w14:textId="1B867969"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NOVO SOLO TERRAPLENAGEM LTDA</w:t>
            </w:r>
          </w:p>
        </w:tc>
        <w:tc>
          <w:tcPr>
            <w:tcW w:w="951" w:type="dxa"/>
            <w:tcBorders>
              <w:top w:val="nil"/>
              <w:left w:val="nil"/>
              <w:bottom w:val="single" w:sz="4" w:space="0" w:color="auto"/>
              <w:right w:val="single" w:sz="4" w:space="0" w:color="auto"/>
            </w:tcBorders>
            <w:shd w:val="clear" w:color="auto" w:fill="auto"/>
            <w:vAlign w:val="center"/>
            <w:hideMark/>
          </w:tcPr>
          <w:p w14:paraId="76921FAB" w14:textId="2C9F394B" w:rsidR="002A6E87" w:rsidRPr="00085393" w:rsidRDefault="002A6E87" w:rsidP="002A6E87">
            <w:pPr>
              <w:spacing w:after="0" w:line="240" w:lineRule="auto"/>
              <w:ind w:left="0" w:firstLine="0"/>
              <w:jc w:val="right"/>
              <w:rPr>
                <w:rFonts w:eastAsia="Times New Roman"/>
                <w:sz w:val="16"/>
                <w:szCs w:val="16"/>
              </w:rPr>
            </w:pPr>
            <w:r>
              <w:rPr>
                <w:sz w:val="16"/>
                <w:szCs w:val="16"/>
              </w:rPr>
              <w:t>000254022</w:t>
            </w:r>
          </w:p>
        </w:tc>
        <w:tc>
          <w:tcPr>
            <w:tcW w:w="1075" w:type="dxa"/>
            <w:tcBorders>
              <w:top w:val="nil"/>
              <w:left w:val="nil"/>
              <w:bottom w:val="single" w:sz="4" w:space="0" w:color="auto"/>
              <w:right w:val="single" w:sz="4" w:space="0" w:color="auto"/>
            </w:tcBorders>
            <w:shd w:val="clear" w:color="auto" w:fill="auto"/>
            <w:noWrap/>
            <w:vAlign w:val="center"/>
            <w:hideMark/>
          </w:tcPr>
          <w:p w14:paraId="5ED5E1F9" w14:textId="4F807392" w:rsidR="002A6E87" w:rsidRPr="00085393" w:rsidRDefault="002A6E87" w:rsidP="002A6E87">
            <w:pPr>
              <w:spacing w:after="0" w:line="240" w:lineRule="auto"/>
              <w:ind w:left="0" w:firstLine="0"/>
              <w:jc w:val="right"/>
              <w:rPr>
                <w:rFonts w:eastAsia="Times New Roman"/>
                <w:sz w:val="16"/>
                <w:szCs w:val="16"/>
              </w:rPr>
            </w:pPr>
            <w:r>
              <w:rPr>
                <w:sz w:val="16"/>
                <w:szCs w:val="16"/>
              </w:rPr>
              <w:t>295.365,27</w:t>
            </w:r>
          </w:p>
        </w:tc>
        <w:tc>
          <w:tcPr>
            <w:tcW w:w="960" w:type="dxa"/>
            <w:tcBorders>
              <w:top w:val="nil"/>
              <w:left w:val="nil"/>
              <w:bottom w:val="single" w:sz="4" w:space="0" w:color="auto"/>
              <w:right w:val="single" w:sz="4" w:space="0" w:color="auto"/>
            </w:tcBorders>
            <w:shd w:val="clear" w:color="auto" w:fill="auto"/>
            <w:noWrap/>
            <w:vAlign w:val="center"/>
            <w:hideMark/>
          </w:tcPr>
          <w:p w14:paraId="4E4AFB3A" w14:textId="66E7AF62" w:rsidR="002A6E87" w:rsidRPr="00085393" w:rsidRDefault="002A6E87" w:rsidP="002A6E87">
            <w:pPr>
              <w:spacing w:after="0" w:line="240" w:lineRule="auto"/>
              <w:ind w:left="0" w:firstLine="0"/>
              <w:jc w:val="right"/>
              <w:rPr>
                <w:rFonts w:eastAsia="Times New Roman"/>
                <w:sz w:val="16"/>
                <w:szCs w:val="16"/>
              </w:rPr>
            </w:pPr>
            <w:r>
              <w:rPr>
                <w:sz w:val="16"/>
                <w:szCs w:val="16"/>
              </w:rPr>
              <w:t>256.621,87</w:t>
            </w:r>
          </w:p>
        </w:tc>
        <w:tc>
          <w:tcPr>
            <w:tcW w:w="960" w:type="dxa"/>
            <w:tcBorders>
              <w:top w:val="nil"/>
              <w:left w:val="nil"/>
              <w:bottom w:val="single" w:sz="4" w:space="0" w:color="auto"/>
              <w:right w:val="single" w:sz="8" w:space="0" w:color="auto"/>
            </w:tcBorders>
            <w:shd w:val="clear" w:color="auto" w:fill="auto"/>
            <w:noWrap/>
            <w:vAlign w:val="center"/>
            <w:hideMark/>
          </w:tcPr>
          <w:p w14:paraId="2D94BDE2" w14:textId="1E00E88B" w:rsidR="002A6E87" w:rsidRPr="00085393" w:rsidRDefault="002A6E87" w:rsidP="002A6E87">
            <w:pPr>
              <w:spacing w:after="0" w:line="240" w:lineRule="auto"/>
              <w:ind w:left="0" w:firstLine="0"/>
              <w:jc w:val="right"/>
              <w:rPr>
                <w:rFonts w:eastAsia="Times New Roman"/>
                <w:sz w:val="16"/>
                <w:szCs w:val="16"/>
              </w:rPr>
            </w:pPr>
            <w:r>
              <w:rPr>
                <w:sz w:val="16"/>
                <w:szCs w:val="16"/>
              </w:rPr>
              <w:t>38.743,40</w:t>
            </w:r>
          </w:p>
        </w:tc>
      </w:tr>
      <w:tr w:rsidR="002A6E87" w:rsidRPr="00085393" w14:paraId="0AB21DE1"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3467606" w14:textId="588691CD"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NOVO SOLO TERRAPLENAGEM LTDA</w:t>
            </w:r>
          </w:p>
        </w:tc>
        <w:tc>
          <w:tcPr>
            <w:tcW w:w="951" w:type="dxa"/>
            <w:tcBorders>
              <w:top w:val="nil"/>
              <w:left w:val="nil"/>
              <w:bottom w:val="single" w:sz="4" w:space="0" w:color="auto"/>
              <w:right w:val="single" w:sz="4" w:space="0" w:color="auto"/>
            </w:tcBorders>
            <w:shd w:val="clear" w:color="auto" w:fill="auto"/>
            <w:vAlign w:val="center"/>
            <w:hideMark/>
          </w:tcPr>
          <w:p w14:paraId="412A7FE6" w14:textId="1EE6AC9F" w:rsidR="002A6E87" w:rsidRPr="00085393" w:rsidRDefault="002A6E87" w:rsidP="002A6E87">
            <w:pPr>
              <w:spacing w:after="0" w:line="240" w:lineRule="auto"/>
              <w:ind w:left="0" w:firstLine="0"/>
              <w:jc w:val="right"/>
              <w:rPr>
                <w:rFonts w:eastAsia="Times New Roman"/>
                <w:sz w:val="16"/>
                <w:szCs w:val="16"/>
              </w:rPr>
            </w:pPr>
            <w:r>
              <w:rPr>
                <w:sz w:val="16"/>
                <w:szCs w:val="16"/>
              </w:rPr>
              <w:t>000254122</w:t>
            </w:r>
          </w:p>
        </w:tc>
        <w:tc>
          <w:tcPr>
            <w:tcW w:w="1075" w:type="dxa"/>
            <w:tcBorders>
              <w:top w:val="nil"/>
              <w:left w:val="nil"/>
              <w:bottom w:val="single" w:sz="4" w:space="0" w:color="auto"/>
              <w:right w:val="single" w:sz="4" w:space="0" w:color="auto"/>
            </w:tcBorders>
            <w:shd w:val="clear" w:color="auto" w:fill="auto"/>
            <w:noWrap/>
            <w:vAlign w:val="center"/>
            <w:hideMark/>
          </w:tcPr>
          <w:p w14:paraId="16796B7C" w14:textId="2F961EF8" w:rsidR="002A6E87" w:rsidRPr="00085393" w:rsidRDefault="002A6E87" w:rsidP="002A6E87">
            <w:pPr>
              <w:spacing w:after="0" w:line="240" w:lineRule="auto"/>
              <w:ind w:left="0" w:firstLine="0"/>
              <w:jc w:val="right"/>
              <w:rPr>
                <w:rFonts w:eastAsia="Times New Roman"/>
                <w:sz w:val="16"/>
                <w:szCs w:val="16"/>
              </w:rPr>
            </w:pPr>
            <w:r>
              <w:rPr>
                <w:sz w:val="16"/>
                <w:szCs w:val="16"/>
              </w:rPr>
              <w:t>32.686,15</w:t>
            </w:r>
          </w:p>
        </w:tc>
        <w:tc>
          <w:tcPr>
            <w:tcW w:w="960" w:type="dxa"/>
            <w:tcBorders>
              <w:top w:val="nil"/>
              <w:left w:val="nil"/>
              <w:bottom w:val="single" w:sz="4" w:space="0" w:color="auto"/>
              <w:right w:val="single" w:sz="4" w:space="0" w:color="auto"/>
            </w:tcBorders>
            <w:shd w:val="clear" w:color="auto" w:fill="auto"/>
            <w:noWrap/>
            <w:vAlign w:val="center"/>
            <w:hideMark/>
          </w:tcPr>
          <w:p w14:paraId="4B1D1EC1" w14:textId="7925FC6B"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3731C07C" w14:textId="422BF7D8" w:rsidR="002A6E87" w:rsidRPr="00085393" w:rsidRDefault="002A6E87" w:rsidP="002A6E87">
            <w:pPr>
              <w:spacing w:after="0" w:line="240" w:lineRule="auto"/>
              <w:ind w:left="0" w:firstLine="0"/>
              <w:jc w:val="right"/>
              <w:rPr>
                <w:rFonts w:eastAsia="Times New Roman"/>
                <w:sz w:val="16"/>
                <w:szCs w:val="16"/>
              </w:rPr>
            </w:pPr>
            <w:r>
              <w:rPr>
                <w:sz w:val="16"/>
                <w:szCs w:val="16"/>
              </w:rPr>
              <w:t>32.686,15</w:t>
            </w:r>
          </w:p>
        </w:tc>
      </w:tr>
      <w:tr w:rsidR="002A6E87" w:rsidRPr="00085393" w14:paraId="207349C2"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6E31097E" w14:textId="7F0AE6AA"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CESAR DE BITTENCOURT - ME </w:t>
            </w:r>
          </w:p>
        </w:tc>
        <w:tc>
          <w:tcPr>
            <w:tcW w:w="951" w:type="dxa"/>
            <w:tcBorders>
              <w:top w:val="nil"/>
              <w:left w:val="nil"/>
              <w:bottom w:val="single" w:sz="4" w:space="0" w:color="auto"/>
              <w:right w:val="single" w:sz="4" w:space="0" w:color="auto"/>
            </w:tcBorders>
            <w:shd w:val="clear" w:color="auto" w:fill="auto"/>
            <w:vAlign w:val="center"/>
            <w:hideMark/>
          </w:tcPr>
          <w:p w14:paraId="6A460EEC" w14:textId="4949F824" w:rsidR="002A6E87" w:rsidRPr="00085393" w:rsidRDefault="002A6E87" w:rsidP="002A6E87">
            <w:pPr>
              <w:spacing w:after="0" w:line="240" w:lineRule="auto"/>
              <w:ind w:left="0" w:firstLine="0"/>
              <w:jc w:val="right"/>
              <w:rPr>
                <w:rFonts w:eastAsia="Times New Roman"/>
                <w:sz w:val="16"/>
                <w:szCs w:val="16"/>
              </w:rPr>
            </w:pPr>
            <w:r>
              <w:rPr>
                <w:sz w:val="16"/>
                <w:szCs w:val="16"/>
              </w:rPr>
              <w:t>000254222</w:t>
            </w:r>
          </w:p>
        </w:tc>
        <w:tc>
          <w:tcPr>
            <w:tcW w:w="1075" w:type="dxa"/>
            <w:tcBorders>
              <w:top w:val="nil"/>
              <w:left w:val="nil"/>
              <w:bottom w:val="single" w:sz="4" w:space="0" w:color="auto"/>
              <w:right w:val="single" w:sz="4" w:space="0" w:color="auto"/>
            </w:tcBorders>
            <w:shd w:val="clear" w:color="auto" w:fill="auto"/>
            <w:noWrap/>
            <w:vAlign w:val="center"/>
            <w:hideMark/>
          </w:tcPr>
          <w:p w14:paraId="1CB76028" w14:textId="775C1AD6" w:rsidR="002A6E87" w:rsidRPr="00085393" w:rsidRDefault="002A6E87" w:rsidP="002A6E87">
            <w:pPr>
              <w:spacing w:after="0" w:line="240" w:lineRule="auto"/>
              <w:ind w:left="0" w:firstLine="0"/>
              <w:jc w:val="right"/>
              <w:rPr>
                <w:rFonts w:eastAsia="Times New Roman"/>
                <w:sz w:val="16"/>
                <w:szCs w:val="16"/>
              </w:rPr>
            </w:pPr>
            <w:r>
              <w:rPr>
                <w:sz w:val="16"/>
                <w:szCs w:val="16"/>
              </w:rPr>
              <w:t>297.150,00</w:t>
            </w:r>
          </w:p>
        </w:tc>
        <w:tc>
          <w:tcPr>
            <w:tcW w:w="960" w:type="dxa"/>
            <w:tcBorders>
              <w:top w:val="nil"/>
              <w:left w:val="nil"/>
              <w:bottom w:val="single" w:sz="4" w:space="0" w:color="auto"/>
              <w:right w:val="single" w:sz="4" w:space="0" w:color="auto"/>
            </w:tcBorders>
            <w:shd w:val="clear" w:color="auto" w:fill="auto"/>
            <w:noWrap/>
            <w:vAlign w:val="center"/>
            <w:hideMark/>
          </w:tcPr>
          <w:p w14:paraId="41F0B200" w14:textId="6FBA23B3"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49E9912D" w14:textId="651D3F34" w:rsidR="002A6E87" w:rsidRPr="00085393" w:rsidRDefault="002A6E87" w:rsidP="002A6E87">
            <w:pPr>
              <w:spacing w:after="0" w:line="240" w:lineRule="auto"/>
              <w:ind w:left="0" w:firstLine="0"/>
              <w:jc w:val="right"/>
              <w:rPr>
                <w:rFonts w:eastAsia="Times New Roman"/>
                <w:sz w:val="16"/>
                <w:szCs w:val="16"/>
              </w:rPr>
            </w:pPr>
            <w:r>
              <w:rPr>
                <w:sz w:val="16"/>
                <w:szCs w:val="16"/>
              </w:rPr>
              <w:t>297.150,00</w:t>
            </w:r>
          </w:p>
        </w:tc>
      </w:tr>
      <w:tr w:rsidR="002A6E87" w:rsidRPr="00085393" w14:paraId="439E8FCA"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1E16C39" w14:textId="14BD4BD6"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CESAR DE BITTENCOURT - ME </w:t>
            </w:r>
          </w:p>
        </w:tc>
        <w:tc>
          <w:tcPr>
            <w:tcW w:w="951" w:type="dxa"/>
            <w:tcBorders>
              <w:top w:val="nil"/>
              <w:left w:val="nil"/>
              <w:bottom w:val="single" w:sz="4" w:space="0" w:color="auto"/>
              <w:right w:val="single" w:sz="4" w:space="0" w:color="auto"/>
            </w:tcBorders>
            <w:shd w:val="clear" w:color="auto" w:fill="auto"/>
            <w:vAlign w:val="center"/>
            <w:hideMark/>
          </w:tcPr>
          <w:p w14:paraId="40018AE4" w14:textId="540B143C" w:rsidR="002A6E87" w:rsidRPr="00085393" w:rsidRDefault="002A6E87" w:rsidP="002A6E87">
            <w:pPr>
              <w:spacing w:after="0" w:line="240" w:lineRule="auto"/>
              <w:ind w:left="0" w:firstLine="0"/>
              <w:jc w:val="right"/>
              <w:rPr>
                <w:rFonts w:eastAsia="Times New Roman"/>
                <w:sz w:val="16"/>
                <w:szCs w:val="16"/>
              </w:rPr>
            </w:pPr>
            <w:r>
              <w:rPr>
                <w:sz w:val="16"/>
                <w:szCs w:val="16"/>
              </w:rPr>
              <w:t>000254422</w:t>
            </w:r>
          </w:p>
        </w:tc>
        <w:tc>
          <w:tcPr>
            <w:tcW w:w="1075" w:type="dxa"/>
            <w:tcBorders>
              <w:top w:val="nil"/>
              <w:left w:val="nil"/>
              <w:bottom w:val="single" w:sz="4" w:space="0" w:color="auto"/>
              <w:right w:val="single" w:sz="4" w:space="0" w:color="auto"/>
            </w:tcBorders>
            <w:shd w:val="clear" w:color="auto" w:fill="auto"/>
            <w:noWrap/>
            <w:vAlign w:val="center"/>
            <w:hideMark/>
          </w:tcPr>
          <w:p w14:paraId="163A31E9" w14:textId="457F24C5" w:rsidR="002A6E87" w:rsidRPr="00085393" w:rsidRDefault="002A6E87" w:rsidP="002A6E87">
            <w:pPr>
              <w:spacing w:after="0" w:line="240" w:lineRule="auto"/>
              <w:ind w:left="0" w:firstLine="0"/>
              <w:jc w:val="right"/>
              <w:rPr>
                <w:rFonts w:eastAsia="Times New Roman"/>
                <w:sz w:val="16"/>
                <w:szCs w:val="16"/>
              </w:rPr>
            </w:pPr>
            <w:r>
              <w:rPr>
                <w:sz w:val="16"/>
                <w:szCs w:val="16"/>
              </w:rPr>
              <w:t>247.625,00</w:t>
            </w:r>
          </w:p>
        </w:tc>
        <w:tc>
          <w:tcPr>
            <w:tcW w:w="960" w:type="dxa"/>
            <w:tcBorders>
              <w:top w:val="nil"/>
              <w:left w:val="nil"/>
              <w:bottom w:val="single" w:sz="4" w:space="0" w:color="auto"/>
              <w:right w:val="single" w:sz="4" w:space="0" w:color="auto"/>
            </w:tcBorders>
            <w:shd w:val="clear" w:color="auto" w:fill="auto"/>
            <w:noWrap/>
            <w:vAlign w:val="center"/>
            <w:hideMark/>
          </w:tcPr>
          <w:p w14:paraId="51998365" w14:textId="24B92126"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0952AC09" w14:textId="01B2DD7E" w:rsidR="002A6E87" w:rsidRPr="00085393" w:rsidRDefault="002A6E87" w:rsidP="002A6E87">
            <w:pPr>
              <w:spacing w:after="0" w:line="240" w:lineRule="auto"/>
              <w:ind w:left="0" w:firstLine="0"/>
              <w:jc w:val="right"/>
              <w:rPr>
                <w:rFonts w:eastAsia="Times New Roman"/>
                <w:sz w:val="16"/>
                <w:szCs w:val="16"/>
              </w:rPr>
            </w:pPr>
            <w:r>
              <w:rPr>
                <w:sz w:val="16"/>
                <w:szCs w:val="16"/>
              </w:rPr>
              <w:t>247.625,00</w:t>
            </w:r>
          </w:p>
        </w:tc>
      </w:tr>
      <w:tr w:rsidR="002A6E87" w:rsidRPr="00085393" w14:paraId="0643216C"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34FF0CE7" w14:textId="200B2DB2"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 xml:space="preserve">CESAR DE BITTENCOURT - ME </w:t>
            </w:r>
          </w:p>
        </w:tc>
        <w:tc>
          <w:tcPr>
            <w:tcW w:w="951" w:type="dxa"/>
            <w:tcBorders>
              <w:top w:val="nil"/>
              <w:left w:val="nil"/>
              <w:bottom w:val="single" w:sz="4" w:space="0" w:color="auto"/>
              <w:right w:val="single" w:sz="4" w:space="0" w:color="auto"/>
            </w:tcBorders>
            <w:shd w:val="clear" w:color="auto" w:fill="auto"/>
            <w:vAlign w:val="center"/>
            <w:hideMark/>
          </w:tcPr>
          <w:p w14:paraId="379ECF90" w14:textId="46249182" w:rsidR="002A6E87" w:rsidRPr="00085393" w:rsidRDefault="002A6E87" w:rsidP="002A6E87">
            <w:pPr>
              <w:spacing w:after="0" w:line="240" w:lineRule="auto"/>
              <w:ind w:left="0" w:firstLine="0"/>
              <w:jc w:val="right"/>
              <w:rPr>
                <w:rFonts w:eastAsia="Times New Roman"/>
                <w:sz w:val="16"/>
                <w:szCs w:val="16"/>
              </w:rPr>
            </w:pPr>
            <w:r>
              <w:rPr>
                <w:sz w:val="16"/>
                <w:szCs w:val="16"/>
              </w:rPr>
              <w:t>000254522</w:t>
            </w:r>
          </w:p>
        </w:tc>
        <w:tc>
          <w:tcPr>
            <w:tcW w:w="1075" w:type="dxa"/>
            <w:tcBorders>
              <w:top w:val="nil"/>
              <w:left w:val="nil"/>
              <w:bottom w:val="single" w:sz="4" w:space="0" w:color="auto"/>
              <w:right w:val="single" w:sz="4" w:space="0" w:color="auto"/>
            </w:tcBorders>
            <w:shd w:val="clear" w:color="auto" w:fill="auto"/>
            <w:noWrap/>
            <w:vAlign w:val="center"/>
            <w:hideMark/>
          </w:tcPr>
          <w:p w14:paraId="628D9264" w14:textId="0E72496A" w:rsidR="002A6E87" w:rsidRPr="00085393" w:rsidRDefault="002A6E87" w:rsidP="002A6E87">
            <w:pPr>
              <w:spacing w:after="0" w:line="240" w:lineRule="auto"/>
              <w:ind w:left="0" w:firstLine="0"/>
              <w:jc w:val="right"/>
              <w:rPr>
                <w:rFonts w:eastAsia="Times New Roman"/>
                <w:sz w:val="16"/>
                <w:szCs w:val="16"/>
              </w:rPr>
            </w:pPr>
            <w:r>
              <w:rPr>
                <w:sz w:val="16"/>
                <w:szCs w:val="16"/>
              </w:rPr>
              <w:t>836.353,23</w:t>
            </w:r>
          </w:p>
        </w:tc>
        <w:tc>
          <w:tcPr>
            <w:tcW w:w="960" w:type="dxa"/>
            <w:tcBorders>
              <w:top w:val="nil"/>
              <w:left w:val="nil"/>
              <w:bottom w:val="single" w:sz="4" w:space="0" w:color="auto"/>
              <w:right w:val="single" w:sz="4" w:space="0" w:color="auto"/>
            </w:tcBorders>
            <w:shd w:val="clear" w:color="auto" w:fill="auto"/>
            <w:noWrap/>
            <w:vAlign w:val="center"/>
            <w:hideMark/>
          </w:tcPr>
          <w:p w14:paraId="6C35E051" w14:textId="519B265D" w:rsidR="002A6E87" w:rsidRPr="00085393" w:rsidRDefault="002A6E87" w:rsidP="002A6E87">
            <w:pPr>
              <w:spacing w:after="0" w:line="240" w:lineRule="auto"/>
              <w:ind w:left="0" w:firstLine="0"/>
              <w:jc w:val="right"/>
              <w:rPr>
                <w:rFonts w:eastAsia="Times New Roman"/>
                <w:sz w:val="16"/>
                <w:szCs w:val="16"/>
              </w:rPr>
            </w:pPr>
            <w:r>
              <w:rPr>
                <w:sz w:val="16"/>
                <w:szCs w:val="16"/>
              </w:rPr>
              <w:t>199.649,50</w:t>
            </w:r>
          </w:p>
        </w:tc>
        <w:tc>
          <w:tcPr>
            <w:tcW w:w="960" w:type="dxa"/>
            <w:tcBorders>
              <w:top w:val="nil"/>
              <w:left w:val="nil"/>
              <w:bottom w:val="single" w:sz="4" w:space="0" w:color="auto"/>
              <w:right w:val="single" w:sz="8" w:space="0" w:color="auto"/>
            </w:tcBorders>
            <w:shd w:val="clear" w:color="auto" w:fill="auto"/>
            <w:noWrap/>
            <w:vAlign w:val="center"/>
            <w:hideMark/>
          </w:tcPr>
          <w:p w14:paraId="69EB6308" w14:textId="6C2EE472" w:rsidR="002A6E87" w:rsidRPr="00085393" w:rsidRDefault="002A6E87" w:rsidP="002A6E87">
            <w:pPr>
              <w:spacing w:after="0" w:line="240" w:lineRule="auto"/>
              <w:ind w:left="0" w:firstLine="0"/>
              <w:jc w:val="right"/>
              <w:rPr>
                <w:rFonts w:eastAsia="Times New Roman"/>
                <w:sz w:val="16"/>
                <w:szCs w:val="16"/>
              </w:rPr>
            </w:pPr>
            <w:r>
              <w:rPr>
                <w:sz w:val="16"/>
                <w:szCs w:val="16"/>
              </w:rPr>
              <w:t>636.703,73</w:t>
            </w:r>
          </w:p>
        </w:tc>
      </w:tr>
      <w:tr w:rsidR="002A6E87" w:rsidRPr="00085393" w14:paraId="45C0B2EF"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5865D4D8" w14:textId="4F48AD19"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DILTON SILVEIRA DE SOUSA</w:t>
            </w:r>
          </w:p>
        </w:tc>
        <w:tc>
          <w:tcPr>
            <w:tcW w:w="951" w:type="dxa"/>
            <w:tcBorders>
              <w:top w:val="nil"/>
              <w:left w:val="nil"/>
              <w:bottom w:val="single" w:sz="4" w:space="0" w:color="auto"/>
              <w:right w:val="single" w:sz="4" w:space="0" w:color="auto"/>
            </w:tcBorders>
            <w:shd w:val="clear" w:color="auto" w:fill="auto"/>
            <w:vAlign w:val="center"/>
            <w:hideMark/>
          </w:tcPr>
          <w:p w14:paraId="55A34D8A" w14:textId="0329581C" w:rsidR="002A6E87" w:rsidRPr="00085393" w:rsidRDefault="002A6E87" w:rsidP="002A6E87">
            <w:pPr>
              <w:spacing w:after="0" w:line="240" w:lineRule="auto"/>
              <w:ind w:left="0" w:firstLine="0"/>
              <w:jc w:val="right"/>
              <w:rPr>
                <w:rFonts w:eastAsia="Times New Roman"/>
                <w:sz w:val="16"/>
                <w:szCs w:val="16"/>
              </w:rPr>
            </w:pPr>
            <w:r>
              <w:rPr>
                <w:sz w:val="16"/>
                <w:szCs w:val="16"/>
              </w:rPr>
              <w:t>000255022</w:t>
            </w:r>
          </w:p>
        </w:tc>
        <w:tc>
          <w:tcPr>
            <w:tcW w:w="1075" w:type="dxa"/>
            <w:tcBorders>
              <w:top w:val="nil"/>
              <w:left w:val="nil"/>
              <w:bottom w:val="single" w:sz="4" w:space="0" w:color="auto"/>
              <w:right w:val="single" w:sz="4" w:space="0" w:color="auto"/>
            </w:tcBorders>
            <w:shd w:val="clear" w:color="auto" w:fill="auto"/>
            <w:noWrap/>
            <w:vAlign w:val="center"/>
            <w:hideMark/>
          </w:tcPr>
          <w:p w14:paraId="74E296A0" w14:textId="602AF48A" w:rsidR="002A6E87" w:rsidRPr="00085393" w:rsidRDefault="002A6E87" w:rsidP="002A6E87">
            <w:pPr>
              <w:spacing w:after="0" w:line="240" w:lineRule="auto"/>
              <w:ind w:left="0" w:firstLine="0"/>
              <w:jc w:val="right"/>
              <w:rPr>
                <w:rFonts w:eastAsia="Times New Roman"/>
                <w:sz w:val="16"/>
                <w:szCs w:val="16"/>
              </w:rPr>
            </w:pPr>
            <w:r>
              <w:rPr>
                <w:sz w:val="16"/>
                <w:szCs w:val="16"/>
              </w:rPr>
              <w:t>578.218,91</w:t>
            </w:r>
          </w:p>
        </w:tc>
        <w:tc>
          <w:tcPr>
            <w:tcW w:w="960" w:type="dxa"/>
            <w:tcBorders>
              <w:top w:val="nil"/>
              <w:left w:val="nil"/>
              <w:bottom w:val="single" w:sz="4" w:space="0" w:color="auto"/>
              <w:right w:val="single" w:sz="4" w:space="0" w:color="auto"/>
            </w:tcBorders>
            <w:shd w:val="clear" w:color="auto" w:fill="auto"/>
            <w:noWrap/>
            <w:vAlign w:val="center"/>
            <w:hideMark/>
          </w:tcPr>
          <w:p w14:paraId="33B95CC1" w14:textId="68D6414A"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69282FDA" w14:textId="16AE6BA6" w:rsidR="002A6E87" w:rsidRPr="00085393" w:rsidRDefault="002A6E87" w:rsidP="002A6E87">
            <w:pPr>
              <w:spacing w:after="0" w:line="240" w:lineRule="auto"/>
              <w:ind w:left="0" w:firstLine="0"/>
              <w:jc w:val="right"/>
              <w:rPr>
                <w:rFonts w:eastAsia="Times New Roman"/>
                <w:sz w:val="16"/>
                <w:szCs w:val="16"/>
              </w:rPr>
            </w:pPr>
            <w:r>
              <w:rPr>
                <w:sz w:val="16"/>
                <w:szCs w:val="16"/>
              </w:rPr>
              <w:t>578.218,91</w:t>
            </w:r>
          </w:p>
        </w:tc>
      </w:tr>
      <w:tr w:rsidR="002A6E87" w:rsidRPr="00085393" w14:paraId="39EFA893"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C9D5484" w14:textId="649B395B"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MACHADO TRANSPORTES COLETIVO DE PASSAGEIROS LTDA</w:t>
            </w:r>
          </w:p>
        </w:tc>
        <w:tc>
          <w:tcPr>
            <w:tcW w:w="951" w:type="dxa"/>
            <w:tcBorders>
              <w:top w:val="nil"/>
              <w:left w:val="nil"/>
              <w:bottom w:val="single" w:sz="4" w:space="0" w:color="auto"/>
              <w:right w:val="single" w:sz="4" w:space="0" w:color="auto"/>
            </w:tcBorders>
            <w:shd w:val="clear" w:color="auto" w:fill="auto"/>
            <w:vAlign w:val="center"/>
            <w:hideMark/>
          </w:tcPr>
          <w:p w14:paraId="0AC00FB1" w14:textId="1CDFED88" w:rsidR="002A6E87" w:rsidRPr="00085393" w:rsidRDefault="002A6E87" w:rsidP="002A6E87">
            <w:pPr>
              <w:spacing w:after="0" w:line="240" w:lineRule="auto"/>
              <w:ind w:left="0" w:firstLine="0"/>
              <w:jc w:val="right"/>
              <w:rPr>
                <w:rFonts w:eastAsia="Times New Roman"/>
                <w:sz w:val="16"/>
                <w:szCs w:val="16"/>
              </w:rPr>
            </w:pPr>
            <w:r>
              <w:rPr>
                <w:sz w:val="16"/>
                <w:szCs w:val="16"/>
              </w:rPr>
              <w:t>000282622</w:t>
            </w:r>
          </w:p>
        </w:tc>
        <w:tc>
          <w:tcPr>
            <w:tcW w:w="1075" w:type="dxa"/>
            <w:tcBorders>
              <w:top w:val="nil"/>
              <w:left w:val="nil"/>
              <w:bottom w:val="single" w:sz="4" w:space="0" w:color="auto"/>
              <w:right w:val="single" w:sz="4" w:space="0" w:color="auto"/>
            </w:tcBorders>
            <w:shd w:val="clear" w:color="auto" w:fill="auto"/>
            <w:noWrap/>
            <w:vAlign w:val="center"/>
            <w:hideMark/>
          </w:tcPr>
          <w:p w14:paraId="0526B493" w14:textId="34955DA3" w:rsidR="002A6E87" w:rsidRPr="00085393" w:rsidRDefault="002A6E87" w:rsidP="002A6E87">
            <w:pPr>
              <w:spacing w:after="0" w:line="240" w:lineRule="auto"/>
              <w:ind w:left="0" w:firstLine="0"/>
              <w:jc w:val="right"/>
              <w:rPr>
                <w:rFonts w:eastAsia="Times New Roman"/>
                <w:sz w:val="16"/>
                <w:szCs w:val="16"/>
              </w:rPr>
            </w:pPr>
            <w:r>
              <w:rPr>
                <w:sz w:val="16"/>
                <w:szCs w:val="16"/>
              </w:rPr>
              <w:t>390,72</w:t>
            </w:r>
          </w:p>
        </w:tc>
        <w:tc>
          <w:tcPr>
            <w:tcW w:w="960" w:type="dxa"/>
            <w:tcBorders>
              <w:top w:val="nil"/>
              <w:left w:val="nil"/>
              <w:bottom w:val="single" w:sz="4" w:space="0" w:color="auto"/>
              <w:right w:val="single" w:sz="4" w:space="0" w:color="auto"/>
            </w:tcBorders>
            <w:shd w:val="clear" w:color="auto" w:fill="auto"/>
            <w:noWrap/>
            <w:vAlign w:val="center"/>
            <w:hideMark/>
          </w:tcPr>
          <w:p w14:paraId="38EA1284" w14:textId="027F0C88"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06D524C1" w14:textId="76E179D0" w:rsidR="002A6E87" w:rsidRPr="00085393" w:rsidRDefault="002A6E87" w:rsidP="002A6E87">
            <w:pPr>
              <w:spacing w:after="0" w:line="240" w:lineRule="auto"/>
              <w:ind w:left="0" w:firstLine="0"/>
              <w:jc w:val="right"/>
              <w:rPr>
                <w:rFonts w:eastAsia="Times New Roman"/>
                <w:sz w:val="16"/>
                <w:szCs w:val="16"/>
              </w:rPr>
            </w:pPr>
            <w:r>
              <w:rPr>
                <w:sz w:val="16"/>
                <w:szCs w:val="16"/>
              </w:rPr>
              <w:t>390,72</w:t>
            </w:r>
          </w:p>
        </w:tc>
      </w:tr>
      <w:tr w:rsidR="002A6E87" w:rsidRPr="00085393" w14:paraId="0AAEEB5D"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3A22EC8A" w14:textId="0535BC2A"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MACHADO TRANSPORTES COLETIVO DE PASSAGEIROS LTDA</w:t>
            </w:r>
          </w:p>
        </w:tc>
        <w:tc>
          <w:tcPr>
            <w:tcW w:w="951" w:type="dxa"/>
            <w:tcBorders>
              <w:top w:val="nil"/>
              <w:left w:val="nil"/>
              <w:bottom w:val="single" w:sz="4" w:space="0" w:color="auto"/>
              <w:right w:val="single" w:sz="4" w:space="0" w:color="auto"/>
            </w:tcBorders>
            <w:shd w:val="clear" w:color="auto" w:fill="auto"/>
            <w:vAlign w:val="center"/>
            <w:hideMark/>
          </w:tcPr>
          <w:p w14:paraId="68D93B81" w14:textId="32594D3A" w:rsidR="002A6E87" w:rsidRPr="00085393" w:rsidRDefault="002A6E87" w:rsidP="002A6E87">
            <w:pPr>
              <w:spacing w:after="0" w:line="240" w:lineRule="auto"/>
              <w:ind w:left="0" w:firstLine="0"/>
              <w:jc w:val="right"/>
              <w:rPr>
                <w:rFonts w:eastAsia="Times New Roman"/>
                <w:sz w:val="16"/>
                <w:szCs w:val="16"/>
              </w:rPr>
            </w:pPr>
            <w:r>
              <w:rPr>
                <w:sz w:val="16"/>
                <w:szCs w:val="16"/>
              </w:rPr>
              <w:t>000282722</w:t>
            </w:r>
          </w:p>
        </w:tc>
        <w:tc>
          <w:tcPr>
            <w:tcW w:w="1075" w:type="dxa"/>
            <w:tcBorders>
              <w:top w:val="nil"/>
              <w:left w:val="nil"/>
              <w:bottom w:val="single" w:sz="4" w:space="0" w:color="auto"/>
              <w:right w:val="single" w:sz="4" w:space="0" w:color="auto"/>
            </w:tcBorders>
            <w:shd w:val="clear" w:color="auto" w:fill="auto"/>
            <w:noWrap/>
            <w:vAlign w:val="center"/>
            <w:hideMark/>
          </w:tcPr>
          <w:p w14:paraId="70CCA7BD" w14:textId="7296F4CE" w:rsidR="002A6E87" w:rsidRPr="00085393" w:rsidRDefault="002A6E87" w:rsidP="002A6E87">
            <w:pPr>
              <w:spacing w:after="0" w:line="240" w:lineRule="auto"/>
              <w:ind w:left="0" w:firstLine="0"/>
              <w:jc w:val="right"/>
              <w:rPr>
                <w:rFonts w:eastAsia="Times New Roman"/>
                <w:sz w:val="16"/>
                <w:szCs w:val="16"/>
              </w:rPr>
            </w:pPr>
            <w:r>
              <w:rPr>
                <w:sz w:val="16"/>
                <w:szCs w:val="16"/>
              </w:rPr>
              <w:t>106,70</w:t>
            </w:r>
          </w:p>
        </w:tc>
        <w:tc>
          <w:tcPr>
            <w:tcW w:w="960" w:type="dxa"/>
            <w:tcBorders>
              <w:top w:val="nil"/>
              <w:left w:val="nil"/>
              <w:bottom w:val="single" w:sz="4" w:space="0" w:color="auto"/>
              <w:right w:val="single" w:sz="4" w:space="0" w:color="auto"/>
            </w:tcBorders>
            <w:shd w:val="clear" w:color="auto" w:fill="auto"/>
            <w:noWrap/>
            <w:vAlign w:val="center"/>
            <w:hideMark/>
          </w:tcPr>
          <w:p w14:paraId="764C02BB" w14:textId="14DE5EBE"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5D11B08D" w14:textId="1CC3F33A" w:rsidR="002A6E87" w:rsidRPr="00085393" w:rsidRDefault="002A6E87" w:rsidP="002A6E87">
            <w:pPr>
              <w:spacing w:after="0" w:line="240" w:lineRule="auto"/>
              <w:ind w:left="0" w:firstLine="0"/>
              <w:jc w:val="right"/>
              <w:rPr>
                <w:rFonts w:eastAsia="Times New Roman"/>
                <w:sz w:val="16"/>
                <w:szCs w:val="16"/>
              </w:rPr>
            </w:pPr>
            <w:r>
              <w:rPr>
                <w:sz w:val="16"/>
                <w:szCs w:val="16"/>
              </w:rPr>
              <w:t>106,70</w:t>
            </w:r>
          </w:p>
        </w:tc>
      </w:tr>
      <w:tr w:rsidR="002A6E87" w:rsidRPr="00085393" w14:paraId="24D44DA1"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38815F7" w14:textId="2BD7AA7A"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ADRIANA BITTENCOURT CARDOSO MATOS</w:t>
            </w:r>
          </w:p>
        </w:tc>
        <w:tc>
          <w:tcPr>
            <w:tcW w:w="951" w:type="dxa"/>
            <w:tcBorders>
              <w:top w:val="nil"/>
              <w:left w:val="nil"/>
              <w:bottom w:val="single" w:sz="4" w:space="0" w:color="auto"/>
              <w:right w:val="single" w:sz="4" w:space="0" w:color="auto"/>
            </w:tcBorders>
            <w:shd w:val="clear" w:color="auto" w:fill="auto"/>
            <w:vAlign w:val="center"/>
            <w:hideMark/>
          </w:tcPr>
          <w:p w14:paraId="46BF9400" w14:textId="0E136C35" w:rsidR="002A6E87" w:rsidRPr="00085393" w:rsidRDefault="002A6E87" w:rsidP="002A6E87">
            <w:pPr>
              <w:spacing w:after="0" w:line="240" w:lineRule="auto"/>
              <w:ind w:left="0" w:firstLine="0"/>
              <w:jc w:val="right"/>
              <w:rPr>
                <w:rFonts w:eastAsia="Times New Roman"/>
                <w:sz w:val="16"/>
                <w:szCs w:val="16"/>
              </w:rPr>
            </w:pPr>
            <w:r>
              <w:rPr>
                <w:sz w:val="16"/>
                <w:szCs w:val="16"/>
              </w:rPr>
              <w:t>000304122</w:t>
            </w:r>
          </w:p>
        </w:tc>
        <w:tc>
          <w:tcPr>
            <w:tcW w:w="1075" w:type="dxa"/>
            <w:tcBorders>
              <w:top w:val="nil"/>
              <w:left w:val="nil"/>
              <w:bottom w:val="single" w:sz="4" w:space="0" w:color="auto"/>
              <w:right w:val="single" w:sz="4" w:space="0" w:color="auto"/>
            </w:tcBorders>
            <w:shd w:val="clear" w:color="auto" w:fill="auto"/>
            <w:noWrap/>
            <w:vAlign w:val="center"/>
            <w:hideMark/>
          </w:tcPr>
          <w:p w14:paraId="3E9D93CD" w14:textId="7406E546" w:rsidR="002A6E87" w:rsidRPr="00085393" w:rsidRDefault="002A6E87" w:rsidP="002A6E87">
            <w:pPr>
              <w:spacing w:after="0" w:line="240" w:lineRule="auto"/>
              <w:ind w:left="0" w:firstLine="0"/>
              <w:jc w:val="right"/>
              <w:rPr>
                <w:rFonts w:eastAsia="Times New Roman"/>
                <w:sz w:val="16"/>
                <w:szCs w:val="16"/>
              </w:rPr>
            </w:pPr>
            <w:r>
              <w:rPr>
                <w:sz w:val="16"/>
                <w:szCs w:val="16"/>
              </w:rPr>
              <w:t>5.865,00</w:t>
            </w:r>
          </w:p>
        </w:tc>
        <w:tc>
          <w:tcPr>
            <w:tcW w:w="960" w:type="dxa"/>
            <w:tcBorders>
              <w:top w:val="nil"/>
              <w:left w:val="nil"/>
              <w:bottom w:val="single" w:sz="4" w:space="0" w:color="auto"/>
              <w:right w:val="single" w:sz="4" w:space="0" w:color="auto"/>
            </w:tcBorders>
            <w:shd w:val="clear" w:color="auto" w:fill="auto"/>
            <w:noWrap/>
            <w:vAlign w:val="center"/>
            <w:hideMark/>
          </w:tcPr>
          <w:p w14:paraId="3E3BE41B" w14:textId="49CAF9EF" w:rsidR="002A6E87" w:rsidRPr="00085393" w:rsidRDefault="002A6E87" w:rsidP="002A6E87">
            <w:pPr>
              <w:spacing w:after="0" w:line="240" w:lineRule="auto"/>
              <w:ind w:left="0" w:firstLine="0"/>
              <w:jc w:val="right"/>
              <w:rPr>
                <w:rFonts w:eastAsia="Times New Roman"/>
                <w:sz w:val="16"/>
                <w:szCs w:val="16"/>
              </w:rPr>
            </w:pPr>
            <w:r>
              <w:rPr>
                <w:sz w:val="16"/>
                <w:szCs w:val="16"/>
              </w:rPr>
              <w:t>5.650,00</w:t>
            </w:r>
          </w:p>
        </w:tc>
        <w:tc>
          <w:tcPr>
            <w:tcW w:w="960" w:type="dxa"/>
            <w:tcBorders>
              <w:top w:val="nil"/>
              <w:left w:val="nil"/>
              <w:bottom w:val="single" w:sz="4" w:space="0" w:color="auto"/>
              <w:right w:val="single" w:sz="8" w:space="0" w:color="auto"/>
            </w:tcBorders>
            <w:shd w:val="clear" w:color="auto" w:fill="auto"/>
            <w:noWrap/>
            <w:vAlign w:val="center"/>
            <w:hideMark/>
          </w:tcPr>
          <w:p w14:paraId="1AAAC856" w14:textId="2D057FC4" w:rsidR="002A6E87" w:rsidRPr="00085393" w:rsidRDefault="002A6E87" w:rsidP="002A6E87">
            <w:pPr>
              <w:spacing w:after="0" w:line="240" w:lineRule="auto"/>
              <w:ind w:left="0" w:firstLine="0"/>
              <w:jc w:val="right"/>
              <w:rPr>
                <w:rFonts w:eastAsia="Times New Roman"/>
                <w:sz w:val="16"/>
                <w:szCs w:val="16"/>
              </w:rPr>
            </w:pPr>
            <w:r>
              <w:rPr>
                <w:sz w:val="16"/>
                <w:szCs w:val="16"/>
              </w:rPr>
              <w:t>215,00</w:t>
            </w:r>
          </w:p>
        </w:tc>
      </w:tr>
      <w:tr w:rsidR="002A6E87" w:rsidRPr="00085393" w14:paraId="1A3C06F4"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7FB2F0C7" w14:textId="3CC547CC"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AUTO POSTO IMARUI LTDA</w:t>
            </w:r>
          </w:p>
        </w:tc>
        <w:tc>
          <w:tcPr>
            <w:tcW w:w="951" w:type="dxa"/>
            <w:tcBorders>
              <w:top w:val="nil"/>
              <w:left w:val="nil"/>
              <w:bottom w:val="single" w:sz="4" w:space="0" w:color="auto"/>
              <w:right w:val="single" w:sz="4" w:space="0" w:color="auto"/>
            </w:tcBorders>
            <w:shd w:val="clear" w:color="auto" w:fill="auto"/>
            <w:vAlign w:val="center"/>
            <w:hideMark/>
          </w:tcPr>
          <w:p w14:paraId="0ECBF396" w14:textId="7A72124D" w:rsidR="002A6E87" w:rsidRPr="00085393" w:rsidRDefault="002A6E87" w:rsidP="002A6E87">
            <w:pPr>
              <w:spacing w:after="0" w:line="240" w:lineRule="auto"/>
              <w:ind w:left="0" w:firstLine="0"/>
              <w:jc w:val="right"/>
              <w:rPr>
                <w:rFonts w:eastAsia="Times New Roman"/>
                <w:sz w:val="16"/>
                <w:szCs w:val="16"/>
              </w:rPr>
            </w:pPr>
            <w:r>
              <w:rPr>
                <w:sz w:val="16"/>
                <w:szCs w:val="16"/>
              </w:rPr>
              <w:t>000314522</w:t>
            </w:r>
          </w:p>
        </w:tc>
        <w:tc>
          <w:tcPr>
            <w:tcW w:w="1075" w:type="dxa"/>
            <w:tcBorders>
              <w:top w:val="nil"/>
              <w:left w:val="nil"/>
              <w:bottom w:val="single" w:sz="4" w:space="0" w:color="auto"/>
              <w:right w:val="single" w:sz="4" w:space="0" w:color="auto"/>
            </w:tcBorders>
            <w:shd w:val="clear" w:color="auto" w:fill="auto"/>
            <w:noWrap/>
            <w:vAlign w:val="center"/>
            <w:hideMark/>
          </w:tcPr>
          <w:p w14:paraId="414C8D8B" w14:textId="785D89B3" w:rsidR="002A6E87" w:rsidRPr="00085393" w:rsidRDefault="002A6E87" w:rsidP="002A6E87">
            <w:pPr>
              <w:spacing w:after="0" w:line="240" w:lineRule="auto"/>
              <w:ind w:left="0" w:firstLine="0"/>
              <w:jc w:val="right"/>
              <w:rPr>
                <w:rFonts w:eastAsia="Times New Roman"/>
                <w:sz w:val="16"/>
                <w:szCs w:val="16"/>
              </w:rPr>
            </w:pPr>
            <w:r>
              <w:rPr>
                <w:sz w:val="16"/>
                <w:szCs w:val="16"/>
              </w:rPr>
              <w:t>1.091,46</w:t>
            </w:r>
          </w:p>
        </w:tc>
        <w:tc>
          <w:tcPr>
            <w:tcW w:w="960" w:type="dxa"/>
            <w:tcBorders>
              <w:top w:val="nil"/>
              <w:left w:val="nil"/>
              <w:bottom w:val="single" w:sz="4" w:space="0" w:color="auto"/>
              <w:right w:val="single" w:sz="4" w:space="0" w:color="auto"/>
            </w:tcBorders>
            <w:shd w:val="clear" w:color="auto" w:fill="auto"/>
            <w:noWrap/>
            <w:vAlign w:val="center"/>
            <w:hideMark/>
          </w:tcPr>
          <w:p w14:paraId="30DEF559" w14:textId="45CCB3BB"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747727BA" w14:textId="626877C9" w:rsidR="002A6E87" w:rsidRPr="00085393" w:rsidRDefault="002A6E87" w:rsidP="002A6E87">
            <w:pPr>
              <w:spacing w:after="0" w:line="240" w:lineRule="auto"/>
              <w:ind w:left="0" w:firstLine="0"/>
              <w:jc w:val="right"/>
              <w:rPr>
                <w:rFonts w:eastAsia="Times New Roman"/>
                <w:sz w:val="16"/>
                <w:szCs w:val="16"/>
              </w:rPr>
            </w:pPr>
            <w:r>
              <w:rPr>
                <w:sz w:val="16"/>
                <w:szCs w:val="16"/>
              </w:rPr>
              <w:t>1.091,46</w:t>
            </w:r>
          </w:p>
        </w:tc>
      </w:tr>
      <w:tr w:rsidR="002A6E87" w:rsidRPr="00085393" w14:paraId="602CADB4" w14:textId="77777777" w:rsidTr="002A6E87">
        <w:trPr>
          <w:trHeight w:val="240"/>
        </w:trPr>
        <w:tc>
          <w:tcPr>
            <w:tcW w:w="4755" w:type="dxa"/>
            <w:tcBorders>
              <w:top w:val="nil"/>
              <w:left w:val="single" w:sz="8" w:space="0" w:color="auto"/>
              <w:bottom w:val="single" w:sz="4" w:space="0" w:color="auto"/>
              <w:right w:val="single" w:sz="4" w:space="0" w:color="auto"/>
            </w:tcBorders>
            <w:shd w:val="clear" w:color="auto" w:fill="auto"/>
            <w:hideMark/>
          </w:tcPr>
          <w:p w14:paraId="0BE38633" w14:textId="4128D9F3" w:rsidR="002A6E87" w:rsidRPr="00340586" w:rsidRDefault="002A6E87" w:rsidP="002A6E87">
            <w:pPr>
              <w:spacing w:after="0" w:line="240" w:lineRule="auto"/>
              <w:ind w:left="0" w:firstLine="0"/>
              <w:jc w:val="left"/>
              <w:rPr>
                <w:rFonts w:eastAsia="Times New Roman"/>
                <w:sz w:val="16"/>
                <w:szCs w:val="16"/>
              </w:rPr>
            </w:pPr>
            <w:r w:rsidRPr="00340586">
              <w:rPr>
                <w:sz w:val="16"/>
                <w:szCs w:val="16"/>
              </w:rPr>
              <w:t>MACHADO TRANSPORTES COLETIVO DE PASSAGEIROS LTDA</w:t>
            </w:r>
          </w:p>
        </w:tc>
        <w:tc>
          <w:tcPr>
            <w:tcW w:w="951" w:type="dxa"/>
            <w:tcBorders>
              <w:top w:val="nil"/>
              <w:left w:val="nil"/>
              <w:bottom w:val="single" w:sz="4" w:space="0" w:color="auto"/>
              <w:right w:val="single" w:sz="4" w:space="0" w:color="auto"/>
            </w:tcBorders>
            <w:shd w:val="clear" w:color="auto" w:fill="auto"/>
            <w:vAlign w:val="center"/>
            <w:hideMark/>
          </w:tcPr>
          <w:p w14:paraId="32A017E9" w14:textId="5DEF8FB7" w:rsidR="002A6E87" w:rsidRPr="00085393" w:rsidRDefault="002A6E87" w:rsidP="002A6E87">
            <w:pPr>
              <w:spacing w:after="0" w:line="240" w:lineRule="auto"/>
              <w:ind w:left="0" w:firstLine="0"/>
              <w:jc w:val="right"/>
              <w:rPr>
                <w:rFonts w:eastAsia="Times New Roman"/>
                <w:sz w:val="16"/>
                <w:szCs w:val="16"/>
              </w:rPr>
            </w:pPr>
            <w:r>
              <w:rPr>
                <w:sz w:val="16"/>
                <w:szCs w:val="16"/>
              </w:rPr>
              <w:t>000315222</w:t>
            </w:r>
          </w:p>
        </w:tc>
        <w:tc>
          <w:tcPr>
            <w:tcW w:w="1075" w:type="dxa"/>
            <w:tcBorders>
              <w:top w:val="nil"/>
              <w:left w:val="nil"/>
              <w:bottom w:val="single" w:sz="4" w:space="0" w:color="auto"/>
              <w:right w:val="single" w:sz="4" w:space="0" w:color="auto"/>
            </w:tcBorders>
            <w:shd w:val="clear" w:color="auto" w:fill="auto"/>
            <w:noWrap/>
            <w:vAlign w:val="center"/>
            <w:hideMark/>
          </w:tcPr>
          <w:p w14:paraId="42C22720" w14:textId="27528E52" w:rsidR="002A6E87" w:rsidRPr="00085393" w:rsidRDefault="002A6E87" w:rsidP="002A6E87">
            <w:pPr>
              <w:spacing w:after="0" w:line="240" w:lineRule="auto"/>
              <w:ind w:left="0" w:firstLine="0"/>
              <w:jc w:val="right"/>
              <w:rPr>
                <w:rFonts w:eastAsia="Times New Roman"/>
                <w:sz w:val="16"/>
                <w:szCs w:val="16"/>
              </w:rPr>
            </w:pPr>
            <w:r>
              <w:rPr>
                <w:sz w:val="16"/>
                <w:szCs w:val="16"/>
              </w:rPr>
              <w:t>390,72</w:t>
            </w:r>
          </w:p>
        </w:tc>
        <w:tc>
          <w:tcPr>
            <w:tcW w:w="960" w:type="dxa"/>
            <w:tcBorders>
              <w:top w:val="nil"/>
              <w:left w:val="nil"/>
              <w:bottom w:val="single" w:sz="4" w:space="0" w:color="auto"/>
              <w:right w:val="single" w:sz="4" w:space="0" w:color="auto"/>
            </w:tcBorders>
            <w:shd w:val="clear" w:color="auto" w:fill="auto"/>
            <w:noWrap/>
            <w:vAlign w:val="center"/>
            <w:hideMark/>
          </w:tcPr>
          <w:p w14:paraId="2D63DC87" w14:textId="073ED19C" w:rsidR="002A6E87" w:rsidRPr="00085393" w:rsidRDefault="002A6E87" w:rsidP="002A6E87">
            <w:pPr>
              <w:spacing w:after="0" w:line="240" w:lineRule="auto"/>
              <w:ind w:left="0" w:firstLine="0"/>
              <w:jc w:val="right"/>
              <w:rPr>
                <w:rFonts w:eastAsia="Times New Roman"/>
                <w:sz w:val="16"/>
                <w:szCs w:val="16"/>
              </w:rPr>
            </w:pPr>
            <w:r>
              <w:rPr>
                <w:sz w:val="16"/>
                <w:szCs w:val="16"/>
              </w:rPr>
              <w:t>0,00</w:t>
            </w:r>
          </w:p>
        </w:tc>
        <w:tc>
          <w:tcPr>
            <w:tcW w:w="960" w:type="dxa"/>
            <w:tcBorders>
              <w:top w:val="nil"/>
              <w:left w:val="nil"/>
              <w:bottom w:val="single" w:sz="4" w:space="0" w:color="auto"/>
              <w:right w:val="single" w:sz="8" w:space="0" w:color="auto"/>
            </w:tcBorders>
            <w:shd w:val="clear" w:color="auto" w:fill="auto"/>
            <w:noWrap/>
            <w:vAlign w:val="center"/>
            <w:hideMark/>
          </w:tcPr>
          <w:p w14:paraId="6B100214" w14:textId="09155E1B" w:rsidR="002A6E87" w:rsidRPr="00085393" w:rsidRDefault="002A6E87" w:rsidP="002A6E87">
            <w:pPr>
              <w:spacing w:after="0" w:line="240" w:lineRule="auto"/>
              <w:ind w:left="0" w:firstLine="0"/>
              <w:jc w:val="right"/>
              <w:rPr>
                <w:rFonts w:eastAsia="Times New Roman"/>
                <w:sz w:val="16"/>
                <w:szCs w:val="16"/>
              </w:rPr>
            </w:pPr>
            <w:r>
              <w:rPr>
                <w:sz w:val="16"/>
                <w:szCs w:val="16"/>
              </w:rPr>
              <w:t>390,72</w:t>
            </w:r>
          </w:p>
        </w:tc>
      </w:tr>
      <w:tr w:rsidR="00085393" w:rsidRPr="002A6E87" w14:paraId="6D154F78" w14:textId="77777777" w:rsidTr="00340586">
        <w:trPr>
          <w:trHeight w:val="240"/>
        </w:trPr>
        <w:tc>
          <w:tcPr>
            <w:tcW w:w="5706" w:type="dxa"/>
            <w:gridSpan w:val="2"/>
            <w:tcBorders>
              <w:top w:val="single" w:sz="4" w:space="0" w:color="auto"/>
              <w:left w:val="single" w:sz="8" w:space="0" w:color="auto"/>
              <w:bottom w:val="single" w:sz="8" w:space="0" w:color="auto"/>
              <w:right w:val="single" w:sz="4" w:space="0" w:color="auto"/>
            </w:tcBorders>
            <w:shd w:val="clear" w:color="000000" w:fill="8EA9DB"/>
            <w:vAlign w:val="center"/>
            <w:hideMark/>
          </w:tcPr>
          <w:p w14:paraId="2D10B6B9" w14:textId="77777777" w:rsidR="00085393" w:rsidRPr="002A6E87" w:rsidRDefault="00085393" w:rsidP="00085393">
            <w:pPr>
              <w:spacing w:after="0" w:line="240" w:lineRule="auto"/>
              <w:ind w:left="0" w:firstLine="0"/>
              <w:jc w:val="center"/>
              <w:rPr>
                <w:rFonts w:eastAsia="Times New Roman"/>
                <w:b/>
                <w:bCs/>
                <w:sz w:val="16"/>
                <w:szCs w:val="16"/>
              </w:rPr>
            </w:pPr>
            <w:r w:rsidRPr="002A6E87">
              <w:rPr>
                <w:rFonts w:eastAsia="Times New Roman"/>
                <w:b/>
                <w:bCs/>
                <w:sz w:val="16"/>
                <w:szCs w:val="16"/>
              </w:rPr>
              <w:t>Total Geral:</w:t>
            </w:r>
          </w:p>
        </w:tc>
        <w:tc>
          <w:tcPr>
            <w:tcW w:w="1075" w:type="dxa"/>
            <w:tcBorders>
              <w:top w:val="nil"/>
              <w:left w:val="nil"/>
              <w:bottom w:val="single" w:sz="8" w:space="0" w:color="auto"/>
              <w:right w:val="single" w:sz="4" w:space="0" w:color="auto"/>
            </w:tcBorders>
            <w:shd w:val="clear" w:color="000000" w:fill="8EA9DB"/>
            <w:noWrap/>
            <w:vAlign w:val="center"/>
            <w:hideMark/>
          </w:tcPr>
          <w:p w14:paraId="753E92FF" w14:textId="7A831DD5" w:rsidR="00085393" w:rsidRPr="002A6E87" w:rsidRDefault="002A6E87" w:rsidP="002A6E87">
            <w:pPr>
              <w:spacing w:after="0" w:line="240" w:lineRule="auto"/>
              <w:ind w:left="0" w:firstLine="0"/>
              <w:jc w:val="right"/>
              <w:rPr>
                <w:rFonts w:eastAsia="Times New Roman"/>
                <w:b/>
                <w:bCs/>
                <w:sz w:val="16"/>
                <w:szCs w:val="16"/>
              </w:rPr>
            </w:pPr>
            <w:r w:rsidRPr="002A6E87">
              <w:rPr>
                <w:b/>
                <w:bCs/>
                <w:sz w:val="16"/>
                <w:szCs w:val="16"/>
              </w:rPr>
              <w:t>3.522.936,36</w:t>
            </w:r>
          </w:p>
        </w:tc>
        <w:tc>
          <w:tcPr>
            <w:tcW w:w="960" w:type="dxa"/>
            <w:tcBorders>
              <w:top w:val="nil"/>
              <w:left w:val="nil"/>
              <w:bottom w:val="single" w:sz="8" w:space="0" w:color="auto"/>
              <w:right w:val="single" w:sz="4" w:space="0" w:color="auto"/>
            </w:tcBorders>
            <w:shd w:val="clear" w:color="000000" w:fill="8EA9DB"/>
            <w:noWrap/>
            <w:vAlign w:val="center"/>
            <w:hideMark/>
          </w:tcPr>
          <w:p w14:paraId="7C9A3EE3" w14:textId="3761CBA2" w:rsidR="00085393" w:rsidRPr="002A6E87" w:rsidRDefault="002A6E87" w:rsidP="002A6E87">
            <w:pPr>
              <w:spacing w:after="0" w:line="240" w:lineRule="auto"/>
              <w:ind w:left="0" w:firstLine="0"/>
              <w:jc w:val="right"/>
              <w:rPr>
                <w:rFonts w:eastAsia="Times New Roman"/>
                <w:b/>
                <w:bCs/>
                <w:sz w:val="16"/>
                <w:szCs w:val="16"/>
              </w:rPr>
            </w:pPr>
            <w:r w:rsidRPr="002A6E87">
              <w:rPr>
                <w:b/>
                <w:bCs/>
                <w:sz w:val="16"/>
                <w:szCs w:val="16"/>
              </w:rPr>
              <w:t>1.255.019,79</w:t>
            </w:r>
          </w:p>
        </w:tc>
        <w:tc>
          <w:tcPr>
            <w:tcW w:w="960" w:type="dxa"/>
            <w:tcBorders>
              <w:top w:val="nil"/>
              <w:left w:val="nil"/>
              <w:bottom w:val="single" w:sz="8" w:space="0" w:color="auto"/>
              <w:right w:val="single" w:sz="8" w:space="0" w:color="auto"/>
            </w:tcBorders>
            <w:shd w:val="clear" w:color="000000" w:fill="8EA9DB"/>
            <w:noWrap/>
            <w:vAlign w:val="center"/>
            <w:hideMark/>
          </w:tcPr>
          <w:p w14:paraId="446B8D37" w14:textId="00405F74" w:rsidR="00085393" w:rsidRPr="002A6E87" w:rsidRDefault="002A6E87" w:rsidP="002A6E87">
            <w:pPr>
              <w:spacing w:after="0" w:line="240" w:lineRule="auto"/>
              <w:ind w:left="0" w:firstLine="0"/>
              <w:jc w:val="right"/>
              <w:rPr>
                <w:rFonts w:eastAsia="Times New Roman"/>
                <w:b/>
                <w:bCs/>
                <w:sz w:val="16"/>
                <w:szCs w:val="16"/>
              </w:rPr>
            </w:pPr>
            <w:r w:rsidRPr="002A6E87">
              <w:rPr>
                <w:b/>
                <w:bCs/>
                <w:sz w:val="16"/>
                <w:szCs w:val="16"/>
              </w:rPr>
              <w:t>2.267.916,57</w:t>
            </w:r>
          </w:p>
        </w:tc>
      </w:tr>
    </w:tbl>
    <w:p w14:paraId="1D8D9C15" w14:textId="5CA98E65" w:rsidR="00085393" w:rsidRDefault="00085393" w:rsidP="00E37B57">
      <w:pPr>
        <w:pStyle w:val="PargrafodaLista"/>
        <w:spacing w:after="0" w:line="240" w:lineRule="auto"/>
        <w:ind w:left="0"/>
        <w:rPr>
          <w:color w:val="auto"/>
          <w:szCs w:val="24"/>
        </w:rPr>
      </w:pPr>
    </w:p>
    <w:p w14:paraId="4E29BAFC" w14:textId="77777777" w:rsidR="00852107" w:rsidRPr="005C7925" w:rsidRDefault="00852107" w:rsidP="00E37B57">
      <w:pPr>
        <w:spacing w:after="0" w:line="240" w:lineRule="auto"/>
        <w:ind w:left="0" w:firstLine="0"/>
        <w:rPr>
          <w:color w:val="auto"/>
          <w:szCs w:val="24"/>
        </w:rPr>
      </w:pPr>
      <w:r w:rsidRPr="005C7925">
        <w:rPr>
          <w:b/>
          <w:color w:val="auto"/>
          <w:szCs w:val="24"/>
        </w:rPr>
        <w:t>5-</w:t>
      </w:r>
      <w:r w:rsidRPr="005C7925">
        <w:rPr>
          <w:color w:val="auto"/>
          <w:szCs w:val="24"/>
        </w:rPr>
        <w:t xml:space="preserve"> As razões e/ou circunstâncias para permanência de Restos a Pagar processados e não processados por mais de um exercício financeiro:</w:t>
      </w:r>
    </w:p>
    <w:p w14:paraId="31F72725" w14:textId="77777777" w:rsidR="00852107" w:rsidRPr="00BC0DD6" w:rsidRDefault="00852107" w:rsidP="005377FE">
      <w:pPr>
        <w:spacing w:after="0" w:line="240" w:lineRule="auto"/>
        <w:ind w:left="0"/>
        <w:rPr>
          <w:color w:val="auto"/>
          <w:szCs w:val="24"/>
        </w:rPr>
      </w:pPr>
    </w:p>
    <w:p w14:paraId="71A588DC" w14:textId="77777777" w:rsidR="00852107" w:rsidRPr="00BC0DD6" w:rsidRDefault="005C7925" w:rsidP="00E37B57">
      <w:pPr>
        <w:spacing w:after="0" w:line="240" w:lineRule="auto"/>
        <w:ind w:hanging="1143"/>
        <w:rPr>
          <w:color w:val="auto"/>
          <w:szCs w:val="24"/>
        </w:rPr>
      </w:pPr>
      <w:r w:rsidRPr="00BC0DD6">
        <w:rPr>
          <w:color w:val="auto"/>
          <w:szCs w:val="24"/>
        </w:rPr>
        <w:t>Obrigação de despesa junto ao fornecedor.</w:t>
      </w:r>
    </w:p>
    <w:p w14:paraId="768058A1" w14:textId="77777777" w:rsidR="00852107" w:rsidRPr="00BC0DD6" w:rsidRDefault="00852107" w:rsidP="005377FE">
      <w:pPr>
        <w:spacing w:after="0" w:line="240" w:lineRule="auto"/>
        <w:ind w:left="0"/>
        <w:rPr>
          <w:b/>
          <w:color w:val="auto"/>
          <w:szCs w:val="24"/>
          <w:u w:val="single"/>
        </w:rPr>
      </w:pPr>
    </w:p>
    <w:p w14:paraId="34D50A4E" w14:textId="77777777" w:rsidR="000D2D24" w:rsidRPr="00BC0DD6" w:rsidRDefault="00600335" w:rsidP="00A26416">
      <w:pPr>
        <w:spacing w:after="0" w:line="240" w:lineRule="auto"/>
        <w:ind w:left="0" w:right="1" w:firstLine="0"/>
        <w:rPr>
          <w:b/>
          <w:i/>
          <w:color w:val="auto"/>
          <w:szCs w:val="24"/>
        </w:rPr>
      </w:pPr>
      <w:r w:rsidRPr="00BC0DD6">
        <w:rPr>
          <w:b/>
          <w:i/>
          <w:color w:val="auto"/>
          <w:szCs w:val="24"/>
        </w:rPr>
        <w:t xml:space="preserve">III - </w:t>
      </w:r>
      <w:r w:rsidR="000D2D24" w:rsidRPr="00BC0DD6">
        <w:rPr>
          <w:b/>
          <w:i/>
          <w:color w:val="auto"/>
          <w:szCs w:val="24"/>
        </w:rPr>
        <w:t>Informações sobre a gestão de pessoas</w:t>
      </w:r>
      <w:r w:rsidR="0045638A" w:rsidRPr="00BC0DD6">
        <w:rPr>
          <w:b/>
          <w:i/>
          <w:color w:val="auto"/>
          <w:szCs w:val="24"/>
        </w:rPr>
        <w:t xml:space="preserve"> e terceirização de mão de obra:</w:t>
      </w:r>
    </w:p>
    <w:p w14:paraId="6BF928E0" w14:textId="77777777" w:rsidR="0045638A" w:rsidRPr="00BC0DD6" w:rsidRDefault="0045638A" w:rsidP="00E37B57">
      <w:pPr>
        <w:spacing w:after="0" w:line="240" w:lineRule="auto"/>
        <w:ind w:right="1" w:hanging="1143"/>
        <w:rPr>
          <w:i/>
          <w:color w:val="auto"/>
          <w:szCs w:val="24"/>
        </w:rPr>
      </w:pPr>
    </w:p>
    <w:p w14:paraId="50A211B6" w14:textId="77777777" w:rsidR="00A26416" w:rsidRPr="00BC0DD6" w:rsidRDefault="00941302" w:rsidP="00E37B57">
      <w:pPr>
        <w:pStyle w:val="PargrafodaLista"/>
        <w:numPr>
          <w:ilvl w:val="0"/>
          <w:numId w:val="26"/>
        </w:numPr>
        <w:spacing w:after="0" w:line="240" w:lineRule="auto"/>
        <w:ind w:left="0" w:firstLine="0"/>
        <w:rPr>
          <w:color w:val="auto"/>
          <w:szCs w:val="24"/>
        </w:rPr>
      </w:pPr>
      <w:r w:rsidRPr="00BC0DD6">
        <w:rPr>
          <w:color w:val="auto"/>
          <w:szCs w:val="24"/>
        </w:rPr>
        <w:t xml:space="preserve"> </w:t>
      </w:r>
      <w:r w:rsidR="008D51BC" w:rsidRPr="00BC0DD6">
        <w:rPr>
          <w:color w:val="auto"/>
          <w:szCs w:val="24"/>
        </w:rPr>
        <w:t>Quadro de pessoal, informando a</w:t>
      </w:r>
      <w:r w:rsidR="00A26416" w:rsidRPr="00BC0DD6">
        <w:rPr>
          <w:color w:val="auto"/>
          <w:szCs w:val="24"/>
        </w:rPr>
        <w:t xml:space="preserve"> quantidade de agentes públicos:</w:t>
      </w:r>
    </w:p>
    <w:p w14:paraId="748E422A" w14:textId="77777777" w:rsidR="00A26416" w:rsidRPr="00BC0DD6" w:rsidRDefault="00A26416" w:rsidP="00A26416">
      <w:pPr>
        <w:pStyle w:val="PargrafodaLista"/>
        <w:spacing w:after="0" w:line="240" w:lineRule="auto"/>
        <w:ind w:left="0" w:firstLine="0"/>
        <w:rPr>
          <w:color w:val="auto"/>
          <w:szCs w:val="24"/>
        </w:rPr>
      </w:pPr>
    </w:p>
    <w:p w14:paraId="108D374D" w14:textId="77777777" w:rsidR="008D51BC" w:rsidRPr="00BC0DD6" w:rsidRDefault="008D51BC" w:rsidP="00A26416">
      <w:pPr>
        <w:pStyle w:val="PargrafodaLista"/>
        <w:spacing w:after="0" w:line="240" w:lineRule="auto"/>
        <w:ind w:left="0" w:firstLine="0"/>
        <w:rPr>
          <w:color w:val="auto"/>
          <w:szCs w:val="24"/>
        </w:rPr>
      </w:pPr>
      <w:r w:rsidRPr="00BC0DD6">
        <w:rPr>
          <w:color w:val="auto"/>
          <w:szCs w:val="24"/>
        </w:rPr>
        <w:t>(</w:t>
      </w:r>
      <w:proofErr w:type="gramStart"/>
      <w:r w:rsidRPr="00BC0DD6">
        <w:rPr>
          <w:color w:val="auto"/>
          <w:szCs w:val="24"/>
        </w:rPr>
        <w:t>agentes</w:t>
      </w:r>
      <w:proofErr w:type="gramEnd"/>
      <w:r w:rsidRPr="00BC0DD6">
        <w:rPr>
          <w:color w:val="auto"/>
          <w:szCs w:val="24"/>
        </w:rPr>
        <w:t xml:space="preserve"> políticos, servidores e militares) ocupantes de cargos efetivos, comissionados, empregos públicos, contratados por tempo determinado (Art. 37, IX, CF), discriminando os comissionados que são titulares de cargo efetivo ou emprego público, bem como os valores consolidados na folha de pagamento, mês a mês:</w:t>
      </w:r>
    </w:p>
    <w:p w14:paraId="148F4A22" w14:textId="77777777" w:rsidR="00BC66FF" w:rsidRPr="00BC0DD6" w:rsidRDefault="00BC66FF" w:rsidP="00E37B57">
      <w:pPr>
        <w:spacing w:after="0" w:line="240" w:lineRule="auto"/>
        <w:ind w:right="1" w:hanging="1143"/>
        <w:rPr>
          <w:i/>
          <w:color w:val="auto"/>
          <w:szCs w:val="24"/>
        </w:rPr>
      </w:pPr>
    </w:p>
    <w:tbl>
      <w:tblPr>
        <w:tblStyle w:val="Tabelacomgrade"/>
        <w:tblW w:w="10348" w:type="dxa"/>
        <w:tblInd w:w="-601" w:type="dxa"/>
        <w:tblLayout w:type="fixed"/>
        <w:tblLook w:val="04A0" w:firstRow="1" w:lastRow="0" w:firstColumn="1" w:lastColumn="0" w:noHBand="0" w:noVBand="1"/>
      </w:tblPr>
      <w:tblGrid>
        <w:gridCol w:w="816"/>
        <w:gridCol w:w="1267"/>
        <w:gridCol w:w="1117"/>
        <w:gridCol w:w="1517"/>
        <w:gridCol w:w="1517"/>
        <w:gridCol w:w="1297"/>
        <w:gridCol w:w="1256"/>
        <w:gridCol w:w="1561"/>
      </w:tblGrid>
      <w:tr w:rsidR="00BC0DD6" w:rsidRPr="00BC0DD6" w14:paraId="3CAB645D" w14:textId="77777777" w:rsidTr="00C212A4">
        <w:tc>
          <w:tcPr>
            <w:tcW w:w="10348" w:type="dxa"/>
            <w:gridSpan w:val="8"/>
            <w:shd w:val="clear" w:color="auto" w:fill="2E74B5" w:themeFill="accent1" w:themeFillShade="BF"/>
            <w:vAlign w:val="center"/>
          </w:tcPr>
          <w:p w14:paraId="581BC6ED" w14:textId="77777777" w:rsidR="00A26416" w:rsidRPr="00BC0DD6" w:rsidRDefault="00A26416" w:rsidP="00B65673">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PREFEITURA MUNICIPAL DE IMARUI</w:t>
            </w:r>
          </w:p>
        </w:tc>
      </w:tr>
      <w:tr w:rsidR="00BC0DD6" w:rsidRPr="00BC0DD6" w14:paraId="62D75963" w14:textId="77777777" w:rsidTr="00C212A4">
        <w:tc>
          <w:tcPr>
            <w:tcW w:w="8787" w:type="dxa"/>
            <w:gridSpan w:val="7"/>
            <w:shd w:val="clear" w:color="auto" w:fill="9CC2E5" w:themeFill="accent1" w:themeFillTint="99"/>
            <w:vAlign w:val="center"/>
          </w:tcPr>
          <w:p w14:paraId="16361DB4" w14:textId="77777777" w:rsidR="00A26416" w:rsidRPr="00BC0DD6" w:rsidRDefault="00A26416" w:rsidP="00B65673">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QUADRO DE PESSOAL DA UNIDADE GESTORA - MENSAL - VALORES (Anexo V, Item III, alínea "a")</w:t>
            </w:r>
          </w:p>
        </w:tc>
        <w:tc>
          <w:tcPr>
            <w:tcW w:w="1561" w:type="dxa"/>
            <w:shd w:val="clear" w:color="auto" w:fill="9CC2E5" w:themeFill="accent1" w:themeFillTint="99"/>
            <w:vAlign w:val="center"/>
          </w:tcPr>
          <w:p w14:paraId="351E34AB" w14:textId="5ECBDF01" w:rsidR="00A26416" w:rsidRPr="00BC0DD6" w:rsidRDefault="00445409" w:rsidP="009E6626">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 xml:space="preserve">Ano: </w:t>
            </w:r>
            <w:r w:rsidR="00D26B23" w:rsidRPr="00BC0DD6">
              <w:rPr>
                <w:rFonts w:eastAsia="Times New Roman"/>
                <w:b/>
                <w:bCs/>
                <w:color w:val="auto"/>
                <w:sz w:val="16"/>
                <w:szCs w:val="16"/>
              </w:rPr>
              <w:t>2023</w:t>
            </w:r>
          </w:p>
        </w:tc>
      </w:tr>
      <w:tr w:rsidR="00BC0DD6" w:rsidRPr="00BC0DD6" w14:paraId="130EB5B2" w14:textId="77777777" w:rsidTr="00C212A4">
        <w:tc>
          <w:tcPr>
            <w:tcW w:w="10348" w:type="dxa"/>
            <w:gridSpan w:val="8"/>
            <w:shd w:val="clear" w:color="auto" w:fill="BDD6EE" w:themeFill="accent1" w:themeFillTint="66"/>
          </w:tcPr>
          <w:p w14:paraId="7A8D1FED" w14:textId="77777777" w:rsidR="00A26416" w:rsidRPr="00BC0DD6" w:rsidRDefault="00A26416" w:rsidP="00B65673">
            <w:pPr>
              <w:spacing w:after="0" w:line="240" w:lineRule="auto"/>
              <w:ind w:left="0" w:right="1" w:firstLine="0"/>
              <w:jc w:val="center"/>
              <w:rPr>
                <w:i/>
                <w:color w:val="auto"/>
                <w:sz w:val="16"/>
                <w:szCs w:val="16"/>
              </w:rPr>
            </w:pPr>
            <w:r w:rsidRPr="00BC0DD6">
              <w:rPr>
                <w:rFonts w:eastAsia="Times New Roman"/>
                <w:b/>
                <w:bCs/>
                <w:color w:val="auto"/>
                <w:sz w:val="16"/>
                <w:szCs w:val="16"/>
              </w:rPr>
              <w:t xml:space="preserve">Despesa Mensal da Folha de Pagamento por Vínculo/Mês </w:t>
            </w:r>
            <w:r w:rsidR="004A64FB" w:rsidRPr="00BC0DD6">
              <w:rPr>
                <w:rFonts w:eastAsia="Times New Roman"/>
                <w:b/>
                <w:bCs/>
                <w:color w:val="auto"/>
                <w:sz w:val="16"/>
                <w:szCs w:val="16"/>
              </w:rPr>
              <w:t>–</w:t>
            </w:r>
            <w:r w:rsidRPr="00BC0DD6">
              <w:rPr>
                <w:rFonts w:eastAsia="Times New Roman"/>
                <w:b/>
                <w:bCs/>
                <w:color w:val="auto"/>
                <w:sz w:val="16"/>
                <w:szCs w:val="16"/>
              </w:rPr>
              <w:t xml:space="preserve"> Vínculos</w:t>
            </w:r>
          </w:p>
        </w:tc>
      </w:tr>
      <w:tr w:rsidR="00BC0DD6" w:rsidRPr="00BC0DD6" w14:paraId="06F8896D" w14:textId="77777777" w:rsidTr="00445709">
        <w:tc>
          <w:tcPr>
            <w:tcW w:w="816" w:type="dxa"/>
            <w:vAlign w:val="center"/>
          </w:tcPr>
          <w:p w14:paraId="365D2509" w14:textId="77777777" w:rsidR="00A26416" w:rsidRPr="00BC0DD6" w:rsidRDefault="00A26416" w:rsidP="00A26416">
            <w:pPr>
              <w:spacing w:after="0" w:line="240" w:lineRule="auto"/>
              <w:ind w:left="0" w:right="1" w:firstLine="0"/>
              <w:jc w:val="center"/>
              <w:rPr>
                <w:b/>
                <w:i/>
                <w:color w:val="auto"/>
                <w:sz w:val="16"/>
                <w:szCs w:val="16"/>
              </w:rPr>
            </w:pPr>
            <w:r w:rsidRPr="00BC0DD6">
              <w:rPr>
                <w:b/>
                <w:i/>
                <w:color w:val="auto"/>
                <w:sz w:val="16"/>
                <w:szCs w:val="16"/>
              </w:rPr>
              <w:t>Mês</w:t>
            </w:r>
          </w:p>
        </w:tc>
        <w:tc>
          <w:tcPr>
            <w:tcW w:w="1267" w:type="dxa"/>
            <w:vAlign w:val="center"/>
          </w:tcPr>
          <w:p w14:paraId="2E62AD07" w14:textId="77777777" w:rsidR="00A26416" w:rsidRPr="00BC0DD6" w:rsidRDefault="00A26416" w:rsidP="00A26416">
            <w:pPr>
              <w:spacing w:after="0" w:line="240" w:lineRule="auto"/>
              <w:ind w:left="0" w:right="1" w:firstLine="0"/>
              <w:jc w:val="center"/>
              <w:rPr>
                <w:b/>
                <w:i/>
                <w:color w:val="auto"/>
                <w:sz w:val="16"/>
                <w:szCs w:val="16"/>
              </w:rPr>
            </w:pPr>
            <w:r w:rsidRPr="00BC0DD6">
              <w:rPr>
                <w:rFonts w:eastAsia="Times New Roman"/>
                <w:b/>
                <w:bCs/>
                <w:color w:val="auto"/>
                <w:sz w:val="16"/>
                <w:szCs w:val="16"/>
              </w:rPr>
              <w:t>Agentes Públicos Civis Ativos ocupantes de Cargo Efetivo</w:t>
            </w:r>
          </w:p>
        </w:tc>
        <w:tc>
          <w:tcPr>
            <w:tcW w:w="1117" w:type="dxa"/>
            <w:vAlign w:val="center"/>
          </w:tcPr>
          <w:p w14:paraId="1A94A875" w14:textId="77777777" w:rsidR="00A26416" w:rsidRPr="00BC0DD6" w:rsidRDefault="00A26416" w:rsidP="00A26416">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Agentes Políticos com Mandato Eletivo</w:t>
            </w:r>
          </w:p>
        </w:tc>
        <w:tc>
          <w:tcPr>
            <w:tcW w:w="1517" w:type="dxa"/>
            <w:vAlign w:val="center"/>
          </w:tcPr>
          <w:p w14:paraId="540F4BD9" w14:textId="77777777" w:rsidR="00A26416" w:rsidRPr="00BC0DD6" w:rsidRDefault="00A26416" w:rsidP="00A26416">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Servidores ocupantes de cargo/emprego em comissão na Unidade Gestora com vínculo efetivo com o Ente</w:t>
            </w:r>
          </w:p>
        </w:tc>
        <w:tc>
          <w:tcPr>
            <w:tcW w:w="1517" w:type="dxa"/>
            <w:vAlign w:val="center"/>
          </w:tcPr>
          <w:p w14:paraId="69DD9846" w14:textId="77777777" w:rsidR="00A26416" w:rsidRPr="00BC0DD6" w:rsidRDefault="00A26416" w:rsidP="00A26416">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Servidores ocupantes de cargo/emprego em comissão sem vínculo efetivo com o Ente</w:t>
            </w:r>
          </w:p>
        </w:tc>
        <w:tc>
          <w:tcPr>
            <w:tcW w:w="1297" w:type="dxa"/>
            <w:vAlign w:val="center"/>
          </w:tcPr>
          <w:p w14:paraId="7527AA77" w14:textId="77777777" w:rsidR="00A26416" w:rsidRPr="00BC0DD6" w:rsidRDefault="00A26416" w:rsidP="00A26416">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Servidores contratados por tempo determinado</w:t>
            </w:r>
          </w:p>
        </w:tc>
        <w:tc>
          <w:tcPr>
            <w:tcW w:w="1256" w:type="dxa"/>
            <w:vAlign w:val="center"/>
          </w:tcPr>
          <w:p w14:paraId="0DC38CCC" w14:textId="77777777" w:rsidR="00A26416" w:rsidRPr="00BC0DD6" w:rsidRDefault="00A26416" w:rsidP="00A26416">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Sem vinculo configurado</w:t>
            </w:r>
          </w:p>
        </w:tc>
        <w:tc>
          <w:tcPr>
            <w:tcW w:w="1561" w:type="dxa"/>
            <w:vAlign w:val="center"/>
          </w:tcPr>
          <w:p w14:paraId="21FD2170" w14:textId="77777777" w:rsidR="00A26416" w:rsidRPr="00BC0DD6" w:rsidRDefault="00A26416" w:rsidP="00A26416">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Total</w:t>
            </w:r>
          </w:p>
        </w:tc>
      </w:tr>
      <w:tr w:rsidR="00BC0DD6" w:rsidRPr="00BC0DD6" w14:paraId="39670441" w14:textId="77777777" w:rsidTr="00F63C68">
        <w:tc>
          <w:tcPr>
            <w:tcW w:w="816" w:type="dxa"/>
            <w:vAlign w:val="bottom"/>
          </w:tcPr>
          <w:p w14:paraId="07BCD5DF" w14:textId="77777777" w:rsidR="00B64FD6" w:rsidRPr="00BC0DD6" w:rsidRDefault="00B64FD6" w:rsidP="00B64FD6">
            <w:pPr>
              <w:spacing w:after="0" w:line="240" w:lineRule="auto"/>
              <w:ind w:left="0" w:firstLine="0"/>
              <w:jc w:val="center"/>
              <w:rPr>
                <w:rFonts w:eastAsia="Times New Roman"/>
                <w:color w:val="auto"/>
                <w:sz w:val="16"/>
                <w:szCs w:val="16"/>
              </w:rPr>
            </w:pPr>
            <w:r w:rsidRPr="00BC0DD6">
              <w:rPr>
                <w:rFonts w:eastAsia="Times New Roman"/>
                <w:color w:val="auto"/>
                <w:sz w:val="16"/>
                <w:szCs w:val="16"/>
              </w:rPr>
              <w:t>Jan</w:t>
            </w:r>
          </w:p>
        </w:tc>
        <w:tc>
          <w:tcPr>
            <w:tcW w:w="1267" w:type="dxa"/>
            <w:vAlign w:val="bottom"/>
          </w:tcPr>
          <w:p w14:paraId="7265731F" w14:textId="088B8E2D"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632.370,51</w:t>
            </w:r>
          </w:p>
        </w:tc>
        <w:tc>
          <w:tcPr>
            <w:tcW w:w="1117" w:type="dxa"/>
            <w:vAlign w:val="bottom"/>
          </w:tcPr>
          <w:p w14:paraId="38FE656C" w14:textId="2082B91F"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17.175,05</w:t>
            </w:r>
          </w:p>
        </w:tc>
        <w:tc>
          <w:tcPr>
            <w:tcW w:w="1517" w:type="dxa"/>
            <w:vAlign w:val="bottom"/>
          </w:tcPr>
          <w:p w14:paraId="1285AF23" w14:textId="06A054BF"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4.442,64</w:t>
            </w:r>
          </w:p>
        </w:tc>
        <w:tc>
          <w:tcPr>
            <w:tcW w:w="1517" w:type="dxa"/>
            <w:vAlign w:val="bottom"/>
          </w:tcPr>
          <w:p w14:paraId="2D9C8F75" w14:textId="1CBC4753"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156.156,32</w:t>
            </w:r>
          </w:p>
        </w:tc>
        <w:tc>
          <w:tcPr>
            <w:tcW w:w="1297" w:type="dxa"/>
            <w:vAlign w:val="bottom"/>
          </w:tcPr>
          <w:p w14:paraId="6A3848C1" w14:textId="4519FAC8" w:rsidR="00B64FD6" w:rsidRPr="00BC0DD6" w:rsidRDefault="00B64FD6" w:rsidP="00B64FD6">
            <w:pPr>
              <w:spacing w:after="0" w:line="240" w:lineRule="auto"/>
              <w:ind w:left="0" w:firstLine="0"/>
              <w:jc w:val="right"/>
              <w:rPr>
                <w:rFonts w:eastAsia="Times New Roman"/>
                <w:color w:val="auto"/>
                <w:sz w:val="16"/>
                <w:szCs w:val="16"/>
              </w:rPr>
            </w:pPr>
            <w:r w:rsidRPr="00BC0DD6">
              <w:rPr>
                <w:rFonts w:eastAsia="Times New Roman"/>
                <w:color w:val="auto"/>
                <w:sz w:val="16"/>
                <w:szCs w:val="16"/>
              </w:rPr>
              <w:t>189.485,98</w:t>
            </w:r>
          </w:p>
        </w:tc>
        <w:tc>
          <w:tcPr>
            <w:tcW w:w="1256" w:type="dxa"/>
            <w:vAlign w:val="bottom"/>
          </w:tcPr>
          <w:p w14:paraId="0C4BF85F" w14:textId="6A081B69" w:rsidR="00B64FD6" w:rsidRPr="00BC0DD6" w:rsidRDefault="00B64FD6" w:rsidP="00B64FD6">
            <w:pPr>
              <w:spacing w:after="0" w:line="240" w:lineRule="auto"/>
              <w:ind w:left="0" w:firstLine="0"/>
              <w:jc w:val="right"/>
              <w:rPr>
                <w:rFonts w:eastAsia="Times New Roman"/>
                <w:color w:val="auto"/>
                <w:sz w:val="16"/>
                <w:szCs w:val="16"/>
              </w:rPr>
            </w:pPr>
            <w:r w:rsidRPr="00BC0DD6">
              <w:rPr>
                <w:rFonts w:eastAsia="Times New Roman"/>
                <w:color w:val="auto"/>
                <w:sz w:val="16"/>
                <w:szCs w:val="16"/>
              </w:rPr>
              <w:t>33.151,59</w:t>
            </w:r>
          </w:p>
        </w:tc>
        <w:tc>
          <w:tcPr>
            <w:tcW w:w="1561" w:type="dxa"/>
            <w:vAlign w:val="center"/>
          </w:tcPr>
          <w:p w14:paraId="59840956" w14:textId="3E8BA58D" w:rsidR="00B64FD6" w:rsidRPr="00BC0DD6" w:rsidRDefault="00B64FD6" w:rsidP="00B64FD6">
            <w:pPr>
              <w:spacing w:after="0"/>
              <w:ind w:left="0"/>
              <w:jc w:val="right"/>
              <w:rPr>
                <w:b/>
                <w:color w:val="auto"/>
                <w:sz w:val="16"/>
                <w:szCs w:val="16"/>
              </w:rPr>
            </w:pPr>
            <w:r w:rsidRPr="00BC0DD6">
              <w:rPr>
                <w:b/>
                <w:bCs/>
                <w:noProof/>
                <w:color w:val="auto"/>
                <w:sz w:val="16"/>
                <w:szCs w:val="16"/>
              </w:rPr>
              <w:t>1.032.782,09</w:t>
            </w:r>
          </w:p>
        </w:tc>
      </w:tr>
      <w:tr w:rsidR="00BC0DD6" w:rsidRPr="00BC0DD6" w14:paraId="36B828F8" w14:textId="77777777" w:rsidTr="00F63C68">
        <w:tc>
          <w:tcPr>
            <w:tcW w:w="816" w:type="dxa"/>
            <w:vAlign w:val="bottom"/>
          </w:tcPr>
          <w:p w14:paraId="401B0D8D" w14:textId="77777777" w:rsidR="00B64FD6" w:rsidRPr="00BC0DD6" w:rsidRDefault="00B64FD6" w:rsidP="00B64FD6">
            <w:pPr>
              <w:spacing w:after="0" w:line="240" w:lineRule="auto"/>
              <w:ind w:left="0" w:firstLine="0"/>
              <w:jc w:val="center"/>
              <w:rPr>
                <w:rFonts w:eastAsia="Times New Roman"/>
                <w:color w:val="auto"/>
                <w:sz w:val="16"/>
                <w:szCs w:val="16"/>
              </w:rPr>
            </w:pPr>
            <w:proofErr w:type="spellStart"/>
            <w:r w:rsidRPr="00BC0DD6">
              <w:rPr>
                <w:rFonts w:eastAsia="Times New Roman"/>
                <w:color w:val="auto"/>
                <w:sz w:val="16"/>
                <w:szCs w:val="16"/>
              </w:rPr>
              <w:t>Fev</w:t>
            </w:r>
            <w:proofErr w:type="spellEnd"/>
          </w:p>
        </w:tc>
        <w:tc>
          <w:tcPr>
            <w:tcW w:w="1267" w:type="dxa"/>
            <w:vAlign w:val="bottom"/>
          </w:tcPr>
          <w:p w14:paraId="68E3AF30" w14:textId="04A44D3B"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526.783,20</w:t>
            </w:r>
          </w:p>
        </w:tc>
        <w:tc>
          <w:tcPr>
            <w:tcW w:w="1117" w:type="dxa"/>
            <w:vAlign w:val="bottom"/>
          </w:tcPr>
          <w:p w14:paraId="01C4C3E5" w14:textId="1692BCBF"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18.049,79</w:t>
            </w:r>
          </w:p>
        </w:tc>
        <w:tc>
          <w:tcPr>
            <w:tcW w:w="1517" w:type="dxa"/>
            <w:vAlign w:val="bottom"/>
          </w:tcPr>
          <w:p w14:paraId="749BDA8A" w14:textId="5A456251"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5.133,72</w:t>
            </w:r>
          </w:p>
        </w:tc>
        <w:tc>
          <w:tcPr>
            <w:tcW w:w="1517" w:type="dxa"/>
            <w:vAlign w:val="bottom"/>
          </w:tcPr>
          <w:p w14:paraId="1A1BE2BD" w14:textId="395275AB"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159.613,57</w:t>
            </w:r>
          </w:p>
        </w:tc>
        <w:tc>
          <w:tcPr>
            <w:tcW w:w="1297" w:type="dxa"/>
            <w:vAlign w:val="bottom"/>
          </w:tcPr>
          <w:p w14:paraId="3AD627C7" w14:textId="48645E3C"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532.085,15</w:t>
            </w:r>
          </w:p>
        </w:tc>
        <w:tc>
          <w:tcPr>
            <w:tcW w:w="1256" w:type="dxa"/>
            <w:vAlign w:val="bottom"/>
          </w:tcPr>
          <w:p w14:paraId="44C0E332" w14:textId="541076E4" w:rsidR="00B64FD6" w:rsidRPr="00BC0DD6" w:rsidRDefault="00B64FD6" w:rsidP="00B64FD6">
            <w:pPr>
              <w:spacing w:after="0" w:line="240" w:lineRule="auto"/>
              <w:ind w:left="0" w:firstLine="0"/>
              <w:jc w:val="right"/>
              <w:rPr>
                <w:rFonts w:eastAsia="Times New Roman"/>
                <w:color w:val="auto"/>
                <w:sz w:val="16"/>
                <w:szCs w:val="16"/>
              </w:rPr>
            </w:pPr>
            <w:r w:rsidRPr="00BC0DD6">
              <w:rPr>
                <w:rFonts w:eastAsia="Times New Roman"/>
                <w:color w:val="auto"/>
                <w:sz w:val="16"/>
                <w:szCs w:val="16"/>
              </w:rPr>
              <w:t>34.120,65</w:t>
            </w:r>
          </w:p>
        </w:tc>
        <w:tc>
          <w:tcPr>
            <w:tcW w:w="1561" w:type="dxa"/>
            <w:vAlign w:val="center"/>
          </w:tcPr>
          <w:p w14:paraId="36D8D034" w14:textId="5343FAC8" w:rsidR="00B64FD6" w:rsidRPr="00BC0DD6" w:rsidRDefault="00B64FD6" w:rsidP="00B64FD6">
            <w:pPr>
              <w:spacing w:after="0"/>
              <w:ind w:left="0"/>
              <w:jc w:val="right"/>
              <w:rPr>
                <w:b/>
                <w:color w:val="auto"/>
                <w:sz w:val="16"/>
                <w:szCs w:val="16"/>
              </w:rPr>
            </w:pPr>
            <w:r w:rsidRPr="00BC0DD6">
              <w:rPr>
                <w:b/>
                <w:bCs/>
                <w:noProof/>
                <w:color w:val="auto"/>
                <w:sz w:val="16"/>
                <w:szCs w:val="16"/>
              </w:rPr>
              <w:t>1.275.786,08</w:t>
            </w:r>
          </w:p>
        </w:tc>
      </w:tr>
      <w:tr w:rsidR="00BC0DD6" w:rsidRPr="00BC0DD6" w14:paraId="3ADBB57F" w14:textId="77777777" w:rsidTr="00F63C68">
        <w:tc>
          <w:tcPr>
            <w:tcW w:w="816" w:type="dxa"/>
            <w:vAlign w:val="bottom"/>
          </w:tcPr>
          <w:p w14:paraId="52086FE9" w14:textId="77777777" w:rsidR="00B64FD6" w:rsidRPr="00BC0DD6" w:rsidRDefault="00B64FD6" w:rsidP="00B64FD6">
            <w:pPr>
              <w:spacing w:after="0" w:line="240" w:lineRule="auto"/>
              <w:ind w:left="0" w:firstLine="0"/>
              <w:jc w:val="center"/>
              <w:rPr>
                <w:rFonts w:eastAsia="Times New Roman"/>
                <w:color w:val="auto"/>
                <w:sz w:val="16"/>
                <w:szCs w:val="16"/>
              </w:rPr>
            </w:pPr>
            <w:r w:rsidRPr="00BC0DD6">
              <w:rPr>
                <w:rFonts w:eastAsia="Times New Roman"/>
                <w:color w:val="auto"/>
                <w:sz w:val="16"/>
                <w:szCs w:val="16"/>
              </w:rPr>
              <w:lastRenderedPageBreak/>
              <w:t>Mar</w:t>
            </w:r>
          </w:p>
        </w:tc>
        <w:tc>
          <w:tcPr>
            <w:tcW w:w="1267" w:type="dxa"/>
            <w:vAlign w:val="bottom"/>
          </w:tcPr>
          <w:p w14:paraId="28BA11DE" w14:textId="7C34F459"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523.190,65</w:t>
            </w:r>
          </w:p>
        </w:tc>
        <w:tc>
          <w:tcPr>
            <w:tcW w:w="1117" w:type="dxa"/>
            <w:vAlign w:val="bottom"/>
          </w:tcPr>
          <w:p w14:paraId="054C2B6C" w14:textId="3F8711FC"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19.424,37</w:t>
            </w:r>
          </w:p>
        </w:tc>
        <w:tc>
          <w:tcPr>
            <w:tcW w:w="1517" w:type="dxa"/>
            <w:vAlign w:val="bottom"/>
          </w:tcPr>
          <w:p w14:paraId="562A836F" w14:textId="6264482A"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4.492,00</w:t>
            </w:r>
          </w:p>
        </w:tc>
        <w:tc>
          <w:tcPr>
            <w:tcW w:w="1517" w:type="dxa"/>
            <w:vAlign w:val="bottom"/>
          </w:tcPr>
          <w:p w14:paraId="380111D1" w14:textId="591E599C"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154.267,62</w:t>
            </w:r>
          </w:p>
        </w:tc>
        <w:tc>
          <w:tcPr>
            <w:tcW w:w="1297" w:type="dxa"/>
            <w:vAlign w:val="bottom"/>
          </w:tcPr>
          <w:p w14:paraId="1C154643" w14:textId="4012E054"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642.551,99</w:t>
            </w:r>
          </w:p>
        </w:tc>
        <w:tc>
          <w:tcPr>
            <w:tcW w:w="1256" w:type="dxa"/>
            <w:vAlign w:val="bottom"/>
          </w:tcPr>
          <w:p w14:paraId="773528D1" w14:textId="16ADEA50" w:rsidR="00B64FD6" w:rsidRPr="00BC0DD6" w:rsidRDefault="00B64FD6" w:rsidP="00B64FD6">
            <w:pPr>
              <w:spacing w:after="0" w:line="240" w:lineRule="auto"/>
              <w:ind w:left="0" w:firstLine="0"/>
              <w:jc w:val="right"/>
              <w:rPr>
                <w:rFonts w:eastAsia="Times New Roman"/>
                <w:color w:val="auto"/>
                <w:sz w:val="16"/>
                <w:szCs w:val="16"/>
              </w:rPr>
            </w:pPr>
            <w:r w:rsidRPr="00BC0DD6">
              <w:rPr>
                <w:rFonts w:eastAsia="Times New Roman"/>
                <w:color w:val="auto"/>
                <w:sz w:val="16"/>
                <w:szCs w:val="16"/>
              </w:rPr>
              <w:t>33.403,03</w:t>
            </w:r>
          </w:p>
        </w:tc>
        <w:tc>
          <w:tcPr>
            <w:tcW w:w="1561" w:type="dxa"/>
            <w:vAlign w:val="center"/>
          </w:tcPr>
          <w:p w14:paraId="4D6BC7C5" w14:textId="6D802EA3" w:rsidR="00B64FD6" w:rsidRPr="00BC0DD6" w:rsidRDefault="00B64FD6" w:rsidP="00B64FD6">
            <w:pPr>
              <w:spacing w:after="0"/>
              <w:ind w:left="0"/>
              <w:jc w:val="right"/>
              <w:rPr>
                <w:b/>
                <w:color w:val="auto"/>
                <w:sz w:val="16"/>
                <w:szCs w:val="16"/>
              </w:rPr>
            </w:pPr>
            <w:r w:rsidRPr="00BC0DD6">
              <w:rPr>
                <w:b/>
                <w:bCs/>
                <w:color w:val="auto"/>
                <w:sz w:val="16"/>
                <w:szCs w:val="16"/>
              </w:rPr>
              <w:t>1.377.329,66</w:t>
            </w:r>
          </w:p>
        </w:tc>
      </w:tr>
      <w:tr w:rsidR="00BC0DD6" w:rsidRPr="00BC0DD6" w14:paraId="5C187FD1" w14:textId="77777777" w:rsidTr="00F63C68">
        <w:tc>
          <w:tcPr>
            <w:tcW w:w="816" w:type="dxa"/>
            <w:vAlign w:val="bottom"/>
          </w:tcPr>
          <w:p w14:paraId="19CE9651" w14:textId="77777777" w:rsidR="00B64FD6" w:rsidRPr="00BC0DD6" w:rsidRDefault="00B64FD6" w:rsidP="00B64FD6">
            <w:pPr>
              <w:spacing w:after="0" w:line="240" w:lineRule="auto"/>
              <w:ind w:left="0" w:firstLine="0"/>
              <w:jc w:val="center"/>
              <w:rPr>
                <w:rFonts w:eastAsia="Times New Roman"/>
                <w:color w:val="auto"/>
                <w:sz w:val="16"/>
                <w:szCs w:val="16"/>
              </w:rPr>
            </w:pPr>
            <w:proofErr w:type="spellStart"/>
            <w:r w:rsidRPr="00BC0DD6">
              <w:rPr>
                <w:rFonts w:eastAsia="Times New Roman"/>
                <w:color w:val="auto"/>
                <w:sz w:val="16"/>
                <w:szCs w:val="16"/>
              </w:rPr>
              <w:t>Abr</w:t>
            </w:r>
            <w:proofErr w:type="spellEnd"/>
          </w:p>
        </w:tc>
        <w:tc>
          <w:tcPr>
            <w:tcW w:w="1267" w:type="dxa"/>
            <w:vAlign w:val="bottom"/>
          </w:tcPr>
          <w:p w14:paraId="2569585A" w14:textId="02CFD251"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673.905,16</w:t>
            </w:r>
          </w:p>
        </w:tc>
        <w:tc>
          <w:tcPr>
            <w:tcW w:w="1117" w:type="dxa"/>
            <w:vAlign w:val="bottom"/>
          </w:tcPr>
          <w:p w14:paraId="556F2DA4" w14:textId="490F767F"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17.175,05</w:t>
            </w:r>
          </w:p>
        </w:tc>
        <w:tc>
          <w:tcPr>
            <w:tcW w:w="1517" w:type="dxa"/>
            <w:vAlign w:val="bottom"/>
          </w:tcPr>
          <w:p w14:paraId="2536C838" w14:textId="4C89B12E"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6.022,24</w:t>
            </w:r>
          </w:p>
        </w:tc>
        <w:tc>
          <w:tcPr>
            <w:tcW w:w="1517" w:type="dxa"/>
            <w:vAlign w:val="bottom"/>
          </w:tcPr>
          <w:p w14:paraId="41ABC570" w14:textId="21B8CBE2"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165.660,06</w:t>
            </w:r>
          </w:p>
        </w:tc>
        <w:tc>
          <w:tcPr>
            <w:tcW w:w="1297" w:type="dxa"/>
            <w:vAlign w:val="bottom"/>
          </w:tcPr>
          <w:p w14:paraId="75C24342" w14:textId="19D65177"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739.792,84</w:t>
            </w:r>
          </w:p>
        </w:tc>
        <w:tc>
          <w:tcPr>
            <w:tcW w:w="1256" w:type="dxa"/>
            <w:vAlign w:val="bottom"/>
          </w:tcPr>
          <w:p w14:paraId="389B388F" w14:textId="2BB15D3B" w:rsidR="00B64FD6" w:rsidRPr="00BC0DD6" w:rsidRDefault="00B64FD6" w:rsidP="00B64FD6">
            <w:pPr>
              <w:spacing w:after="0" w:line="240" w:lineRule="auto"/>
              <w:ind w:left="0" w:firstLine="0"/>
              <w:jc w:val="right"/>
              <w:rPr>
                <w:rFonts w:eastAsia="Times New Roman"/>
                <w:color w:val="auto"/>
                <w:sz w:val="16"/>
                <w:szCs w:val="16"/>
              </w:rPr>
            </w:pPr>
            <w:r w:rsidRPr="00BC0DD6">
              <w:rPr>
                <w:rFonts w:eastAsia="Times New Roman"/>
                <w:color w:val="auto"/>
                <w:sz w:val="16"/>
                <w:szCs w:val="16"/>
              </w:rPr>
              <w:t>32.747,21</w:t>
            </w:r>
          </w:p>
        </w:tc>
        <w:tc>
          <w:tcPr>
            <w:tcW w:w="1561" w:type="dxa"/>
            <w:vAlign w:val="center"/>
          </w:tcPr>
          <w:p w14:paraId="35D589E9" w14:textId="74130AE4" w:rsidR="00B64FD6" w:rsidRPr="00BC0DD6" w:rsidRDefault="00B64FD6" w:rsidP="00B64FD6">
            <w:pPr>
              <w:spacing w:after="0"/>
              <w:ind w:left="0"/>
              <w:jc w:val="right"/>
              <w:rPr>
                <w:b/>
                <w:color w:val="auto"/>
                <w:sz w:val="16"/>
                <w:szCs w:val="16"/>
              </w:rPr>
            </w:pPr>
            <w:r w:rsidRPr="00BC0DD6">
              <w:rPr>
                <w:b/>
                <w:bCs/>
                <w:color w:val="auto"/>
                <w:sz w:val="16"/>
                <w:szCs w:val="16"/>
              </w:rPr>
              <w:t>1.635.302,56</w:t>
            </w:r>
          </w:p>
        </w:tc>
      </w:tr>
      <w:tr w:rsidR="00BC0DD6" w:rsidRPr="00BC0DD6" w14:paraId="474D0CE5" w14:textId="77777777" w:rsidTr="00F63C68">
        <w:tc>
          <w:tcPr>
            <w:tcW w:w="816" w:type="dxa"/>
            <w:vAlign w:val="bottom"/>
          </w:tcPr>
          <w:p w14:paraId="32EC5C67" w14:textId="77777777" w:rsidR="00B64FD6" w:rsidRPr="00BC0DD6" w:rsidRDefault="00B64FD6" w:rsidP="00B64FD6">
            <w:pPr>
              <w:spacing w:after="0" w:line="240" w:lineRule="auto"/>
              <w:ind w:left="0" w:firstLine="0"/>
              <w:jc w:val="center"/>
              <w:rPr>
                <w:rFonts w:eastAsia="Times New Roman"/>
                <w:color w:val="auto"/>
                <w:sz w:val="16"/>
                <w:szCs w:val="16"/>
              </w:rPr>
            </w:pPr>
            <w:r w:rsidRPr="00BC0DD6">
              <w:rPr>
                <w:rFonts w:eastAsia="Times New Roman"/>
                <w:color w:val="auto"/>
                <w:sz w:val="16"/>
                <w:szCs w:val="16"/>
              </w:rPr>
              <w:t>Mai</w:t>
            </w:r>
          </w:p>
        </w:tc>
        <w:tc>
          <w:tcPr>
            <w:tcW w:w="1267" w:type="dxa"/>
            <w:vAlign w:val="bottom"/>
          </w:tcPr>
          <w:p w14:paraId="30A1AF57" w14:textId="0AC4D187" w:rsidR="00B64FD6" w:rsidRPr="00BC0DD6" w:rsidRDefault="00B64FD6" w:rsidP="00B64FD6">
            <w:pPr>
              <w:spacing w:after="0" w:line="240" w:lineRule="auto"/>
              <w:ind w:left="0" w:firstLine="0"/>
              <w:jc w:val="right"/>
              <w:rPr>
                <w:rFonts w:eastAsia="Times New Roman"/>
                <w:color w:val="auto"/>
                <w:sz w:val="16"/>
                <w:szCs w:val="16"/>
              </w:rPr>
            </w:pPr>
            <w:r w:rsidRPr="00BC0DD6">
              <w:rPr>
                <w:rFonts w:eastAsia="Times New Roman"/>
                <w:color w:val="auto"/>
                <w:sz w:val="16"/>
                <w:szCs w:val="16"/>
              </w:rPr>
              <w:t>585.982,66</w:t>
            </w:r>
          </w:p>
        </w:tc>
        <w:tc>
          <w:tcPr>
            <w:tcW w:w="1117" w:type="dxa"/>
            <w:vAlign w:val="bottom"/>
          </w:tcPr>
          <w:p w14:paraId="45D060DD" w14:textId="02F2E58C"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20.923,92</w:t>
            </w:r>
          </w:p>
        </w:tc>
        <w:tc>
          <w:tcPr>
            <w:tcW w:w="1517" w:type="dxa"/>
            <w:vAlign w:val="bottom"/>
          </w:tcPr>
          <w:p w14:paraId="6620EA54" w14:textId="319DCB9E"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4.171,14</w:t>
            </w:r>
          </w:p>
        </w:tc>
        <w:tc>
          <w:tcPr>
            <w:tcW w:w="1517" w:type="dxa"/>
            <w:vAlign w:val="bottom"/>
          </w:tcPr>
          <w:p w14:paraId="17CA95E0" w14:textId="41FD0A44"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164.979,53</w:t>
            </w:r>
          </w:p>
        </w:tc>
        <w:tc>
          <w:tcPr>
            <w:tcW w:w="1297" w:type="dxa"/>
            <w:vAlign w:val="bottom"/>
          </w:tcPr>
          <w:p w14:paraId="51E4616E" w14:textId="6F681396"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711.747,54</w:t>
            </w:r>
          </w:p>
        </w:tc>
        <w:tc>
          <w:tcPr>
            <w:tcW w:w="1256" w:type="dxa"/>
            <w:vAlign w:val="bottom"/>
          </w:tcPr>
          <w:p w14:paraId="417A957F" w14:textId="4E5261C5" w:rsidR="00B64FD6" w:rsidRPr="00BC0DD6" w:rsidRDefault="00B64FD6" w:rsidP="00B64FD6">
            <w:pPr>
              <w:spacing w:after="0" w:line="240" w:lineRule="auto"/>
              <w:ind w:left="0" w:firstLine="0"/>
              <w:jc w:val="right"/>
              <w:rPr>
                <w:rFonts w:eastAsia="Times New Roman"/>
                <w:color w:val="auto"/>
                <w:sz w:val="16"/>
                <w:szCs w:val="16"/>
              </w:rPr>
            </w:pPr>
            <w:r w:rsidRPr="00BC0DD6">
              <w:rPr>
                <w:rFonts w:eastAsia="Times New Roman"/>
                <w:color w:val="auto"/>
                <w:sz w:val="16"/>
                <w:szCs w:val="16"/>
              </w:rPr>
              <w:t>33.517,29</w:t>
            </w:r>
          </w:p>
        </w:tc>
        <w:tc>
          <w:tcPr>
            <w:tcW w:w="1561" w:type="dxa"/>
            <w:vAlign w:val="center"/>
          </w:tcPr>
          <w:p w14:paraId="16C60F7E" w14:textId="20833947" w:rsidR="00B64FD6" w:rsidRPr="00BC0DD6" w:rsidRDefault="00B64FD6" w:rsidP="00B64FD6">
            <w:pPr>
              <w:spacing w:after="0"/>
              <w:ind w:left="0"/>
              <w:jc w:val="right"/>
              <w:rPr>
                <w:b/>
                <w:color w:val="auto"/>
                <w:sz w:val="16"/>
                <w:szCs w:val="16"/>
              </w:rPr>
            </w:pPr>
            <w:r w:rsidRPr="00BC0DD6">
              <w:rPr>
                <w:b/>
                <w:bCs/>
                <w:color w:val="auto"/>
                <w:sz w:val="16"/>
                <w:szCs w:val="16"/>
              </w:rPr>
              <w:t>1.521.322,08</w:t>
            </w:r>
          </w:p>
        </w:tc>
      </w:tr>
      <w:tr w:rsidR="00BC0DD6" w:rsidRPr="00BC0DD6" w14:paraId="2535CFCF" w14:textId="77777777" w:rsidTr="00F63C68">
        <w:tc>
          <w:tcPr>
            <w:tcW w:w="816" w:type="dxa"/>
            <w:vAlign w:val="bottom"/>
          </w:tcPr>
          <w:p w14:paraId="71F488E7" w14:textId="77777777" w:rsidR="00B64FD6" w:rsidRPr="00BC0DD6" w:rsidRDefault="00B64FD6" w:rsidP="00B64FD6">
            <w:pPr>
              <w:spacing w:after="0" w:line="240" w:lineRule="auto"/>
              <w:ind w:left="0" w:firstLine="0"/>
              <w:jc w:val="center"/>
              <w:rPr>
                <w:rFonts w:eastAsia="Times New Roman"/>
                <w:color w:val="auto"/>
                <w:sz w:val="16"/>
                <w:szCs w:val="16"/>
              </w:rPr>
            </w:pPr>
            <w:proofErr w:type="spellStart"/>
            <w:r w:rsidRPr="00BC0DD6">
              <w:rPr>
                <w:rFonts w:eastAsia="Times New Roman"/>
                <w:color w:val="auto"/>
                <w:sz w:val="16"/>
                <w:szCs w:val="16"/>
              </w:rPr>
              <w:t>Jun</w:t>
            </w:r>
            <w:proofErr w:type="spellEnd"/>
          </w:p>
        </w:tc>
        <w:tc>
          <w:tcPr>
            <w:tcW w:w="1267" w:type="dxa"/>
            <w:vAlign w:val="bottom"/>
          </w:tcPr>
          <w:p w14:paraId="4D34EC58" w14:textId="0C79A0E5"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594.934,14</w:t>
            </w:r>
          </w:p>
        </w:tc>
        <w:tc>
          <w:tcPr>
            <w:tcW w:w="1117" w:type="dxa"/>
            <w:vAlign w:val="bottom"/>
          </w:tcPr>
          <w:p w14:paraId="025BD180" w14:textId="7535B4CF"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22.807,08</w:t>
            </w:r>
          </w:p>
        </w:tc>
        <w:tc>
          <w:tcPr>
            <w:tcW w:w="1517" w:type="dxa"/>
            <w:vAlign w:val="bottom"/>
          </w:tcPr>
          <w:p w14:paraId="1780D3B3" w14:textId="4782595F"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2.621,24</w:t>
            </w:r>
          </w:p>
        </w:tc>
        <w:tc>
          <w:tcPr>
            <w:tcW w:w="1517" w:type="dxa"/>
            <w:vAlign w:val="bottom"/>
          </w:tcPr>
          <w:p w14:paraId="44463659" w14:textId="7244F699"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211.342,20</w:t>
            </w:r>
          </w:p>
        </w:tc>
        <w:tc>
          <w:tcPr>
            <w:tcW w:w="1297" w:type="dxa"/>
            <w:vAlign w:val="bottom"/>
          </w:tcPr>
          <w:p w14:paraId="549FC747" w14:textId="36A29E50"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751.120,14</w:t>
            </w:r>
          </w:p>
        </w:tc>
        <w:tc>
          <w:tcPr>
            <w:tcW w:w="1256" w:type="dxa"/>
            <w:vAlign w:val="bottom"/>
          </w:tcPr>
          <w:p w14:paraId="10ACCB8F" w14:textId="497DAB64" w:rsidR="00B64FD6" w:rsidRPr="00BC0DD6" w:rsidRDefault="00B64FD6" w:rsidP="00B64FD6">
            <w:pPr>
              <w:spacing w:after="0" w:line="240" w:lineRule="auto"/>
              <w:ind w:left="0" w:firstLine="0"/>
              <w:jc w:val="right"/>
              <w:rPr>
                <w:rFonts w:eastAsia="Times New Roman"/>
                <w:color w:val="auto"/>
                <w:sz w:val="16"/>
                <w:szCs w:val="16"/>
              </w:rPr>
            </w:pPr>
            <w:r w:rsidRPr="00BC0DD6">
              <w:rPr>
                <w:rFonts w:eastAsia="Times New Roman"/>
                <w:color w:val="auto"/>
                <w:sz w:val="16"/>
                <w:szCs w:val="16"/>
              </w:rPr>
              <w:t>34.423,70</w:t>
            </w:r>
          </w:p>
        </w:tc>
        <w:tc>
          <w:tcPr>
            <w:tcW w:w="1561" w:type="dxa"/>
            <w:vAlign w:val="center"/>
          </w:tcPr>
          <w:p w14:paraId="5009DB7B" w14:textId="59EE9559" w:rsidR="00B64FD6" w:rsidRPr="00BC0DD6" w:rsidRDefault="00B64FD6" w:rsidP="00B64FD6">
            <w:pPr>
              <w:spacing w:after="0"/>
              <w:ind w:left="0"/>
              <w:jc w:val="right"/>
              <w:rPr>
                <w:b/>
                <w:color w:val="auto"/>
                <w:sz w:val="16"/>
                <w:szCs w:val="16"/>
              </w:rPr>
            </w:pPr>
            <w:r w:rsidRPr="00BC0DD6">
              <w:rPr>
                <w:b/>
                <w:bCs/>
                <w:color w:val="auto"/>
                <w:sz w:val="16"/>
                <w:szCs w:val="16"/>
              </w:rPr>
              <w:t>1.617.248,50</w:t>
            </w:r>
          </w:p>
        </w:tc>
      </w:tr>
      <w:tr w:rsidR="00BC0DD6" w:rsidRPr="00BC0DD6" w14:paraId="2132DC24" w14:textId="77777777" w:rsidTr="00F63C68">
        <w:tc>
          <w:tcPr>
            <w:tcW w:w="816" w:type="dxa"/>
            <w:vAlign w:val="bottom"/>
          </w:tcPr>
          <w:p w14:paraId="1C71EEAD" w14:textId="77777777" w:rsidR="00B64FD6" w:rsidRPr="00BC0DD6" w:rsidRDefault="00B64FD6" w:rsidP="00B64FD6">
            <w:pPr>
              <w:spacing w:after="0" w:line="240" w:lineRule="auto"/>
              <w:ind w:left="0" w:firstLine="0"/>
              <w:jc w:val="center"/>
              <w:rPr>
                <w:rFonts w:eastAsia="Times New Roman"/>
                <w:color w:val="auto"/>
                <w:sz w:val="16"/>
                <w:szCs w:val="16"/>
              </w:rPr>
            </w:pPr>
            <w:proofErr w:type="spellStart"/>
            <w:r w:rsidRPr="00BC0DD6">
              <w:rPr>
                <w:rFonts w:eastAsia="Times New Roman"/>
                <w:color w:val="auto"/>
                <w:sz w:val="16"/>
                <w:szCs w:val="16"/>
              </w:rPr>
              <w:t>Jul</w:t>
            </w:r>
            <w:proofErr w:type="spellEnd"/>
          </w:p>
        </w:tc>
        <w:tc>
          <w:tcPr>
            <w:tcW w:w="1267" w:type="dxa"/>
            <w:vAlign w:val="bottom"/>
          </w:tcPr>
          <w:p w14:paraId="59DE1858" w14:textId="6E0C934C"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620.183,50</w:t>
            </w:r>
          </w:p>
        </w:tc>
        <w:tc>
          <w:tcPr>
            <w:tcW w:w="1117" w:type="dxa"/>
            <w:vAlign w:val="bottom"/>
          </w:tcPr>
          <w:p w14:paraId="3858DC55" w14:textId="7BF4C571"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24.352,84</w:t>
            </w:r>
          </w:p>
        </w:tc>
        <w:tc>
          <w:tcPr>
            <w:tcW w:w="1517" w:type="dxa"/>
            <w:vAlign w:val="bottom"/>
          </w:tcPr>
          <w:p w14:paraId="44098617" w14:textId="4AEEBDA6"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2.758,10</w:t>
            </w:r>
          </w:p>
        </w:tc>
        <w:tc>
          <w:tcPr>
            <w:tcW w:w="1517" w:type="dxa"/>
            <w:vAlign w:val="bottom"/>
          </w:tcPr>
          <w:p w14:paraId="3C69F8B2" w14:textId="77EFB25A"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187.262,79</w:t>
            </w:r>
          </w:p>
        </w:tc>
        <w:tc>
          <w:tcPr>
            <w:tcW w:w="1297" w:type="dxa"/>
            <w:vAlign w:val="bottom"/>
          </w:tcPr>
          <w:p w14:paraId="4876A46C" w14:textId="7630FF69"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771.134,74</w:t>
            </w:r>
          </w:p>
        </w:tc>
        <w:tc>
          <w:tcPr>
            <w:tcW w:w="1256" w:type="dxa"/>
            <w:vAlign w:val="bottom"/>
          </w:tcPr>
          <w:p w14:paraId="0A8EA252" w14:textId="7524F996" w:rsidR="00B64FD6" w:rsidRPr="00BC0DD6" w:rsidRDefault="00B64FD6" w:rsidP="00B64FD6">
            <w:pPr>
              <w:spacing w:after="0" w:line="240" w:lineRule="auto"/>
              <w:ind w:left="0" w:firstLine="0"/>
              <w:jc w:val="right"/>
              <w:rPr>
                <w:rFonts w:eastAsia="Times New Roman"/>
                <w:color w:val="auto"/>
                <w:sz w:val="16"/>
                <w:szCs w:val="16"/>
              </w:rPr>
            </w:pPr>
            <w:r w:rsidRPr="00BC0DD6">
              <w:rPr>
                <w:rFonts w:eastAsia="Times New Roman"/>
                <w:color w:val="auto"/>
                <w:sz w:val="16"/>
                <w:szCs w:val="16"/>
              </w:rPr>
              <w:t>37.144,61</w:t>
            </w:r>
          </w:p>
        </w:tc>
        <w:tc>
          <w:tcPr>
            <w:tcW w:w="1561" w:type="dxa"/>
            <w:vAlign w:val="center"/>
          </w:tcPr>
          <w:p w14:paraId="1CF5EA86" w14:textId="4338A914" w:rsidR="00B64FD6" w:rsidRPr="00BC0DD6" w:rsidRDefault="00B64FD6" w:rsidP="00B64FD6">
            <w:pPr>
              <w:spacing w:after="0"/>
              <w:ind w:left="0"/>
              <w:jc w:val="right"/>
              <w:rPr>
                <w:b/>
                <w:color w:val="auto"/>
                <w:sz w:val="16"/>
                <w:szCs w:val="16"/>
              </w:rPr>
            </w:pPr>
            <w:r w:rsidRPr="00BC0DD6">
              <w:rPr>
                <w:b/>
                <w:bCs/>
                <w:color w:val="auto"/>
                <w:sz w:val="16"/>
                <w:szCs w:val="16"/>
              </w:rPr>
              <w:t>1.642.836,58</w:t>
            </w:r>
          </w:p>
        </w:tc>
      </w:tr>
      <w:tr w:rsidR="00BC0DD6" w:rsidRPr="00BC0DD6" w14:paraId="6658DC73" w14:textId="77777777" w:rsidTr="00F63C68">
        <w:tc>
          <w:tcPr>
            <w:tcW w:w="816" w:type="dxa"/>
            <w:vAlign w:val="bottom"/>
          </w:tcPr>
          <w:p w14:paraId="3734132A" w14:textId="77777777" w:rsidR="00B64FD6" w:rsidRPr="00BC0DD6" w:rsidRDefault="00B64FD6" w:rsidP="00B64FD6">
            <w:pPr>
              <w:spacing w:after="0" w:line="240" w:lineRule="auto"/>
              <w:ind w:left="0" w:firstLine="0"/>
              <w:jc w:val="center"/>
              <w:rPr>
                <w:rFonts w:eastAsia="Times New Roman"/>
                <w:color w:val="auto"/>
                <w:sz w:val="16"/>
                <w:szCs w:val="16"/>
              </w:rPr>
            </w:pPr>
            <w:proofErr w:type="spellStart"/>
            <w:r w:rsidRPr="00BC0DD6">
              <w:rPr>
                <w:rFonts w:eastAsia="Times New Roman"/>
                <w:color w:val="auto"/>
                <w:sz w:val="16"/>
                <w:szCs w:val="16"/>
              </w:rPr>
              <w:t>Ago</w:t>
            </w:r>
            <w:proofErr w:type="spellEnd"/>
          </w:p>
        </w:tc>
        <w:tc>
          <w:tcPr>
            <w:tcW w:w="1267" w:type="dxa"/>
            <w:vAlign w:val="bottom"/>
          </w:tcPr>
          <w:p w14:paraId="63D0140A" w14:textId="6CFB57EF" w:rsidR="00B64FD6" w:rsidRPr="00BC0DD6" w:rsidRDefault="00B64FD6" w:rsidP="00B64FD6">
            <w:pPr>
              <w:spacing w:after="0" w:line="240" w:lineRule="auto"/>
              <w:ind w:left="0" w:firstLine="0"/>
              <w:jc w:val="right"/>
              <w:rPr>
                <w:rFonts w:eastAsia="Times New Roman"/>
                <w:bCs/>
                <w:color w:val="auto"/>
                <w:sz w:val="16"/>
                <w:szCs w:val="16"/>
              </w:rPr>
            </w:pPr>
            <w:r w:rsidRPr="00BC0DD6">
              <w:rPr>
                <w:color w:val="auto"/>
                <w:sz w:val="16"/>
                <w:szCs w:val="16"/>
              </w:rPr>
              <w:t>613.122,19</w:t>
            </w:r>
          </w:p>
        </w:tc>
        <w:tc>
          <w:tcPr>
            <w:tcW w:w="1117" w:type="dxa"/>
            <w:vAlign w:val="bottom"/>
          </w:tcPr>
          <w:p w14:paraId="409D9F0C" w14:textId="66E853C6"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24.352,84</w:t>
            </w:r>
          </w:p>
        </w:tc>
        <w:tc>
          <w:tcPr>
            <w:tcW w:w="1517" w:type="dxa"/>
            <w:vAlign w:val="bottom"/>
          </w:tcPr>
          <w:p w14:paraId="79EB59E9" w14:textId="2E60B175"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2.758,10</w:t>
            </w:r>
          </w:p>
        </w:tc>
        <w:tc>
          <w:tcPr>
            <w:tcW w:w="1517" w:type="dxa"/>
            <w:vAlign w:val="bottom"/>
          </w:tcPr>
          <w:p w14:paraId="54E53595" w14:textId="4DE7E483"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199.253,68</w:t>
            </w:r>
          </w:p>
        </w:tc>
        <w:tc>
          <w:tcPr>
            <w:tcW w:w="1297" w:type="dxa"/>
            <w:vAlign w:val="bottom"/>
          </w:tcPr>
          <w:p w14:paraId="78456B5E" w14:textId="70B51BF1"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799.277,41</w:t>
            </w:r>
          </w:p>
        </w:tc>
        <w:tc>
          <w:tcPr>
            <w:tcW w:w="1256" w:type="dxa"/>
            <w:vAlign w:val="bottom"/>
          </w:tcPr>
          <w:p w14:paraId="1A34F7FA" w14:textId="2687DCAA" w:rsidR="00B64FD6" w:rsidRPr="00BC0DD6" w:rsidRDefault="00B64FD6" w:rsidP="00B64FD6">
            <w:pPr>
              <w:spacing w:after="0" w:line="240" w:lineRule="auto"/>
              <w:ind w:left="0" w:firstLine="0"/>
              <w:jc w:val="right"/>
              <w:rPr>
                <w:rFonts w:eastAsia="Times New Roman"/>
                <w:color w:val="auto"/>
                <w:sz w:val="16"/>
                <w:szCs w:val="16"/>
              </w:rPr>
            </w:pPr>
            <w:r w:rsidRPr="00BC0DD6">
              <w:rPr>
                <w:rFonts w:eastAsia="Times New Roman"/>
                <w:color w:val="auto"/>
                <w:sz w:val="16"/>
                <w:szCs w:val="16"/>
              </w:rPr>
              <w:t>36.653,21</w:t>
            </w:r>
          </w:p>
        </w:tc>
        <w:tc>
          <w:tcPr>
            <w:tcW w:w="1561" w:type="dxa"/>
            <w:vAlign w:val="center"/>
          </w:tcPr>
          <w:p w14:paraId="7D19EAFD" w14:textId="7B9E16BF" w:rsidR="00B64FD6" w:rsidRPr="00BC0DD6" w:rsidRDefault="00B64FD6" w:rsidP="00B64FD6">
            <w:pPr>
              <w:spacing w:after="0"/>
              <w:ind w:left="0"/>
              <w:jc w:val="right"/>
              <w:rPr>
                <w:b/>
                <w:color w:val="auto"/>
                <w:sz w:val="16"/>
                <w:szCs w:val="16"/>
              </w:rPr>
            </w:pPr>
            <w:r w:rsidRPr="00BC0DD6">
              <w:rPr>
                <w:b/>
                <w:bCs/>
                <w:color w:val="auto"/>
                <w:sz w:val="16"/>
                <w:szCs w:val="16"/>
              </w:rPr>
              <w:t>1.675.417,43</w:t>
            </w:r>
          </w:p>
        </w:tc>
      </w:tr>
      <w:tr w:rsidR="00BC0DD6" w:rsidRPr="00BC0DD6" w14:paraId="116CE21F" w14:textId="77777777" w:rsidTr="00F63C68">
        <w:tc>
          <w:tcPr>
            <w:tcW w:w="816" w:type="dxa"/>
            <w:vAlign w:val="bottom"/>
          </w:tcPr>
          <w:p w14:paraId="7A0E2162" w14:textId="77777777" w:rsidR="00B64FD6" w:rsidRPr="00BC0DD6" w:rsidRDefault="00B64FD6" w:rsidP="00B64FD6">
            <w:pPr>
              <w:spacing w:after="0" w:line="240" w:lineRule="auto"/>
              <w:ind w:left="0" w:firstLine="0"/>
              <w:jc w:val="center"/>
              <w:rPr>
                <w:rFonts w:eastAsia="Times New Roman"/>
                <w:color w:val="auto"/>
                <w:sz w:val="16"/>
                <w:szCs w:val="16"/>
              </w:rPr>
            </w:pPr>
            <w:r w:rsidRPr="00BC0DD6">
              <w:rPr>
                <w:rFonts w:eastAsia="Times New Roman"/>
                <w:color w:val="auto"/>
                <w:sz w:val="16"/>
                <w:szCs w:val="16"/>
              </w:rPr>
              <w:t>Set</w:t>
            </w:r>
          </w:p>
        </w:tc>
        <w:tc>
          <w:tcPr>
            <w:tcW w:w="1267" w:type="dxa"/>
            <w:vAlign w:val="bottom"/>
          </w:tcPr>
          <w:p w14:paraId="0B23A53D" w14:textId="418DBAE1"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600.526,64</w:t>
            </w:r>
          </w:p>
        </w:tc>
        <w:tc>
          <w:tcPr>
            <w:tcW w:w="1117" w:type="dxa"/>
            <w:vAlign w:val="bottom"/>
          </w:tcPr>
          <w:p w14:paraId="7186D9B8" w14:textId="0B242F8C"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22.807,08</w:t>
            </w:r>
          </w:p>
        </w:tc>
        <w:tc>
          <w:tcPr>
            <w:tcW w:w="1517" w:type="dxa"/>
            <w:vAlign w:val="bottom"/>
          </w:tcPr>
          <w:p w14:paraId="5D5B4966" w14:textId="4EAD09AA"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2.421,24</w:t>
            </w:r>
          </w:p>
        </w:tc>
        <w:tc>
          <w:tcPr>
            <w:tcW w:w="1517" w:type="dxa"/>
            <w:vAlign w:val="bottom"/>
          </w:tcPr>
          <w:p w14:paraId="121BBB14" w14:textId="41A92B1C"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182.469,35</w:t>
            </w:r>
          </w:p>
        </w:tc>
        <w:tc>
          <w:tcPr>
            <w:tcW w:w="1297" w:type="dxa"/>
            <w:vAlign w:val="bottom"/>
          </w:tcPr>
          <w:p w14:paraId="4CE4ACC1" w14:textId="53FA0D4E"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772.583,87</w:t>
            </w:r>
          </w:p>
        </w:tc>
        <w:tc>
          <w:tcPr>
            <w:tcW w:w="1256" w:type="dxa"/>
            <w:vAlign w:val="bottom"/>
          </w:tcPr>
          <w:p w14:paraId="7BC454AE" w14:textId="45293242" w:rsidR="00B64FD6" w:rsidRPr="00BC0DD6" w:rsidRDefault="00B64FD6" w:rsidP="00B64FD6">
            <w:pPr>
              <w:spacing w:after="0" w:line="240" w:lineRule="auto"/>
              <w:ind w:left="0" w:firstLine="0"/>
              <w:jc w:val="right"/>
              <w:rPr>
                <w:rFonts w:eastAsia="Times New Roman"/>
                <w:color w:val="auto"/>
                <w:sz w:val="16"/>
                <w:szCs w:val="16"/>
              </w:rPr>
            </w:pPr>
            <w:r w:rsidRPr="00BC0DD6">
              <w:rPr>
                <w:rFonts w:eastAsia="Times New Roman"/>
                <w:color w:val="auto"/>
                <w:sz w:val="16"/>
                <w:szCs w:val="16"/>
              </w:rPr>
              <w:t>34.440,92</w:t>
            </w:r>
          </w:p>
        </w:tc>
        <w:tc>
          <w:tcPr>
            <w:tcW w:w="1561" w:type="dxa"/>
            <w:vAlign w:val="center"/>
          </w:tcPr>
          <w:p w14:paraId="35F19EFB" w14:textId="5633BBDC" w:rsidR="00B64FD6" w:rsidRPr="00BC0DD6" w:rsidRDefault="00B64FD6" w:rsidP="00B64FD6">
            <w:pPr>
              <w:spacing w:after="0"/>
              <w:ind w:left="0"/>
              <w:jc w:val="right"/>
              <w:rPr>
                <w:b/>
                <w:color w:val="auto"/>
                <w:sz w:val="16"/>
                <w:szCs w:val="16"/>
              </w:rPr>
            </w:pPr>
            <w:r w:rsidRPr="00BC0DD6">
              <w:rPr>
                <w:b/>
                <w:bCs/>
                <w:color w:val="auto"/>
                <w:sz w:val="16"/>
                <w:szCs w:val="16"/>
              </w:rPr>
              <w:t>1.615.249,10</w:t>
            </w:r>
          </w:p>
        </w:tc>
      </w:tr>
      <w:tr w:rsidR="00BC0DD6" w:rsidRPr="00BC0DD6" w14:paraId="61EC8AD3" w14:textId="77777777" w:rsidTr="00F63C68">
        <w:tc>
          <w:tcPr>
            <w:tcW w:w="816" w:type="dxa"/>
            <w:vAlign w:val="bottom"/>
          </w:tcPr>
          <w:p w14:paraId="192B780F" w14:textId="77777777" w:rsidR="00B64FD6" w:rsidRPr="00BC0DD6" w:rsidRDefault="00B64FD6" w:rsidP="00B64FD6">
            <w:pPr>
              <w:spacing w:after="0" w:line="240" w:lineRule="auto"/>
              <w:ind w:left="0" w:firstLine="0"/>
              <w:jc w:val="center"/>
              <w:rPr>
                <w:rFonts w:eastAsia="Times New Roman"/>
                <w:color w:val="auto"/>
                <w:sz w:val="16"/>
                <w:szCs w:val="16"/>
              </w:rPr>
            </w:pPr>
            <w:r w:rsidRPr="00BC0DD6">
              <w:rPr>
                <w:rFonts w:eastAsia="Times New Roman"/>
                <w:color w:val="auto"/>
                <w:sz w:val="16"/>
                <w:szCs w:val="16"/>
              </w:rPr>
              <w:t>Out</w:t>
            </w:r>
          </w:p>
        </w:tc>
        <w:tc>
          <w:tcPr>
            <w:tcW w:w="1267" w:type="dxa"/>
            <w:vAlign w:val="bottom"/>
          </w:tcPr>
          <w:p w14:paraId="33A9A527" w14:textId="468E51FF"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614.091,37</w:t>
            </w:r>
          </w:p>
        </w:tc>
        <w:tc>
          <w:tcPr>
            <w:tcW w:w="1117" w:type="dxa"/>
          </w:tcPr>
          <w:p w14:paraId="0E318A82" w14:textId="30951D12"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22.807,08</w:t>
            </w:r>
          </w:p>
        </w:tc>
        <w:tc>
          <w:tcPr>
            <w:tcW w:w="1517" w:type="dxa"/>
            <w:vAlign w:val="bottom"/>
          </w:tcPr>
          <w:p w14:paraId="1D9B5FB1" w14:textId="6510F52F"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2.421,24</w:t>
            </w:r>
          </w:p>
        </w:tc>
        <w:tc>
          <w:tcPr>
            <w:tcW w:w="1517" w:type="dxa"/>
            <w:vAlign w:val="bottom"/>
          </w:tcPr>
          <w:p w14:paraId="6CB2C132" w14:textId="7DCF5852"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213.026,49</w:t>
            </w:r>
          </w:p>
        </w:tc>
        <w:tc>
          <w:tcPr>
            <w:tcW w:w="1297" w:type="dxa"/>
            <w:vAlign w:val="bottom"/>
          </w:tcPr>
          <w:p w14:paraId="20AA8856" w14:textId="1E319911"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758.435,15</w:t>
            </w:r>
          </w:p>
        </w:tc>
        <w:tc>
          <w:tcPr>
            <w:tcW w:w="1256" w:type="dxa"/>
            <w:vAlign w:val="bottom"/>
          </w:tcPr>
          <w:p w14:paraId="493D17BE" w14:textId="5879F946" w:rsidR="00B64FD6" w:rsidRPr="00BC0DD6" w:rsidRDefault="00B64FD6" w:rsidP="00B64FD6">
            <w:pPr>
              <w:spacing w:after="0" w:line="240" w:lineRule="auto"/>
              <w:ind w:left="0" w:firstLine="0"/>
              <w:jc w:val="right"/>
              <w:rPr>
                <w:rFonts w:eastAsia="Times New Roman"/>
                <w:color w:val="auto"/>
                <w:sz w:val="16"/>
                <w:szCs w:val="16"/>
              </w:rPr>
            </w:pPr>
            <w:r w:rsidRPr="00BC0DD6">
              <w:rPr>
                <w:rFonts w:eastAsia="Times New Roman"/>
                <w:color w:val="auto"/>
                <w:sz w:val="16"/>
                <w:szCs w:val="16"/>
              </w:rPr>
              <w:t>35.043,13</w:t>
            </w:r>
          </w:p>
        </w:tc>
        <w:tc>
          <w:tcPr>
            <w:tcW w:w="1561" w:type="dxa"/>
            <w:vAlign w:val="center"/>
          </w:tcPr>
          <w:p w14:paraId="47C4BF52" w14:textId="2EBAF0E8" w:rsidR="00B64FD6" w:rsidRPr="00BC0DD6" w:rsidRDefault="00B64FD6" w:rsidP="00B64FD6">
            <w:pPr>
              <w:spacing w:after="0"/>
              <w:ind w:left="0"/>
              <w:jc w:val="right"/>
              <w:rPr>
                <w:b/>
                <w:color w:val="auto"/>
                <w:sz w:val="16"/>
                <w:szCs w:val="16"/>
              </w:rPr>
            </w:pPr>
            <w:r w:rsidRPr="00BC0DD6">
              <w:rPr>
                <w:b/>
                <w:bCs/>
                <w:color w:val="auto"/>
                <w:sz w:val="16"/>
                <w:szCs w:val="16"/>
              </w:rPr>
              <w:t>1.645.824,46</w:t>
            </w:r>
          </w:p>
        </w:tc>
      </w:tr>
      <w:tr w:rsidR="00BC0DD6" w:rsidRPr="00BC0DD6" w14:paraId="562A6E35" w14:textId="77777777" w:rsidTr="00F63C68">
        <w:tc>
          <w:tcPr>
            <w:tcW w:w="816" w:type="dxa"/>
            <w:vAlign w:val="bottom"/>
          </w:tcPr>
          <w:p w14:paraId="4A9698EB" w14:textId="77777777" w:rsidR="00B64FD6" w:rsidRPr="00BC0DD6" w:rsidRDefault="00B64FD6" w:rsidP="00B64FD6">
            <w:pPr>
              <w:spacing w:after="0" w:line="240" w:lineRule="auto"/>
              <w:ind w:left="0" w:firstLine="0"/>
              <w:jc w:val="center"/>
              <w:rPr>
                <w:rFonts w:eastAsia="Times New Roman"/>
                <w:color w:val="auto"/>
                <w:sz w:val="16"/>
                <w:szCs w:val="16"/>
              </w:rPr>
            </w:pPr>
            <w:proofErr w:type="spellStart"/>
            <w:r w:rsidRPr="00BC0DD6">
              <w:rPr>
                <w:rFonts w:eastAsia="Times New Roman"/>
                <w:color w:val="auto"/>
                <w:sz w:val="16"/>
                <w:szCs w:val="16"/>
              </w:rPr>
              <w:t>Nov</w:t>
            </w:r>
            <w:proofErr w:type="spellEnd"/>
          </w:p>
        </w:tc>
        <w:tc>
          <w:tcPr>
            <w:tcW w:w="1267" w:type="dxa"/>
            <w:vAlign w:val="bottom"/>
          </w:tcPr>
          <w:p w14:paraId="0E75482A" w14:textId="751E1F71"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592.811,99</w:t>
            </w:r>
          </w:p>
        </w:tc>
        <w:tc>
          <w:tcPr>
            <w:tcW w:w="1117" w:type="dxa"/>
          </w:tcPr>
          <w:p w14:paraId="445E301A" w14:textId="1B11D26A"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22.807,08</w:t>
            </w:r>
          </w:p>
        </w:tc>
        <w:tc>
          <w:tcPr>
            <w:tcW w:w="1517" w:type="dxa"/>
            <w:vAlign w:val="bottom"/>
          </w:tcPr>
          <w:p w14:paraId="6C681BCD" w14:textId="7DE0C3B0"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w:t>
            </w:r>
          </w:p>
        </w:tc>
        <w:tc>
          <w:tcPr>
            <w:tcW w:w="1517" w:type="dxa"/>
            <w:vAlign w:val="bottom"/>
          </w:tcPr>
          <w:p w14:paraId="70FF76D0" w14:textId="38611A92"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229.492,01</w:t>
            </w:r>
          </w:p>
        </w:tc>
        <w:tc>
          <w:tcPr>
            <w:tcW w:w="1297" w:type="dxa"/>
            <w:vAlign w:val="bottom"/>
          </w:tcPr>
          <w:p w14:paraId="137E06C5" w14:textId="27461B43"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801.426,94</w:t>
            </w:r>
          </w:p>
        </w:tc>
        <w:tc>
          <w:tcPr>
            <w:tcW w:w="1256" w:type="dxa"/>
            <w:vAlign w:val="bottom"/>
          </w:tcPr>
          <w:p w14:paraId="64D67B1F" w14:textId="5A5CD077" w:rsidR="00B64FD6" w:rsidRPr="00BC0DD6" w:rsidRDefault="00B64FD6" w:rsidP="00B64FD6">
            <w:pPr>
              <w:spacing w:after="0" w:line="240" w:lineRule="auto"/>
              <w:ind w:left="0" w:firstLine="0"/>
              <w:jc w:val="right"/>
              <w:rPr>
                <w:rFonts w:eastAsia="Times New Roman"/>
                <w:color w:val="auto"/>
                <w:sz w:val="16"/>
                <w:szCs w:val="16"/>
              </w:rPr>
            </w:pPr>
            <w:r w:rsidRPr="00BC0DD6">
              <w:rPr>
                <w:rFonts w:eastAsia="Times New Roman"/>
                <w:color w:val="auto"/>
                <w:sz w:val="16"/>
                <w:szCs w:val="16"/>
              </w:rPr>
              <w:t>34.418,01</w:t>
            </w:r>
          </w:p>
        </w:tc>
        <w:tc>
          <w:tcPr>
            <w:tcW w:w="1561" w:type="dxa"/>
            <w:vAlign w:val="center"/>
          </w:tcPr>
          <w:p w14:paraId="133E4003" w14:textId="4F2A5F8E" w:rsidR="00B64FD6" w:rsidRPr="00BC0DD6" w:rsidRDefault="00B64FD6" w:rsidP="00B64FD6">
            <w:pPr>
              <w:spacing w:after="0"/>
              <w:ind w:left="0"/>
              <w:jc w:val="right"/>
              <w:rPr>
                <w:b/>
                <w:color w:val="auto"/>
                <w:sz w:val="16"/>
                <w:szCs w:val="16"/>
              </w:rPr>
            </w:pPr>
            <w:r w:rsidRPr="00BC0DD6">
              <w:rPr>
                <w:b/>
                <w:bCs/>
                <w:color w:val="auto"/>
                <w:sz w:val="16"/>
                <w:szCs w:val="16"/>
              </w:rPr>
              <w:t>1.680.956,03</w:t>
            </w:r>
          </w:p>
        </w:tc>
      </w:tr>
      <w:tr w:rsidR="00BC0DD6" w:rsidRPr="00BC0DD6" w14:paraId="5546FA0B" w14:textId="77777777" w:rsidTr="00F63C68">
        <w:tc>
          <w:tcPr>
            <w:tcW w:w="816" w:type="dxa"/>
            <w:vAlign w:val="bottom"/>
          </w:tcPr>
          <w:p w14:paraId="34D2CD28" w14:textId="77777777" w:rsidR="00B64FD6" w:rsidRPr="00BC0DD6" w:rsidRDefault="00B64FD6" w:rsidP="00B64FD6">
            <w:pPr>
              <w:spacing w:after="0" w:line="240" w:lineRule="auto"/>
              <w:ind w:left="0" w:firstLine="0"/>
              <w:jc w:val="center"/>
              <w:rPr>
                <w:rFonts w:eastAsia="Times New Roman"/>
                <w:color w:val="auto"/>
                <w:sz w:val="16"/>
                <w:szCs w:val="16"/>
              </w:rPr>
            </w:pPr>
            <w:r w:rsidRPr="00BC0DD6">
              <w:rPr>
                <w:rFonts w:eastAsia="Times New Roman"/>
                <w:color w:val="auto"/>
                <w:sz w:val="16"/>
                <w:szCs w:val="16"/>
              </w:rPr>
              <w:t>Dez</w:t>
            </w:r>
          </w:p>
        </w:tc>
        <w:tc>
          <w:tcPr>
            <w:tcW w:w="1267" w:type="dxa"/>
            <w:vAlign w:val="bottom"/>
          </w:tcPr>
          <w:p w14:paraId="16155292" w14:textId="36CC1273"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595.890,45</w:t>
            </w:r>
          </w:p>
        </w:tc>
        <w:tc>
          <w:tcPr>
            <w:tcW w:w="1117" w:type="dxa"/>
          </w:tcPr>
          <w:p w14:paraId="4B0D791D" w14:textId="4DA2EB36"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22.807,08</w:t>
            </w:r>
          </w:p>
        </w:tc>
        <w:tc>
          <w:tcPr>
            <w:tcW w:w="1517" w:type="dxa"/>
            <w:vAlign w:val="bottom"/>
          </w:tcPr>
          <w:p w14:paraId="5EEC31B6" w14:textId="1377AD2C"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w:t>
            </w:r>
          </w:p>
        </w:tc>
        <w:tc>
          <w:tcPr>
            <w:tcW w:w="1517" w:type="dxa"/>
            <w:vAlign w:val="bottom"/>
          </w:tcPr>
          <w:p w14:paraId="263C0DB4" w14:textId="767EC070" w:rsidR="00B64FD6" w:rsidRPr="00BC0DD6" w:rsidRDefault="00B64FD6" w:rsidP="00B64FD6">
            <w:pPr>
              <w:spacing w:after="0" w:line="240" w:lineRule="auto"/>
              <w:ind w:left="0" w:firstLine="0"/>
              <w:jc w:val="right"/>
              <w:rPr>
                <w:color w:val="auto"/>
                <w:sz w:val="16"/>
                <w:szCs w:val="16"/>
              </w:rPr>
            </w:pPr>
            <w:r w:rsidRPr="00BC0DD6">
              <w:rPr>
                <w:color w:val="auto"/>
                <w:sz w:val="16"/>
                <w:szCs w:val="16"/>
              </w:rPr>
              <w:t>199.714,28</w:t>
            </w:r>
          </w:p>
        </w:tc>
        <w:tc>
          <w:tcPr>
            <w:tcW w:w="1297" w:type="dxa"/>
            <w:vAlign w:val="bottom"/>
          </w:tcPr>
          <w:p w14:paraId="68E66C28" w14:textId="11542A22" w:rsidR="00B64FD6" w:rsidRPr="00BC0DD6" w:rsidRDefault="00B64FD6" w:rsidP="00B64FD6">
            <w:pPr>
              <w:spacing w:after="0" w:line="240" w:lineRule="auto"/>
              <w:ind w:left="0" w:firstLine="0"/>
              <w:jc w:val="right"/>
              <w:rPr>
                <w:rFonts w:eastAsia="Times New Roman"/>
                <w:color w:val="auto"/>
                <w:sz w:val="16"/>
                <w:szCs w:val="16"/>
              </w:rPr>
            </w:pPr>
            <w:r w:rsidRPr="00BC0DD6">
              <w:rPr>
                <w:color w:val="auto"/>
                <w:sz w:val="16"/>
                <w:szCs w:val="16"/>
              </w:rPr>
              <w:t>1.348.844,25</w:t>
            </w:r>
          </w:p>
        </w:tc>
        <w:tc>
          <w:tcPr>
            <w:tcW w:w="1256" w:type="dxa"/>
            <w:vAlign w:val="bottom"/>
          </w:tcPr>
          <w:p w14:paraId="6AD03C74" w14:textId="35B63D7F" w:rsidR="00B64FD6" w:rsidRPr="00BC0DD6" w:rsidRDefault="00B64FD6" w:rsidP="00B64FD6">
            <w:pPr>
              <w:spacing w:after="0" w:line="240" w:lineRule="auto"/>
              <w:ind w:left="0" w:firstLine="0"/>
              <w:jc w:val="right"/>
              <w:rPr>
                <w:rFonts w:eastAsia="Times New Roman"/>
                <w:color w:val="auto"/>
                <w:sz w:val="16"/>
                <w:szCs w:val="16"/>
              </w:rPr>
            </w:pPr>
            <w:r w:rsidRPr="00BC0DD6">
              <w:rPr>
                <w:rFonts w:eastAsia="Times New Roman"/>
                <w:color w:val="auto"/>
                <w:sz w:val="16"/>
                <w:szCs w:val="16"/>
              </w:rPr>
              <w:t>34.403,22</w:t>
            </w:r>
          </w:p>
        </w:tc>
        <w:tc>
          <w:tcPr>
            <w:tcW w:w="1561" w:type="dxa"/>
            <w:vAlign w:val="center"/>
          </w:tcPr>
          <w:p w14:paraId="51AC2CFE" w14:textId="5B715D02" w:rsidR="00B64FD6" w:rsidRPr="00BC0DD6" w:rsidRDefault="00B64FD6" w:rsidP="00B64FD6">
            <w:pPr>
              <w:spacing w:after="0"/>
              <w:ind w:left="0"/>
              <w:jc w:val="right"/>
              <w:rPr>
                <w:b/>
                <w:color w:val="auto"/>
                <w:sz w:val="16"/>
                <w:szCs w:val="16"/>
              </w:rPr>
            </w:pPr>
            <w:r w:rsidRPr="00BC0DD6">
              <w:rPr>
                <w:b/>
                <w:bCs/>
                <w:color w:val="auto"/>
                <w:sz w:val="16"/>
                <w:szCs w:val="16"/>
              </w:rPr>
              <w:t>2.201.659,28</w:t>
            </w:r>
          </w:p>
        </w:tc>
      </w:tr>
      <w:tr w:rsidR="00BC0DD6" w:rsidRPr="00BC0DD6" w14:paraId="2B8BE52F" w14:textId="77777777" w:rsidTr="00F63C68">
        <w:tc>
          <w:tcPr>
            <w:tcW w:w="816" w:type="dxa"/>
            <w:shd w:val="clear" w:color="auto" w:fill="9CC2E5" w:themeFill="accent1" w:themeFillTint="99"/>
            <w:vAlign w:val="bottom"/>
          </w:tcPr>
          <w:p w14:paraId="1EF355CF" w14:textId="77777777" w:rsidR="00B64FD6" w:rsidRPr="00BC0DD6" w:rsidRDefault="00B64FD6" w:rsidP="00B64FD6">
            <w:pPr>
              <w:spacing w:after="0" w:line="240" w:lineRule="auto"/>
              <w:ind w:left="0" w:firstLine="0"/>
              <w:jc w:val="center"/>
              <w:rPr>
                <w:rFonts w:eastAsia="Times New Roman"/>
                <w:b/>
                <w:color w:val="auto"/>
                <w:sz w:val="16"/>
                <w:szCs w:val="16"/>
              </w:rPr>
            </w:pPr>
            <w:r w:rsidRPr="00BC0DD6">
              <w:rPr>
                <w:rFonts w:eastAsia="Times New Roman"/>
                <w:b/>
                <w:color w:val="auto"/>
                <w:sz w:val="16"/>
                <w:szCs w:val="16"/>
              </w:rPr>
              <w:t>TOTAL</w:t>
            </w:r>
          </w:p>
        </w:tc>
        <w:tc>
          <w:tcPr>
            <w:tcW w:w="1267" w:type="dxa"/>
            <w:shd w:val="clear" w:color="auto" w:fill="9CC2E5" w:themeFill="accent1" w:themeFillTint="99"/>
            <w:vAlign w:val="center"/>
          </w:tcPr>
          <w:p w14:paraId="782FA98F" w14:textId="0AB79763" w:rsidR="00B64FD6" w:rsidRPr="00BC0DD6" w:rsidRDefault="00B64FD6" w:rsidP="00B64FD6">
            <w:pPr>
              <w:spacing w:after="0" w:line="240" w:lineRule="auto"/>
              <w:ind w:left="0" w:firstLine="0"/>
              <w:jc w:val="right"/>
              <w:rPr>
                <w:rFonts w:eastAsia="Times New Roman"/>
                <w:b/>
                <w:color w:val="auto"/>
                <w:sz w:val="16"/>
                <w:szCs w:val="16"/>
              </w:rPr>
            </w:pPr>
            <w:r w:rsidRPr="00BC0DD6">
              <w:rPr>
                <w:rFonts w:eastAsia="Times New Roman"/>
                <w:b/>
                <w:color w:val="auto"/>
                <w:sz w:val="16"/>
                <w:szCs w:val="16"/>
              </w:rPr>
              <w:t>7.173.792,46</w:t>
            </w:r>
          </w:p>
        </w:tc>
        <w:tc>
          <w:tcPr>
            <w:tcW w:w="1117" w:type="dxa"/>
            <w:shd w:val="clear" w:color="auto" w:fill="9CC2E5" w:themeFill="accent1" w:themeFillTint="99"/>
            <w:vAlign w:val="bottom"/>
          </w:tcPr>
          <w:p w14:paraId="5788B81A" w14:textId="22648216" w:rsidR="00B64FD6" w:rsidRPr="00BC0DD6" w:rsidRDefault="00B64FD6" w:rsidP="00B64FD6">
            <w:pPr>
              <w:spacing w:after="0" w:line="240" w:lineRule="auto"/>
              <w:ind w:left="0" w:firstLine="0"/>
              <w:rPr>
                <w:rFonts w:eastAsia="Times New Roman"/>
                <w:b/>
                <w:color w:val="auto"/>
                <w:sz w:val="16"/>
                <w:szCs w:val="16"/>
              </w:rPr>
            </w:pPr>
            <w:r w:rsidRPr="00BC0DD6">
              <w:rPr>
                <w:rFonts w:eastAsia="Times New Roman"/>
                <w:b/>
                <w:color w:val="auto"/>
                <w:sz w:val="16"/>
                <w:szCs w:val="16"/>
              </w:rPr>
              <w:t>255.489,26</w:t>
            </w:r>
          </w:p>
        </w:tc>
        <w:tc>
          <w:tcPr>
            <w:tcW w:w="1517" w:type="dxa"/>
            <w:shd w:val="clear" w:color="auto" w:fill="9CC2E5" w:themeFill="accent1" w:themeFillTint="99"/>
            <w:vAlign w:val="bottom"/>
          </w:tcPr>
          <w:p w14:paraId="330B9FAD" w14:textId="374E30F3" w:rsidR="00B64FD6" w:rsidRPr="00BC0DD6" w:rsidRDefault="00B64FD6" w:rsidP="00B64FD6">
            <w:pPr>
              <w:spacing w:after="0" w:line="240" w:lineRule="auto"/>
              <w:ind w:left="0" w:firstLine="0"/>
              <w:jc w:val="center"/>
              <w:rPr>
                <w:rFonts w:eastAsia="Times New Roman"/>
                <w:b/>
                <w:color w:val="auto"/>
                <w:sz w:val="16"/>
                <w:szCs w:val="16"/>
              </w:rPr>
            </w:pPr>
            <w:r w:rsidRPr="00BC0DD6">
              <w:rPr>
                <w:rFonts w:eastAsia="Times New Roman"/>
                <w:b/>
                <w:color w:val="auto"/>
                <w:sz w:val="16"/>
                <w:szCs w:val="16"/>
              </w:rPr>
              <w:t>37.041,66</w:t>
            </w:r>
          </w:p>
        </w:tc>
        <w:tc>
          <w:tcPr>
            <w:tcW w:w="1517" w:type="dxa"/>
            <w:shd w:val="clear" w:color="auto" w:fill="9CC2E5" w:themeFill="accent1" w:themeFillTint="99"/>
            <w:vAlign w:val="bottom"/>
          </w:tcPr>
          <w:p w14:paraId="5FF98EB5" w14:textId="661DB4B9" w:rsidR="00B64FD6" w:rsidRPr="00BC0DD6" w:rsidRDefault="00B64FD6" w:rsidP="00B64FD6">
            <w:pPr>
              <w:spacing w:after="0" w:line="240" w:lineRule="auto"/>
              <w:ind w:left="0" w:firstLine="0"/>
              <w:jc w:val="center"/>
              <w:rPr>
                <w:rFonts w:eastAsia="Times New Roman"/>
                <w:b/>
                <w:color w:val="auto"/>
                <w:sz w:val="16"/>
                <w:szCs w:val="16"/>
              </w:rPr>
            </w:pPr>
            <w:r w:rsidRPr="00BC0DD6">
              <w:rPr>
                <w:rFonts w:eastAsia="Times New Roman"/>
                <w:b/>
                <w:color w:val="auto"/>
                <w:sz w:val="16"/>
                <w:szCs w:val="16"/>
              </w:rPr>
              <w:t>2.223.237,90</w:t>
            </w:r>
          </w:p>
        </w:tc>
        <w:tc>
          <w:tcPr>
            <w:tcW w:w="1297" w:type="dxa"/>
            <w:shd w:val="clear" w:color="auto" w:fill="9CC2E5" w:themeFill="accent1" w:themeFillTint="99"/>
            <w:vAlign w:val="bottom"/>
          </w:tcPr>
          <w:p w14:paraId="03E48DF3" w14:textId="61EA5ADC" w:rsidR="00B64FD6" w:rsidRPr="00BC0DD6" w:rsidRDefault="00B64FD6" w:rsidP="00B64FD6">
            <w:pPr>
              <w:spacing w:after="0" w:line="240" w:lineRule="auto"/>
              <w:ind w:left="0" w:firstLine="0"/>
              <w:jc w:val="center"/>
              <w:rPr>
                <w:rFonts w:eastAsia="Times New Roman"/>
                <w:b/>
                <w:color w:val="auto"/>
                <w:sz w:val="16"/>
                <w:szCs w:val="16"/>
              </w:rPr>
            </w:pPr>
            <w:r w:rsidRPr="00BC0DD6">
              <w:rPr>
                <w:rFonts w:eastAsia="Times New Roman"/>
                <w:b/>
                <w:color w:val="auto"/>
                <w:sz w:val="16"/>
                <w:szCs w:val="16"/>
              </w:rPr>
              <w:t>8.818.486,00</w:t>
            </w:r>
          </w:p>
        </w:tc>
        <w:tc>
          <w:tcPr>
            <w:tcW w:w="1256" w:type="dxa"/>
            <w:shd w:val="clear" w:color="auto" w:fill="9CC2E5" w:themeFill="accent1" w:themeFillTint="99"/>
            <w:vAlign w:val="bottom"/>
          </w:tcPr>
          <w:p w14:paraId="72264EBC" w14:textId="6B23AC4D" w:rsidR="00B64FD6" w:rsidRPr="00BC0DD6" w:rsidRDefault="00B64FD6" w:rsidP="00B64FD6">
            <w:pPr>
              <w:spacing w:after="0" w:line="240" w:lineRule="auto"/>
              <w:ind w:left="0" w:firstLine="0"/>
              <w:jc w:val="center"/>
              <w:rPr>
                <w:rFonts w:eastAsia="Times New Roman"/>
                <w:b/>
                <w:color w:val="auto"/>
                <w:sz w:val="16"/>
                <w:szCs w:val="16"/>
              </w:rPr>
            </w:pPr>
            <w:r w:rsidRPr="00BC0DD6">
              <w:rPr>
                <w:rFonts w:eastAsia="Times New Roman"/>
                <w:b/>
                <w:color w:val="auto"/>
                <w:sz w:val="16"/>
                <w:szCs w:val="16"/>
              </w:rPr>
              <w:t>413.466,57</w:t>
            </w:r>
          </w:p>
        </w:tc>
        <w:tc>
          <w:tcPr>
            <w:tcW w:w="1561" w:type="dxa"/>
            <w:shd w:val="clear" w:color="auto" w:fill="9CC2E5" w:themeFill="accent1" w:themeFillTint="99"/>
            <w:vAlign w:val="center"/>
          </w:tcPr>
          <w:p w14:paraId="42A769A0" w14:textId="425DE92D" w:rsidR="00B64FD6" w:rsidRPr="00BC0DD6" w:rsidRDefault="00B64FD6" w:rsidP="00B64FD6">
            <w:pPr>
              <w:spacing w:after="0"/>
              <w:ind w:left="0"/>
              <w:jc w:val="right"/>
              <w:rPr>
                <w:b/>
                <w:color w:val="auto"/>
                <w:sz w:val="16"/>
                <w:szCs w:val="16"/>
              </w:rPr>
            </w:pPr>
            <w:r w:rsidRPr="00BC0DD6">
              <w:rPr>
                <w:b/>
                <w:bCs/>
                <w:color w:val="auto"/>
                <w:sz w:val="16"/>
                <w:szCs w:val="16"/>
              </w:rPr>
              <w:t>18.921.513,85</w:t>
            </w:r>
          </w:p>
        </w:tc>
      </w:tr>
    </w:tbl>
    <w:p w14:paraId="30E40F8C" w14:textId="77777777" w:rsidR="00BC66FF" w:rsidRPr="00BC0DD6" w:rsidRDefault="00BC66FF" w:rsidP="00E37B57">
      <w:pPr>
        <w:spacing w:after="0" w:line="240" w:lineRule="auto"/>
        <w:ind w:right="1" w:hanging="1143"/>
        <w:rPr>
          <w:i/>
          <w:color w:val="auto"/>
          <w:szCs w:val="24"/>
        </w:rPr>
      </w:pPr>
    </w:p>
    <w:tbl>
      <w:tblPr>
        <w:tblW w:w="9229" w:type="dxa"/>
        <w:tblInd w:w="55" w:type="dxa"/>
        <w:tblLayout w:type="fixed"/>
        <w:tblCellMar>
          <w:left w:w="70" w:type="dxa"/>
          <w:right w:w="70" w:type="dxa"/>
        </w:tblCellMar>
        <w:tblLook w:val="04A0" w:firstRow="1" w:lastRow="0" w:firstColumn="1" w:lastColumn="0" w:noHBand="0" w:noVBand="1"/>
      </w:tblPr>
      <w:tblGrid>
        <w:gridCol w:w="2850"/>
        <w:gridCol w:w="531"/>
        <w:gridCol w:w="532"/>
        <w:gridCol w:w="531"/>
        <w:gridCol w:w="532"/>
        <w:gridCol w:w="531"/>
        <w:gridCol w:w="532"/>
        <w:gridCol w:w="532"/>
        <w:gridCol w:w="531"/>
        <w:gridCol w:w="532"/>
        <w:gridCol w:w="518"/>
        <w:gridCol w:w="13"/>
        <w:gridCol w:w="532"/>
        <w:gridCol w:w="532"/>
      </w:tblGrid>
      <w:tr w:rsidR="005E2191" w:rsidRPr="00BC0DD6" w14:paraId="6B4C5AE4" w14:textId="77777777" w:rsidTr="0081053F">
        <w:trPr>
          <w:trHeight w:val="20"/>
        </w:trPr>
        <w:tc>
          <w:tcPr>
            <w:tcW w:w="9229" w:type="dxa"/>
            <w:gridSpan w:val="14"/>
            <w:tcBorders>
              <w:top w:val="single" w:sz="8" w:space="0" w:color="000000"/>
              <w:left w:val="single" w:sz="8" w:space="0" w:color="000000"/>
              <w:bottom w:val="single" w:sz="4" w:space="0" w:color="000000"/>
              <w:right w:val="single" w:sz="8" w:space="0" w:color="000000"/>
            </w:tcBorders>
            <w:shd w:val="clear" w:color="auto" w:fill="2E74B5" w:themeFill="accent1" w:themeFillShade="BF"/>
            <w:vAlign w:val="center"/>
            <w:hideMark/>
          </w:tcPr>
          <w:p w14:paraId="38352EAC" w14:textId="77777777" w:rsidR="00074AB8" w:rsidRPr="00BC0DD6" w:rsidRDefault="00074AB8" w:rsidP="00074AB8">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PREFEITURA MUNICIPAL DE IMARUI</w:t>
            </w:r>
          </w:p>
        </w:tc>
      </w:tr>
      <w:tr w:rsidR="005E2191" w:rsidRPr="00BC0DD6" w14:paraId="65B6BF89" w14:textId="77777777" w:rsidTr="0081053F">
        <w:trPr>
          <w:trHeight w:val="20"/>
        </w:trPr>
        <w:tc>
          <w:tcPr>
            <w:tcW w:w="8152" w:type="dxa"/>
            <w:gridSpan w:val="11"/>
            <w:tcBorders>
              <w:top w:val="single" w:sz="4" w:space="0" w:color="000000"/>
              <w:left w:val="single" w:sz="8" w:space="0" w:color="000000"/>
              <w:bottom w:val="single" w:sz="8" w:space="0" w:color="000000"/>
              <w:right w:val="single" w:sz="4" w:space="0" w:color="000000"/>
            </w:tcBorders>
            <w:shd w:val="clear" w:color="auto" w:fill="9CC2E5" w:themeFill="accent1" w:themeFillTint="99"/>
            <w:vAlign w:val="center"/>
            <w:hideMark/>
          </w:tcPr>
          <w:p w14:paraId="6B47D7EF" w14:textId="77777777" w:rsidR="00074AB8" w:rsidRPr="00BC0DD6" w:rsidRDefault="00074AB8" w:rsidP="00074AB8">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QUADRO DE PESSOAL DA UNIDADE GESTORA - MENSAL - QUANTIDADE (Anexo V, Item III, alínea "a")</w:t>
            </w:r>
          </w:p>
        </w:tc>
        <w:tc>
          <w:tcPr>
            <w:tcW w:w="1077" w:type="dxa"/>
            <w:gridSpan w:val="3"/>
            <w:tcBorders>
              <w:top w:val="single" w:sz="4" w:space="0" w:color="000000"/>
              <w:left w:val="nil"/>
              <w:bottom w:val="single" w:sz="8" w:space="0" w:color="000000"/>
              <w:right w:val="single" w:sz="8" w:space="0" w:color="000000"/>
            </w:tcBorders>
            <w:shd w:val="clear" w:color="auto" w:fill="9CC2E5" w:themeFill="accent1" w:themeFillTint="99"/>
            <w:vAlign w:val="center"/>
            <w:hideMark/>
          </w:tcPr>
          <w:p w14:paraId="3E33D673" w14:textId="2F0CD8DE" w:rsidR="00074AB8" w:rsidRPr="00BC0DD6" w:rsidRDefault="00074AB8" w:rsidP="009E6626">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 xml:space="preserve">Ano: </w:t>
            </w:r>
            <w:r w:rsidR="00D26B23" w:rsidRPr="00BC0DD6">
              <w:rPr>
                <w:rFonts w:eastAsia="Times New Roman"/>
                <w:b/>
                <w:bCs/>
                <w:color w:val="auto"/>
                <w:sz w:val="16"/>
                <w:szCs w:val="16"/>
              </w:rPr>
              <w:t>2023</w:t>
            </w:r>
          </w:p>
        </w:tc>
      </w:tr>
      <w:tr w:rsidR="005E2191" w:rsidRPr="00BC0DD6" w14:paraId="0768D759" w14:textId="77777777" w:rsidTr="0081053F">
        <w:trPr>
          <w:trHeight w:val="20"/>
        </w:trPr>
        <w:tc>
          <w:tcPr>
            <w:tcW w:w="2850" w:type="dxa"/>
            <w:vMerge w:val="restart"/>
            <w:tcBorders>
              <w:top w:val="single" w:sz="4" w:space="0" w:color="000000"/>
              <w:left w:val="single" w:sz="8" w:space="0" w:color="000000"/>
              <w:right w:val="single" w:sz="4" w:space="0" w:color="000000"/>
            </w:tcBorders>
            <w:shd w:val="clear" w:color="auto" w:fill="BDD6EE" w:themeFill="accent1" w:themeFillTint="66"/>
            <w:vAlign w:val="center"/>
            <w:hideMark/>
          </w:tcPr>
          <w:p w14:paraId="2EDEC8BB" w14:textId="77777777" w:rsidR="00C212A4" w:rsidRPr="00BC0DD6" w:rsidRDefault="00C212A4" w:rsidP="00C212A4">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Vínculos</w:t>
            </w:r>
          </w:p>
        </w:tc>
        <w:tc>
          <w:tcPr>
            <w:tcW w:w="6379" w:type="dxa"/>
            <w:gridSpan w:val="13"/>
            <w:tcBorders>
              <w:top w:val="single" w:sz="8" w:space="0" w:color="000000"/>
              <w:left w:val="nil"/>
              <w:bottom w:val="single" w:sz="4" w:space="0" w:color="000000"/>
              <w:right w:val="single" w:sz="8" w:space="0" w:color="000000"/>
            </w:tcBorders>
            <w:shd w:val="clear" w:color="auto" w:fill="BDD6EE" w:themeFill="accent1" w:themeFillTint="66"/>
            <w:vAlign w:val="center"/>
            <w:hideMark/>
          </w:tcPr>
          <w:p w14:paraId="33C77F3B" w14:textId="77777777" w:rsidR="00C212A4" w:rsidRPr="00BC0DD6" w:rsidRDefault="00C212A4" w:rsidP="00074AB8">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Despesa Mensal da Folha de Pagamento por Vínculo/Mês</w:t>
            </w:r>
          </w:p>
        </w:tc>
      </w:tr>
      <w:tr w:rsidR="005E2191" w:rsidRPr="00BC0DD6" w14:paraId="6A7C65F6" w14:textId="77777777" w:rsidTr="0081053F">
        <w:trPr>
          <w:trHeight w:val="20"/>
        </w:trPr>
        <w:tc>
          <w:tcPr>
            <w:tcW w:w="2850" w:type="dxa"/>
            <w:vMerge/>
            <w:tcBorders>
              <w:left w:val="single" w:sz="8" w:space="0" w:color="000000"/>
              <w:bottom w:val="single" w:sz="8" w:space="0" w:color="000000"/>
              <w:right w:val="single" w:sz="4" w:space="0" w:color="000000"/>
            </w:tcBorders>
            <w:shd w:val="clear" w:color="auto" w:fill="BDD6EE" w:themeFill="accent1" w:themeFillTint="66"/>
            <w:noWrap/>
            <w:vAlign w:val="bottom"/>
            <w:hideMark/>
          </w:tcPr>
          <w:p w14:paraId="5C1A2DCC" w14:textId="77777777" w:rsidR="00C212A4" w:rsidRPr="00BC0DD6" w:rsidRDefault="00C212A4" w:rsidP="00074AB8">
            <w:pPr>
              <w:spacing w:after="0" w:line="240" w:lineRule="auto"/>
              <w:ind w:left="0" w:firstLine="0"/>
              <w:jc w:val="left"/>
              <w:rPr>
                <w:rFonts w:eastAsia="Times New Roman"/>
                <w:color w:val="auto"/>
                <w:sz w:val="16"/>
                <w:szCs w:val="16"/>
              </w:rPr>
            </w:pPr>
          </w:p>
        </w:tc>
        <w:tc>
          <w:tcPr>
            <w:tcW w:w="531" w:type="dxa"/>
            <w:tcBorders>
              <w:top w:val="nil"/>
              <w:left w:val="single" w:sz="4" w:space="0" w:color="000000"/>
              <w:bottom w:val="single" w:sz="4" w:space="0" w:color="000000"/>
              <w:right w:val="single" w:sz="4" w:space="0" w:color="000000"/>
            </w:tcBorders>
            <w:shd w:val="clear" w:color="auto" w:fill="BDD6EE" w:themeFill="accent1" w:themeFillTint="66"/>
            <w:vAlign w:val="bottom"/>
            <w:hideMark/>
          </w:tcPr>
          <w:p w14:paraId="735BDB59" w14:textId="77777777" w:rsidR="00C212A4" w:rsidRPr="00BC0DD6" w:rsidRDefault="00C212A4" w:rsidP="00074AB8">
            <w:pPr>
              <w:spacing w:after="0" w:line="240" w:lineRule="auto"/>
              <w:ind w:left="0" w:firstLine="0"/>
              <w:jc w:val="center"/>
              <w:rPr>
                <w:rFonts w:eastAsia="Times New Roman"/>
                <w:color w:val="auto"/>
                <w:sz w:val="16"/>
                <w:szCs w:val="16"/>
              </w:rPr>
            </w:pPr>
            <w:r w:rsidRPr="00BC0DD6">
              <w:rPr>
                <w:rFonts w:eastAsia="Times New Roman"/>
                <w:color w:val="auto"/>
                <w:sz w:val="16"/>
                <w:szCs w:val="16"/>
              </w:rPr>
              <w:t>Jan</w:t>
            </w:r>
          </w:p>
        </w:tc>
        <w:tc>
          <w:tcPr>
            <w:tcW w:w="532" w:type="dxa"/>
            <w:tcBorders>
              <w:top w:val="nil"/>
              <w:left w:val="nil"/>
              <w:bottom w:val="single" w:sz="4" w:space="0" w:color="000000"/>
              <w:right w:val="single" w:sz="4" w:space="0" w:color="000000"/>
            </w:tcBorders>
            <w:shd w:val="clear" w:color="auto" w:fill="BDD6EE" w:themeFill="accent1" w:themeFillTint="66"/>
            <w:vAlign w:val="bottom"/>
            <w:hideMark/>
          </w:tcPr>
          <w:p w14:paraId="25FAE948" w14:textId="77777777" w:rsidR="00C212A4" w:rsidRPr="00BC0DD6" w:rsidRDefault="00C212A4" w:rsidP="00074AB8">
            <w:pPr>
              <w:spacing w:after="0" w:line="240" w:lineRule="auto"/>
              <w:ind w:left="0" w:firstLine="0"/>
              <w:jc w:val="center"/>
              <w:rPr>
                <w:rFonts w:eastAsia="Times New Roman"/>
                <w:color w:val="auto"/>
                <w:sz w:val="16"/>
                <w:szCs w:val="16"/>
              </w:rPr>
            </w:pPr>
            <w:proofErr w:type="spellStart"/>
            <w:r w:rsidRPr="00BC0DD6">
              <w:rPr>
                <w:rFonts w:eastAsia="Times New Roman"/>
                <w:color w:val="auto"/>
                <w:sz w:val="16"/>
                <w:szCs w:val="16"/>
              </w:rPr>
              <w:t>Fev</w:t>
            </w:r>
            <w:proofErr w:type="spellEnd"/>
          </w:p>
        </w:tc>
        <w:tc>
          <w:tcPr>
            <w:tcW w:w="531" w:type="dxa"/>
            <w:tcBorders>
              <w:top w:val="nil"/>
              <w:left w:val="nil"/>
              <w:bottom w:val="single" w:sz="4" w:space="0" w:color="000000"/>
              <w:right w:val="single" w:sz="4" w:space="0" w:color="000000"/>
            </w:tcBorders>
            <w:shd w:val="clear" w:color="auto" w:fill="BDD6EE" w:themeFill="accent1" w:themeFillTint="66"/>
            <w:vAlign w:val="bottom"/>
            <w:hideMark/>
          </w:tcPr>
          <w:p w14:paraId="25D4440D" w14:textId="77777777" w:rsidR="00C212A4" w:rsidRPr="00BC0DD6" w:rsidRDefault="00C212A4" w:rsidP="00074AB8">
            <w:pPr>
              <w:spacing w:after="0" w:line="240" w:lineRule="auto"/>
              <w:ind w:left="0" w:firstLine="0"/>
              <w:jc w:val="center"/>
              <w:rPr>
                <w:rFonts w:eastAsia="Times New Roman"/>
                <w:color w:val="auto"/>
                <w:sz w:val="16"/>
                <w:szCs w:val="16"/>
              </w:rPr>
            </w:pPr>
            <w:r w:rsidRPr="00BC0DD6">
              <w:rPr>
                <w:rFonts w:eastAsia="Times New Roman"/>
                <w:color w:val="auto"/>
                <w:sz w:val="16"/>
                <w:szCs w:val="16"/>
              </w:rPr>
              <w:t>Mar</w:t>
            </w:r>
          </w:p>
        </w:tc>
        <w:tc>
          <w:tcPr>
            <w:tcW w:w="532" w:type="dxa"/>
            <w:tcBorders>
              <w:top w:val="nil"/>
              <w:left w:val="nil"/>
              <w:bottom w:val="single" w:sz="4" w:space="0" w:color="000000"/>
              <w:right w:val="single" w:sz="4" w:space="0" w:color="000000"/>
            </w:tcBorders>
            <w:shd w:val="clear" w:color="auto" w:fill="BDD6EE" w:themeFill="accent1" w:themeFillTint="66"/>
            <w:vAlign w:val="bottom"/>
            <w:hideMark/>
          </w:tcPr>
          <w:p w14:paraId="5B4378D8" w14:textId="77777777" w:rsidR="00C212A4" w:rsidRPr="00BC0DD6" w:rsidRDefault="00C212A4" w:rsidP="00074AB8">
            <w:pPr>
              <w:spacing w:after="0" w:line="240" w:lineRule="auto"/>
              <w:ind w:left="0" w:firstLine="0"/>
              <w:jc w:val="center"/>
              <w:rPr>
                <w:rFonts w:eastAsia="Times New Roman"/>
                <w:color w:val="auto"/>
                <w:sz w:val="16"/>
                <w:szCs w:val="16"/>
              </w:rPr>
            </w:pPr>
            <w:proofErr w:type="spellStart"/>
            <w:r w:rsidRPr="00BC0DD6">
              <w:rPr>
                <w:rFonts w:eastAsia="Times New Roman"/>
                <w:color w:val="auto"/>
                <w:sz w:val="16"/>
                <w:szCs w:val="16"/>
              </w:rPr>
              <w:t>Abr</w:t>
            </w:r>
            <w:proofErr w:type="spellEnd"/>
          </w:p>
        </w:tc>
        <w:tc>
          <w:tcPr>
            <w:tcW w:w="531" w:type="dxa"/>
            <w:tcBorders>
              <w:top w:val="nil"/>
              <w:left w:val="nil"/>
              <w:bottom w:val="single" w:sz="4" w:space="0" w:color="000000"/>
              <w:right w:val="single" w:sz="4" w:space="0" w:color="000000"/>
            </w:tcBorders>
            <w:shd w:val="clear" w:color="auto" w:fill="BDD6EE" w:themeFill="accent1" w:themeFillTint="66"/>
            <w:vAlign w:val="bottom"/>
            <w:hideMark/>
          </w:tcPr>
          <w:p w14:paraId="467FD34E" w14:textId="77777777" w:rsidR="00C212A4" w:rsidRPr="00BC0DD6" w:rsidRDefault="00C212A4" w:rsidP="00074AB8">
            <w:pPr>
              <w:spacing w:after="0" w:line="240" w:lineRule="auto"/>
              <w:ind w:left="0" w:firstLine="0"/>
              <w:jc w:val="center"/>
              <w:rPr>
                <w:rFonts w:eastAsia="Times New Roman"/>
                <w:color w:val="auto"/>
                <w:sz w:val="16"/>
                <w:szCs w:val="16"/>
              </w:rPr>
            </w:pPr>
            <w:r w:rsidRPr="00BC0DD6">
              <w:rPr>
                <w:rFonts w:eastAsia="Times New Roman"/>
                <w:color w:val="auto"/>
                <w:sz w:val="16"/>
                <w:szCs w:val="16"/>
              </w:rPr>
              <w:t>Mai</w:t>
            </w:r>
          </w:p>
        </w:tc>
        <w:tc>
          <w:tcPr>
            <w:tcW w:w="532" w:type="dxa"/>
            <w:tcBorders>
              <w:top w:val="nil"/>
              <w:left w:val="nil"/>
              <w:bottom w:val="single" w:sz="4" w:space="0" w:color="000000"/>
              <w:right w:val="single" w:sz="4" w:space="0" w:color="000000"/>
            </w:tcBorders>
            <w:shd w:val="clear" w:color="auto" w:fill="BDD6EE" w:themeFill="accent1" w:themeFillTint="66"/>
            <w:vAlign w:val="bottom"/>
            <w:hideMark/>
          </w:tcPr>
          <w:p w14:paraId="30DA3333" w14:textId="77777777" w:rsidR="00C212A4" w:rsidRPr="00BC0DD6" w:rsidRDefault="00C212A4" w:rsidP="00074AB8">
            <w:pPr>
              <w:spacing w:after="0" w:line="240" w:lineRule="auto"/>
              <w:ind w:left="0" w:firstLine="0"/>
              <w:jc w:val="center"/>
              <w:rPr>
                <w:rFonts w:eastAsia="Times New Roman"/>
                <w:color w:val="auto"/>
                <w:sz w:val="16"/>
                <w:szCs w:val="16"/>
              </w:rPr>
            </w:pPr>
            <w:proofErr w:type="spellStart"/>
            <w:r w:rsidRPr="00BC0DD6">
              <w:rPr>
                <w:rFonts w:eastAsia="Times New Roman"/>
                <w:color w:val="auto"/>
                <w:sz w:val="16"/>
                <w:szCs w:val="16"/>
              </w:rPr>
              <w:t>Jun</w:t>
            </w:r>
            <w:proofErr w:type="spellEnd"/>
          </w:p>
        </w:tc>
        <w:tc>
          <w:tcPr>
            <w:tcW w:w="532" w:type="dxa"/>
            <w:tcBorders>
              <w:top w:val="nil"/>
              <w:left w:val="nil"/>
              <w:bottom w:val="single" w:sz="4" w:space="0" w:color="000000"/>
              <w:right w:val="single" w:sz="4" w:space="0" w:color="000000"/>
            </w:tcBorders>
            <w:shd w:val="clear" w:color="auto" w:fill="BDD6EE" w:themeFill="accent1" w:themeFillTint="66"/>
            <w:vAlign w:val="bottom"/>
            <w:hideMark/>
          </w:tcPr>
          <w:p w14:paraId="3DEAF987" w14:textId="77777777" w:rsidR="00C212A4" w:rsidRPr="00BC0DD6" w:rsidRDefault="00C212A4" w:rsidP="00074AB8">
            <w:pPr>
              <w:spacing w:after="0" w:line="240" w:lineRule="auto"/>
              <w:ind w:left="0" w:firstLine="0"/>
              <w:jc w:val="center"/>
              <w:rPr>
                <w:rFonts w:eastAsia="Times New Roman"/>
                <w:color w:val="auto"/>
                <w:sz w:val="16"/>
                <w:szCs w:val="16"/>
              </w:rPr>
            </w:pPr>
            <w:r w:rsidRPr="00BC0DD6">
              <w:rPr>
                <w:rFonts w:eastAsia="Times New Roman"/>
                <w:color w:val="auto"/>
                <w:sz w:val="16"/>
                <w:szCs w:val="16"/>
              </w:rPr>
              <w:t>Jul</w:t>
            </w:r>
          </w:p>
        </w:tc>
        <w:tc>
          <w:tcPr>
            <w:tcW w:w="531" w:type="dxa"/>
            <w:tcBorders>
              <w:top w:val="nil"/>
              <w:left w:val="nil"/>
              <w:bottom w:val="single" w:sz="4" w:space="0" w:color="000000"/>
              <w:right w:val="single" w:sz="4" w:space="0" w:color="000000"/>
            </w:tcBorders>
            <w:shd w:val="clear" w:color="auto" w:fill="BDD6EE" w:themeFill="accent1" w:themeFillTint="66"/>
            <w:vAlign w:val="bottom"/>
            <w:hideMark/>
          </w:tcPr>
          <w:p w14:paraId="7A738D40" w14:textId="77777777" w:rsidR="00C212A4" w:rsidRPr="00BC0DD6" w:rsidRDefault="00C212A4" w:rsidP="00074AB8">
            <w:pPr>
              <w:spacing w:after="0" w:line="240" w:lineRule="auto"/>
              <w:ind w:left="0" w:firstLine="0"/>
              <w:jc w:val="center"/>
              <w:rPr>
                <w:rFonts w:eastAsia="Times New Roman"/>
                <w:color w:val="auto"/>
                <w:sz w:val="16"/>
                <w:szCs w:val="16"/>
              </w:rPr>
            </w:pPr>
            <w:proofErr w:type="spellStart"/>
            <w:r w:rsidRPr="00BC0DD6">
              <w:rPr>
                <w:rFonts w:eastAsia="Times New Roman"/>
                <w:color w:val="auto"/>
                <w:sz w:val="16"/>
                <w:szCs w:val="16"/>
              </w:rPr>
              <w:t>Ago</w:t>
            </w:r>
            <w:proofErr w:type="spellEnd"/>
          </w:p>
        </w:tc>
        <w:tc>
          <w:tcPr>
            <w:tcW w:w="532" w:type="dxa"/>
            <w:tcBorders>
              <w:top w:val="nil"/>
              <w:left w:val="nil"/>
              <w:bottom w:val="single" w:sz="4" w:space="0" w:color="000000"/>
              <w:right w:val="single" w:sz="4" w:space="0" w:color="000000"/>
            </w:tcBorders>
            <w:shd w:val="clear" w:color="auto" w:fill="BDD6EE" w:themeFill="accent1" w:themeFillTint="66"/>
            <w:vAlign w:val="bottom"/>
            <w:hideMark/>
          </w:tcPr>
          <w:p w14:paraId="3DFECEF4" w14:textId="77777777" w:rsidR="00C212A4" w:rsidRPr="00BC0DD6" w:rsidRDefault="00C212A4" w:rsidP="00074AB8">
            <w:pPr>
              <w:spacing w:after="0" w:line="240" w:lineRule="auto"/>
              <w:ind w:left="0" w:firstLine="0"/>
              <w:jc w:val="center"/>
              <w:rPr>
                <w:rFonts w:eastAsia="Times New Roman"/>
                <w:color w:val="auto"/>
                <w:sz w:val="16"/>
                <w:szCs w:val="16"/>
              </w:rPr>
            </w:pPr>
            <w:r w:rsidRPr="00BC0DD6">
              <w:rPr>
                <w:rFonts w:eastAsia="Times New Roman"/>
                <w:color w:val="auto"/>
                <w:sz w:val="16"/>
                <w:szCs w:val="16"/>
              </w:rPr>
              <w:t>Set</w:t>
            </w:r>
          </w:p>
        </w:tc>
        <w:tc>
          <w:tcPr>
            <w:tcW w:w="531" w:type="dxa"/>
            <w:gridSpan w:val="2"/>
            <w:tcBorders>
              <w:top w:val="nil"/>
              <w:left w:val="nil"/>
              <w:bottom w:val="single" w:sz="4" w:space="0" w:color="000000"/>
              <w:right w:val="single" w:sz="4" w:space="0" w:color="000000"/>
            </w:tcBorders>
            <w:shd w:val="clear" w:color="auto" w:fill="BDD6EE" w:themeFill="accent1" w:themeFillTint="66"/>
            <w:vAlign w:val="bottom"/>
            <w:hideMark/>
          </w:tcPr>
          <w:p w14:paraId="73564679" w14:textId="77777777" w:rsidR="00C212A4" w:rsidRPr="00BC0DD6" w:rsidRDefault="00C212A4" w:rsidP="00074AB8">
            <w:pPr>
              <w:spacing w:after="0" w:line="240" w:lineRule="auto"/>
              <w:ind w:left="0" w:firstLine="0"/>
              <w:jc w:val="center"/>
              <w:rPr>
                <w:rFonts w:eastAsia="Times New Roman"/>
                <w:color w:val="auto"/>
                <w:sz w:val="16"/>
                <w:szCs w:val="16"/>
              </w:rPr>
            </w:pPr>
            <w:r w:rsidRPr="00BC0DD6">
              <w:rPr>
                <w:rFonts w:eastAsia="Times New Roman"/>
                <w:color w:val="auto"/>
                <w:sz w:val="16"/>
                <w:szCs w:val="16"/>
              </w:rPr>
              <w:t>Out</w:t>
            </w:r>
          </w:p>
        </w:tc>
        <w:tc>
          <w:tcPr>
            <w:tcW w:w="532" w:type="dxa"/>
            <w:tcBorders>
              <w:top w:val="nil"/>
              <w:left w:val="nil"/>
              <w:bottom w:val="single" w:sz="4" w:space="0" w:color="000000"/>
              <w:right w:val="single" w:sz="4" w:space="0" w:color="000000"/>
            </w:tcBorders>
            <w:shd w:val="clear" w:color="auto" w:fill="BDD6EE" w:themeFill="accent1" w:themeFillTint="66"/>
            <w:vAlign w:val="bottom"/>
            <w:hideMark/>
          </w:tcPr>
          <w:p w14:paraId="4FDA7602" w14:textId="77777777" w:rsidR="00C212A4" w:rsidRPr="00BC0DD6" w:rsidRDefault="00C212A4" w:rsidP="00074AB8">
            <w:pPr>
              <w:spacing w:after="0" w:line="240" w:lineRule="auto"/>
              <w:ind w:left="0" w:firstLine="0"/>
              <w:jc w:val="center"/>
              <w:rPr>
                <w:rFonts w:eastAsia="Times New Roman"/>
                <w:color w:val="auto"/>
                <w:sz w:val="16"/>
                <w:szCs w:val="16"/>
              </w:rPr>
            </w:pPr>
            <w:proofErr w:type="spellStart"/>
            <w:r w:rsidRPr="00BC0DD6">
              <w:rPr>
                <w:rFonts w:eastAsia="Times New Roman"/>
                <w:color w:val="auto"/>
                <w:sz w:val="16"/>
                <w:szCs w:val="16"/>
              </w:rPr>
              <w:t>Nov</w:t>
            </w:r>
            <w:proofErr w:type="spellEnd"/>
          </w:p>
        </w:tc>
        <w:tc>
          <w:tcPr>
            <w:tcW w:w="532" w:type="dxa"/>
            <w:tcBorders>
              <w:top w:val="nil"/>
              <w:left w:val="nil"/>
              <w:bottom w:val="single" w:sz="4" w:space="0" w:color="000000"/>
              <w:right w:val="single" w:sz="8" w:space="0" w:color="000000"/>
            </w:tcBorders>
            <w:shd w:val="clear" w:color="auto" w:fill="BDD6EE" w:themeFill="accent1" w:themeFillTint="66"/>
            <w:vAlign w:val="bottom"/>
            <w:hideMark/>
          </w:tcPr>
          <w:p w14:paraId="0AEE13DB" w14:textId="77777777" w:rsidR="00C212A4" w:rsidRPr="00BC0DD6" w:rsidRDefault="00C212A4" w:rsidP="00074AB8">
            <w:pPr>
              <w:spacing w:after="0" w:line="240" w:lineRule="auto"/>
              <w:ind w:left="0" w:firstLine="0"/>
              <w:jc w:val="center"/>
              <w:rPr>
                <w:rFonts w:eastAsia="Times New Roman"/>
                <w:color w:val="auto"/>
                <w:sz w:val="16"/>
                <w:szCs w:val="16"/>
              </w:rPr>
            </w:pPr>
            <w:r w:rsidRPr="00BC0DD6">
              <w:rPr>
                <w:rFonts w:eastAsia="Times New Roman"/>
                <w:color w:val="auto"/>
                <w:sz w:val="16"/>
                <w:szCs w:val="16"/>
              </w:rPr>
              <w:t>Dez</w:t>
            </w:r>
          </w:p>
        </w:tc>
      </w:tr>
      <w:tr w:rsidR="005E2191" w:rsidRPr="00BC0DD6" w14:paraId="6E56DA3E" w14:textId="77777777" w:rsidTr="009F4B6E">
        <w:trPr>
          <w:trHeight w:val="20"/>
        </w:trPr>
        <w:tc>
          <w:tcPr>
            <w:tcW w:w="2850"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160916B" w14:textId="77777777" w:rsidR="009F4B6E" w:rsidRPr="00BC0DD6" w:rsidRDefault="009F4B6E" w:rsidP="009F4B6E">
            <w:pPr>
              <w:spacing w:after="0" w:line="240" w:lineRule="auto"/>
              <w:ind w:left="0" w:firstLine="0"/>
              <w:jc w:val="left"/>
              <w:rPr>
                <w:rFonts w:eastAsia="Times New Roman"/>
                <w:b/>
                <w:bCs/>
                <w:color w:val="auto"/>
                <w:sz w:val="16"/>
                <w:szCs w:val="16"/>
              </w:rPr>
            </w:pPr>
            <w:r w:rsidRPr="00BC0DD6">
              <w:rPr>
                <w:rFonts w:eastAsia="Times New Roman"/>
                <w:b/>
                <w:bCs/>
                <w:color w:val="auto"/>
                <w:sz w:val="16"/>
                <w:szCs w:val="16"/>
              </w:rPr>
              <w:t>Agentes Públicos Civis Ativos ocupantes de Cargo Efetivo</w:t>
            </w:r>
          </w:p>
        </w:tc>
        <w:tc>
          <w:tcPr>
            <w:tcW w:w="531" w:type="dxa"/>
            <w:tcBorders>
              <w:top w:val="nil"/>
              <w:left w:val="nil"/>
              <w:bottom w:val="single" w:sz="4" w:space="0" w:color="000000"/>
              <w:right w:val="single" w:sz="4" w:space="0" w:color="000000"/>
            </w:tcBorders>
            <w:shd w:val="clear" w:color="auto" w:fill="auto"/>
            <w:vAlign w:val="center"/>
          </w:tcPr>
          <w:p w14:paraId="30B783CC" w14:textId="2D6364C9" w:rsidR="009F4B6E" w:rsidRPr="00BC0DD6" w:rsidRDefault="005E2191" w:rsidP="009F4B6E">
            <w:pPr>
              <w:spacing w:after="0" w:line="240" w:lineRule="auto"/>
              <w:ind w:left="0" w:firstLine="0"/>
              <w:jc w:val="center"/>
              <w:rPr>
                <w:rFonts w:eastAsia="Times New Roman"/>
                <w:color w:val="auto"/>
                <w:sz w:val="16"/>
                <w:szCs w:val="16"/>
              </w:rPr>
            </w:pPr>
            <w:r w:rsidRPr="00BC0DD6">
              <w:rPr>
                <w:color w:val="auto"/>
                <w:sz w:val="16"/>
                <w:szCs w:val="16"/>
              </w:rPr>
              <w:t>200</w:t>
            </w:r>
          </w:p>
        </w:tc>
        <w:tc>
          <w:tcPr>
            <w:tcW w:w="532" w:type="dxa"/>
            <w:tcBorders>
              <w:top w:val="nil"/>
              <w:left w:val="nil"/>
              <w:bottom w:val="single" w:sz="4" w:space="0" w:color="000000"/>
              <w:right w:val="single" w:sz="4" w:space="0" w:color="000000"/>
            </w:tcBorders>
            <w:shd w:val="clear" w:color="auto" w:fill="auto"/>
            <w:vAlign w:val="center"/>
          </w:tcPr>
          <w:p w14:paraId="0B47FF5B" w14:textId="7804C1C9" w:rsidR="009F4B6E" w:rsidRPr="00BC0DD6" w:rsidRDefault="005E2191" w:rsidP="009F4B6E">
            <w:pPr>
              <w:spacing w:after="0" w:line="240" w:lineRule="auto"/>
              <w:ind w:left="0" w:firstLine="0"/>
              <w:jc w:val="center"/>
              <w:rPr>
                <w:rFonts w:eastAsia="Times New Roman"/>
                <w:color w:val="auto"/>
                <w:sz w:val="16"/>
                <w:szCs w:val="16"/>
              </w:rPr>
            </w:pPr>
            <w:r w:rsidRPr="00BC0DD6">
              <w:rPr>
                <w:color w:val="auto"/>
                <w:sz w:val="16"/>
                <w:szCs w:val="16"/>
              </w:rPr>
              <w:t>200</w:t>
            </w:r>
          </w:p>
        </w:tc>
        <w:tc>
          <w:tcPr>
            <w:tcW w:w="531" w:type="dxa"/>
            <w:tcBorders>
              <w:top w:val="nil"/>
              <w:left w:val="nil"/>
              <w:bottom w:val="single" w:sz="4" w:space="0" w:color="000000"/>
              <w:right w:val="single" w:sz="4" w:space="0" w:color="000000"/>
            </w:tcBorders>
            <w:shd w:val="clear" w:color="auto" w:fill="auto"/>
            <w:vAlign w:val="center"/>
          </w:tcPr>
          <w:p w14:paraId="641BFC28" w14:textId="1A284FC6" w:rsidR="009F4B6E" w:rsidRPr="00BC0DD6" w:rsidRDefault="005E2191" w:rsidP="009F4B6E">
            <w:pPr>
              <w:spacing w:after="0" w:line="240" w:lineRule="auto"/>
              <w:ind w:left="0" w:firstLine="0"/>
              <w:jc w:val="center"/>
              <w:rPr>
                <w:rFonts w:eastAsia="Times New Roman"/>
                <w:color w:val="auto"/>
                <w:sz w:val="16"/>
                <w:szCs w:val="16"/>
              </w:rPr>
            </w:pPr>
            <w:r w:rsidRPr="00BC0DD6">
              <w:rPr>
                <w:color w:val="auto"/>
                <w:sz w:val="16"/>
                <w:szCs w:val="16"/>
              </w:rPr>
              <w:t>197</w:t>
            </w:r>
          </w:p>
        </w:tc>
        <w:tc>
          <w:tcPr>
            <w:tcW w:w="532" w:type="dxa"/>
            <w:tcBorders>
              <w:top w:val="nil"/>
              <w:left w:val="nil"/>
              <w:bottom w:val="single" w:sz="4" w:space="0" w:color="000000"/>
              <w:right w:val="single" w:sz="4" w:space="0" w:color="000000"/>
            </w:tcBorders>
            <w:shd w:val="clear" w:color="auto" w:fill="auto"/>
            <w:vAlign w:val="center"/>
          </w:tcPr>
          <w:p w14:paraId="20A569EB" w14:textId="7F941CF6" w:rsidR="009F4B6E" w:rsidRPr="00BC0DD6" w:rsidRDefault="005E2191" w:rsidP="009F4B6E">
            <w:pPr>
              <w:spacing w:after="0" w:line="240" w:lineRule="auto"/>
              <w:ind w:left="0" w:firstLine="0"/>
              <w:jc w:val="center"/>
              <w:rPr>
                <w:rFonts w:eastAsia="Times New Roman"/>
                <w:color w:val="auto"/>
                <w:sz w:val="16"/>
                <w:szCs w:val="16"/>
              </w:rPr>
            </w:pPr>
            <w:r w:rsidRPr="00BC0DD6">
              <w:rPr>
                <w:color w:val="auto"/>
                <w:sz w:val="16"/>
                <w:szCs w:val="16"/>
              </w:rPr>
              <w:t>195</w:t>
            </w:r>
          </w:p>
        </w:tc>
        <w:tc>
          <w:tcPr>
            <w:tcW w:w="531" w:type="dxa"/>
            <w:tcBorders>
              <w:top w:val="nil"/>
              <w:left w:val="nil"/>
              <w:bottom w:val="single" w:sz="4" w:space="0" w:color="000000"/>
              <w:right w:val="single" w:sz="4" w:space="0" w:color="000000"/>
            </w:tcBorders>
            <w:shd w:val="clear" w:color="auto" w:fill="auto"/>
            <w:vAlign w:val="center"/>
          </w:tcPr>
          <w:p w14:paraId="04DD189E" w14:textId="486BF596" w:rsidR="009F4B6E" w:rsidRPr="00BC0DD6" w:rsidRDefault="005E2191" w:rsidP="009F4B6E">
            <w:pPr>
              <w:spacing w:after="0" w:line="240" w:lineRule="auto"/>
              <w:ind w:left="0" w:firstLine="0"/>
              <w:jc w:val="center"/>
              <w:rPr>
                <w:rFonts w:eastAsia="Times New Roman"/>
                <w:color w:val="auto"/>
                <w:sz w:val="16"/>
                <w:szCs w:val="16"/>
              </w:rPr>
            </w:pPr>
            <w:r w:rsidRPr="00BC0DD6">
              <w:rPr>
                <w:rFonts w:eastAsia="Times New Roman"/>
                <w:color w:val="auto"/>
                <w:sz w:val="16"/>
                <w:szCs w:val="16"/>
              </w:rPr>
              <w:t>195</w:t>
            </w:r>
          </w:p>
        </w:tc>
        <w:tc>
          <w:tcPr>
            <w:tcW w:w="532" w:type="dxa"/>
            <w:tcBorders>
              <w:top w:val="nil"/>
              <w:left w:val="nil"/>
              <w:bottom w:val="single" w:sz="4" w:space="0" w:color="000000"/>
              <w:right w:val="single" w:sz="4" w:space="0" w:color="000000"/>
            </w:tcBorders>
            <w:shd w:val="clear" w:color="auto" w:fill="auto"/>
            <w:vAlign w:val="center"/>
          </w:tcPr>
          <w:p w14:paraId="31061A60" w14:textId="0FEBFC7D" w:rsidR="009F4B6E" w:rsidRPr="00BC0DD6" w:rsidRDefault="005E2191" w:rsidP="009F4B6E">
            <w:pPr>
              <w:spacing w:after="0" w:line="240" w:lineRule="auto"/>
              <w:ind w:left="0" w:firstLine="0"/>
              <w:jc w:val="center"/>
              <w:rPr>
                <w:rFonts w:eastAsia="Times New Roman"/>
                <w:color w:val="auto"/>
                <w:sz w:val="16"/>
                <w:szCs w:val="16"/>
              </w:rPr>
            </w:pPr>
            <w:r w:rsidRPr="00BC0DD6">
              <w:rPr>
                <w:rFonts w:eastAsia="Times New Roman"/>
                <w:color w:val="auto"/>
                <w:sz w:val="16"/>
                <w:szCs w:val="16"/>
              </w:rPr>
              <w:t>194</w:t>
            </w:r>
          </w:p>
        </w:tc>
        <w:tc>
          <w:tcPr>
            <w:tcW w:w="532" w:type="dxa"/>
            <w:tcBorders>
              <w:top w:val="nil"/>
              <w:left w:val="nil"/>
              <w:bottom w:val="single" w:sz="4" w:space="0" w:color="000000"/>
              <w:right w:val="single" w:sz="4" w:space="0" w:color="000000"/>
            </w:tcBorders>
            <w:shd w:val="clear" w:color="auto" w:fill="auto"/>
            <w:vAlign w:val="center"/>
          </w:tcPr>
          <w:p w14:paraId="522E9876" w14:textId="5BBBB9B9" w:rsidR="009F4B6E" w:rsidRPr="00BC0DD6" w:rsidRDefault="005E2191" w:rsidP="009F4B6E">
            <w:pPr>
              <w:spacing w:after="0" w:line="240" w:lineRule="auto"/>
              <w:ind w:left="0" w:firstLine="0"/>
              <w:jc w:val="center"/>
              <w:rPr>
                <w:rFonts w:eastAsia="Times New Roman"/>
                <w:color w:val="auto"/>
                <w:sz w:val="16"/>
                <w:szCs w:val="16"/>
              </w:rPr>
            </w:pPr>
            <w:r w:rsidRPr="00BC0DD6">
              <w:rPr>
                <w:rFonts w:eastAsia="Times New Roman"/>
                <w:color w:val="auto"/>
                <w:sz w:val="16"/>
                <w:szCs w:val="16"/>
              </w:rPr>
              <w:t>194</w:t>
            </w:r>
          </w:p>
        </w:tc>
        <w:tc>
          <w:tcPr>
            <w:tcW w:w="531" w:type="dxa"/>
            <w:tcBorders>
              <w:top w:val="nil"/>
              <w:left w:val="nil"/>
              <w:bottom w:val="single" w:sz="4" w:space="0" w:color="000000"/>
              <w:right w:val="single" w:sz="4" w:space="0" w:color="000000"/>
            </w:tcBorders>
            <w:shd w:val="clear" w:color="auto" w:fill="auto"/>
            <w:vAlign w:val="center"/>
          </w:tcPr>
          <w:p w14:paraId="609BBA8F" w14:textId="270C9E33" w:rsidR="009F4B6E" w:rsidRPr="00BC0DD6" w:rsidRDefault="005E2191" w:rsidP="009F4B6E">
            <w:pPr>
              <w:spacing w:after="0" w:line="240" w:lineRule="auto"/>
              <w:ind w:left="0" w:firstLine="0"/>
              <w:jc w:val="center"/>
              <w:rPr>
                <w:rFonts w:eastAsia="Times New Roman"/>
                <w:color w:val="auto"/>
                <w:sz w:val="16"/>
                <w:szCs w:val="16"/>
              </w:rPr>
            </w:pPr>
            <w:r w:rsidRPr="00BC0DD6">
              <w:rPr>
                <w:rFonts w:eastAsia="Times New Roman"/>
                <w:color w:val="auto"/>
                <w:sz w:val="16"/>
                <w:szCs w:val="16"/>
              </w:rPr>
              <w:t>192</w:t>
            </w:r>
          </w:p>
        </w:tc>
        <w:tc>
          <w:tcPr>
            <w:tcW w:w="532" w:type="dxa"/>
            <w:tcBorders>
              <w:top w:val="nil"/>
              <w:left w:val="nil"/>
              <w:bottom w:val="single" w:sz="4" w:space="0" w:color="000000"/>
              <w:right w:val="single" w:sz="4" w:space="0" w:color="000000"/>
            </w:tcBorders>
            <w:shd w:val="clear" w:color="auto" w:fill="auto"/>
            <w:vAlign w:val="center"/>
          </w:tcPr>
          <w:p w14:paraId="5150FC08" w14:textId="573F0249" w:rsidR="009F4B6E" w:rsidRPr="00BC0DD6" w:rsidRDefault="005E2191" w:rsidP="009F4B6E">
            <w:pPr>
              <w:spacing w:after="0" w:line="240" w:lineRule="auto"/>
              <w:ind w:left="0" w:firstLine="0"/>
              <w:jc w:val="center"/>
              <w:rPr>
                <w:rFonts w:eastAsia="Times New Roman"/>
                <w:color w:val="auto"/>
                <w:sz w:val="16"/>
                <w:szCs w:val="16"/>
              </w:rPr>
            </w:pPr>
            <w:r w:rsidRPr="00BC0DD6">
              <w:rPr>
                <w:rFonts w:eastAsia="Times New Roman"/>
                <w:color w:val="auto"/>
                <w:sz w:val="16"/>
                <w:szCs w:val="16"/>
              </w:rPr>
              <w:t>192</w:t>
            </w:r>
          </w:p>
        </w:tc>
        <w:tc>
          <w:tcPr>
            <w:tcW w:w="531" w:type="dxa"/>
            <w:gridSpan w:val="2"/>
            <w:tcBorders>
              <w:top w:val="nil"/>
              <w:left w:val="nil"/>
              <w:bottom w:val="single" w:sz="4" w:space="0" w:color="000000"/>
              <w:right w:val="single" w:sz="4" w:space="0" w:color="000000"/>
            </w:tcBorders>
            <w:shd w:val="clear" w:color="auto" w:fill="auto"/>
            <w:vAlign w:val="center"/>
          </w:tcPr>
          <w:p w14:paraId="2AE190F4" w14:textId="7FBE774B" w:rsidR="009F4B6E" w:rsidRPr="00BC0DD6" w:rsidRDefault="005E2191" w:rsidP="009F4B6E">
            <w:pPr>
              <w:spacing w:after="0" w:line="240" w:lineRule="auto"/>
              <w:ind w:left="0" w:firstLine="0"/>
              <w:jc w:val="center"/>
              <w:rPr>
                <w:rFonts w:eastAsia="Times New Roman"/>
                <w:color w:val="auto"/>
                <w:sz w:val="16"/>
                <w:szCs w:val="16"/>
              </w:rPr>
            </w:pPr>
            <w:r w:rsidRPr="00BC0DD6">
              <w:rPr>
                <w:rFonts w:eastAsia="Times New Roman"/>
                <w:color w:val="auto"/>
                <w:sz w:val="16"/>
                <w:szCs w:val="16"/>
              </w:rPr>
              <w:t>191</w:t>
            </w:r>
          </w:p>
        </w:tc>
        <w:tc>
          <w:tcPr>
            <w:tcW w:w="532" w:type="dxa"/>
            <w:tcBorders>
              <w:top w:val="nil"/>
              <w:left w:val="nil"/>
              <w:bottom w:val="single" w:sz="4" w:space="0" w:color="000000"/>
              <w:right w:val="single" w:sz="4" w:space="0" w:color="000000"/>
            </w:tcBorders>
            <w:shd w:val="clear" w:color="auto" w:fill="auto"/>
            <w:vAlign w:val="center"/>
          </w:tcPr>
          <w:p w14:paraId="2A82B683" w14:textId="40A856C8" w:rsidR="009F4B6E" w:rsidRPr="00BC0DD6" w:rsidRDefault="005E2191" w:rsidP="009F4B6E">
            <w:pPr>
              <w:spacing w:after="0" w:line="240" w:lineRule="auto"/>
              <w:ind w:left="0" w:firstLine="0"/>
              <w:jc w:val="center"/>
              <w:rPr>
                <w:rFonts w:eastAsia="Times New Roman"/>
                <w:color w:val="auto"/>
                <w:sz w:val="16"/>
                <w:szCs w:val="16"/>
              </w:rPr>
            </w:pPr>
            <w:r w:rsidRPr="00BC0DD6">
              <w:rPr>
                <w:rFonts w:eastAsia="Times New Roman"/>
                <w:color w:val="auto"/>
                <w:sz w:val="16"/>
                <w:szCs w:val="16"/>
              </w:rPr>
              <w:t>189</w:t>
            </w:r>
          </w:p>
        </w:tc>
        <w:tc>
          <w:tcPr>
            <w:tcW w:w="532" w:type="dxa"/>
            <w:tcBorders>
              <w:top w:val="nil"/>
              <w:left w:val="nil"/>
              <w:bottom w:val="single" w:sz="4" w:space="0" w:color="000000"/>
              <w:right w:val="single" w:sz="8" w:space="0" w:color="000000"/>
            </w:tcBorders>
            <w:shd w:val="clear" w:color="auto" w:fill="auto"/>
            <w:vAlign w:val="center"/>
          </w:tcPr>
          <w:p w14:paraId="73A07935" w14:textId="0A138EDB" w:rsidR="009F4B6E" w:rsidRPr="00BC0DD6" w:rsidRDefault="005E2191" w:rsidP="009F4B6E">
            <w:pPr>
              <w:spacing w:after="0" w:line="240" w:lineRule="auto"/>
              <w:ind w:left="0" w:firstLine="0"/>
              <w:jc w:val="center"/>
              <w:rPr>
                <w:rFonts w:eastAsia="Times New Roman"/>
                <w:color w:val="auto"/>
                <w:sz w:val="16"/>
                <w:szCs w:val="16"/>
              </w:rPr>
            </w:pPr>
            <w:r w:rsidRPr="00BC0DD6">
              <w:rPr>
                <w:rFonts w:eastAsia="Times New Roman"/>
                <w:color w:val="auto"/>
                <w:sz w:val="16"/>
                <w:szCs w:val="16"/>
              </w:rPr>
              <w:t>189</w:t>
            </w:r>
          </w:p>
        </w:tc>
      </w:tr>
      <w:tr w:rsidR="005E2191" w:rsidRPr="00BC0DD6" w14:paraId="2E18D493" w14:textId="77777777" w:rsidTr="009F4B6E">
        <w:trPr>
          <w:trHeight w:val="20"/>
        </w:trPr>
        <w:tc>
          <w:tcPr>
            <w:tcW w:w="2850" w:type="dxa"/>
            <w:tcBorders>
              <w:top w:val="nil"/>
              <w:left w:val="single" w:sz="8" w:space="0" w:color="000000"/>
              <w:bottom w:val="single" w:sz="4" w:space="0" w:color="000000"/>
              <w:right w:val="single" w:sz="4" w:space="0" w:color="000000"/>
            </w:tcBorders>
            <w:shd w:val="clear" w:color="auto" w:fill="auto"/>
            <w:vAlign w:val="center"/>
            <w:hideMark/>
          </w:tcPr>
          <w:p w14:paraId="14FF5D42" w14:textId="77777777" w:rsidR="009F4B6E" w:rsidRPr="00BC0DD6" w:rsidRDefault="009F4B6E" w:rsidP="009F4B6E">
            <w:pPr>
              <w:spacing w:after="0" w:line="240" w:lineRule="auto"/>
              <w:ind w:left="0" w:firstLine="0"/>
              <w:jc w:val="left"/>
              <w:rPr>
                <w:rFonts w:eastAsia="Times New Roman"/>
                <w:b/>
                <w:bCs/>
                <w:color w:val="auto"/>
                <w:sz w:val="16"/>
                <w:szCs w:val="16"/>
              </w:rPr>
            </w:pPr>
            <w:r w:rsidRPr="00BC0DD6">
              <w:rPr>
                <w:rFonts w:eastAsia="Times New Roman"/>
                <w:b/>
                <w:bCs/>
                <w:color w:val="auto"/>
                <w:sz w:val="16"/>
                <w:szCs w:val="16"/>
              </w:rPr>
              <w:t>Agentes Políticos com Mandato Eletivo</w:t>
            </w:r>
          </w:p>
        </w:tc>
        <w:tc>
          <w:tcPr>
            <w:tcW w:w="531" w:type="dxa"/>
            <w:tcBorders>
              <w:top w:val="nil"/>
              <w:left w:val="nil"/>
              <w:bottom w:val="single" w:sz="4" w:space="0" w:color="000000"/>
              <w:right w:val="single" w:sz="4" w:space="0" w:color="000000"/>
            </w:tcBorders>
            <w:shd w:val="clear" w:color="auto" w:fill="auto"/>
            <w:vAlign w:val="center"/>
          </w:tcPr>
          <w:p w14:paraId="23A973A3" w14:textId="761FEB9F" w:rsidR="009F4B6E" w:rsidRPr="00BC0DD6" w:rsidRDefault="009F4B6E" w:rsidP="009F4B6E">
            <w:pPr>
              <w:spacing w:after="0" w:line="240" w:lineRule="auto"/>
              <w:ind w:left="0" w:firstLine="0"/>
              <w:jc w:val="center"/>
              <w:rPr>
                <w:rFonts w:eastAsia="Times New Roman"/>
                <w:color w:val="auto"/>
                <w:sz w:val="16"/>
                <w:szCs w:val="16"/>
              </w:rPr>
            </w:pPr>
            <w:r w:rsidRPr="00BC0DD6">
              <w:rPr>
                <w:color w:val="auto"/>
                <w:sz w:val="16"/>
                <w:szCs w:val="16"/>
              </w:rPr>
              <w:t>2</w:t>
            </w:r>
          </w:p>
        </w:tc>
        <w:tc>
          <w:tcPr>
            <w:tcW w:w="532" w:type="dxa"/>
            <w:tcBorders>
              <w:top w:val="nil"/>
              <w:left w:val="nil"/>
              <w:bottom w:val="single" w:sz="4" w:space="0" w:color="000000"/>
              <w:right w:val="single" w:sz="4" w:space="0" w:color="000000"/>
            </w:tcBorders>
            <w:shd w:val="clear" w:color="auto" w:fill="auto"/>
            <w:vAlign w:val="center"/>
          </w:tcPr>
          <w:p w14:paraId="36C5F2B5" w14:textId="12B54804" w:rsidR="009F4B6E" w:rsidRPr="00BC0DD6" w:rsidRDefault="009F4B6E" w:rsidP="009F4B6E">
            <w:pPr>
              <w:spacing w:after="0" w:line="240" w:lineRule="auto"/>
              <w:ind w:left="0" w:firstLine="0"/>
              <w:jc w:val="center"/>
              <w:rPr>
                <w:rFonts w:eastAsia="Times New Roman"/>
                <w:color w:val="auto"/>
                <w:sz w:val="16"/>
                <w:szCs w:val="16"/>
              </w:rPr>
            </w:pPr>
            <w:r w:rsidRPr="00BC0DD6">
              <w:rPr>
                <w:color w:val="auto"/>
                <w:sz w:val="16"/>
                <w:szCs w:val="16"/>
              </w:rPr>
              <w:t>2</w:t>
            </w:r>
          </w:p>
        </w:tc>
        <w:tc>
          <w:tcPr>
            <w:tcW w:w="531" w:type="dxa"/>
            <w:tcBorders>
              <w:top w:val="nil"/>
              <w:left w:val="nil"/>
              <w:bottom w:val="single" w:sz="4" w:space="0" w:color="000000"/>
              <w:right w:val="single" w:sz="4" w:space="0" w:color="000000"/>
            </w:tcBorders>
            <w:shd w:val="clear" w:color="auto" w:fill="auto"/>
            <w:vAlign w:val="center"/>
          </w:tcPr>
          <w:p w14:paraId="62FCCFF6" w14:textId="2848EEEF" w:rsidR="009F4B6E" w:rsidRPr="00BC0DD6" w:rsidRDefault="009F4B6E" w:rsidP="009F4B6E">
            <w:pPr>
              <w:spacing w:after="0" w:line="240" w:lineRule="auto"/>
              <w:ind w:left="0" w:firstLine="0"/>
              <w:jc w:val="center"/>
              <w:rPr>
                <w:rFonts w:eastAsia="Times New Roman"/>
                <w:color w:val="auto"/>
                <w:sz w:val="16"/>
                <w:szCs w:val="16"/>
              </w:rPr>
            </w:pPr>
            <w:r w:rsidRPr="00BC0DD6">
              <w:rPr>
                <w:color w:val="auto"/>
                <w:sz w:val="16"/>
                <w:szCs w:val="16"/>
              </w:rPr>
              <w:t>2</w:t>
            </w:r>
          </w:p>
        </w:tc>
        <w:tc>
          <w:tcPr>
            <w:tcW w:w="532" w:type="dxa"/>
            <w:tcBorders>
              <w:top w:val="nil"/>
              <w:left w:val="nil"/>
              <w:bottom w:val="single" w:sz="4" w:space="0" w:color="000000"/>
              <w:right w:val="single" w:sz="4" w:space="0" w:color="000000"/>
            </w:tcBorders>
            <w:shd w:val="clear" w:color="auto" w:fill="auto"/>
            <w:vAlign w:val="center"/>
          </w:tcPr>
          <w:p w14:paraId="17C2F1C7" w14:textId="3E511F38" w:rsidR="009F4B6E" w:rsidRPr="00BC0DD6" w:rsidRDefault="009F4B6E" w:rsidP="009F4B6E">
            <w:pPr>
              <w:spacing w:after="0" w:line="240" w:lineRule="auto"/>
              <w:ind w:left="0" w:firstLine="0"/>
              <w:jc w:val="center"/>
              <w:rPr>
                <w:rFonts w:eastAsia="Times New Roman"/>
                <w:color w:val="auto"/>
                <w:sz w:val="16"/>
                <w:szCs w:val="16"/>
              </w:rPr>
            </w:pPr>
            <w:r w:rsidRPr="00BC0DD6">
              <w:rPr>
                <w:color w:val="auto"/>
                <w:sz w:val="16"/>
                <w:szCs w:val="16"/>
              </w:rPr>
              <w:t>2</w:t>
            </w:r>
          </w:p>
        </w:tc>
        <w:tc>
          <w:tcPr>
            <w:tcW w:w="531" w:type="dxa"/>
            <w:tcBorders>
              <w:top w:val="nil"/>
              <w:left w:val="nil"/>
              <w:bottom w:val="single" w:sz="4" w:space="0" w:color="000000"/>
              <w:right w:val="single" w:sz="4" w:space="0" w:color="000000"/>
            </w:tcBorders>
            <w:shd w:val="clear" w:color="auto" w:fill="auto"/>
            <w:vAlign w:val="center"/>
          </w:tcPr>
          <w:p w14:paraId="2CC217DE" w14:textId="0843BFE7" w:rsidR="009F4B6E" w:rsidRPr="00BC0DD6" w:rsidRDefault="009F4B6E" w:rsidP="009F4B6E">
            <w:pPr>
              <w:spacing w:after="0" w:line="240" w:lineRule="auto"/>
              <w:ind w:left="0" w:firstLine="0"/>
              <w:jc w:val="center"/>
              <w:rPr>
                <w:rFonts w:eastAsia="Times New Roman"/>
                <w:color w:val="auto"/>
                <w:sz w:val="16"/>
                <w:szCs w:val="16"/>
              </w:rPr>
            </w:pPr>
            <w:r w:rsidRPr="00BC0DD6">
              <w:rPr>
                <w:color w:val="auto"/>
                <w:sz w:val="16"/>
                <w:szCs w:val="16"/>
              </w:rPr>
              <w:t>2</w:t>
            </w:r>
          </w:p>
        </w:tc>
        <w:tc>
          <w:tcPr>
            <w:tcW w:w="532" w:type="dxa"/>
            <w:tcBorders>
              <w:top w:val="nil"/>
              <w:left w:val="nil"/>
              <w:bottom w:val="single" w:sz="4" w:space="0" w:color="000000"/>
              <w:right w:val="single" w:sz="4" w:space="0" w:color="000000"/>
            </w:tcBorders>
            <w:shd w:val="clear" w:color="auto" w:fill="auto"/>
            <w:vAlign w:val="center"/>
          </w:tcPr>
          <w:p w14:paraId="2D1A5872" w14:textId="01AC0DB5" w:rsidR="009F4B6E" w:rsidRPr="00BC0DD6" w:rsidRDefault="009F4B6E" w:rsidP="009F4B6E">
            <w:pPr>
              <w:spacing w:after="0" w:line="240" w:lineRule="auto"/>
              <w:ind w:left="0" w:firstLine="0"/>
              <w:jc w:val="center"/>
              <w:rPr>
                <w:rFonts w:eastAsia="Times New Roman"/>
                <w:color w:val="auto"/>
                <w:sz w:val="16"/>
                <w:szCs w:val="16"/>
              </w:rPr>
            </w:pPr>
            <w:r w:rsidRPr="00BC0DD6">
              <w:rPr>
                <w:color w:val="auto"/>
                <w:sz w:val="16"/>
                <w:szCs w:val="16"/>
              </w:rPr>
              <w:t>2</w:t>
            </w:r>
          </w:p>
        </w:tc>
        <w:tc>
          <w:tcPr>
            <w:tcW w:w="532" w:type="dxa"/>
            <w:tcBorders>
              <w:top w:val="nil"/>
              <w:left w:val="nil"/>
              <w:bottom w:val="single" w:sz="4" w:space="0" w:color="000000"/>
              <w:right w:val="single" w:sz="4" w:space="0" w:color="000000"/>
            </w:tcBorders>
            <w:shd w:val="clear" w:color="auto" w:fill="auto"/>
            <w:vAlign w:val="center"/>
          </w:tcPr>
          <w:p w14:paraId="66BFDB1D" w14:textId="68E7F81E" w:rsidR="009F4B6E" w:rsidRPr="00BC0DD6" w:rsidRDefault="009F4B6E" w:rsidP="009F4B6E">
            <w:pPr>
              <w:spacing w:after="0" w:line="240" w:lineRule="auto"/>
              <w:ind w:left="0" w:firstLine="0"/>
              <w:jc w:val="center"/>
              <w:rPr>
                <w:rFonts w:eastAsia="Times New Roman"/>
                <w:color w:val="auto"/>
                <w:sz w:val="16"/>
                <w:szCs w:val="16"/>
              </w:rPr>
            </w:pPr>
            <w:r w:rsidRPr="00BC0DD6">
              <w:rPr>
                <w:color w:val="auto"/>
                <w:sz w:val="16"/>
                <w:szCs w:val="16"/>
              </w:rPr>
              <w:t>2</w:t>
            </w:r>
          </w:p>
        </w:tc>
        <w:tc>
          <w:tcPr>
            <w:tcW w:w="531" w:type="dxa"/>
            <w:tcBorders>
              <w:top w:val="nil"/>
              <w:left w:val="nil"/>
              <w:bottom w:val="single" w:sz="4" w:space="0" w:color="000000"/>
              <w:right w:val="single" w:sz="4" w:space="0" w:color="000000"/>
            </w:tcBorders>
            <w:shd w:val="clear" w:color="auto" w:fill="auto"/>
            <w:vAlign w:val="center"/>
          </w:tcPr>
          <w:p w14:paraId="6945CF3C" w14:textId="2DED7B3F" w:rsidR="009F4B6E" w:rsidRPr="00BC0DD6" w:rsidRDefault="009F4B6E" w:rsidP="009F4B6E">
            <w:pPr>
              <w:spacing w:after="0" w:line="240" w:lineRule="auto"/>
              <w:ind w:left="0" w:firstLine="0"/>
              <w:jc w:val="center"/>
              <w:rPr>
                <w:rFonts w:eastAsia="Times New Roman"/>
                <w:color w:val="auto"/>
                <w:sz w:val="16"/>
                <w:szCs w:val="16"/>
              </w:rPr>
            </w:pPr>
            <w:r w:rsidRPr="00BC0DD6">
              <w:rPr>
                <w:color w:val="auto"/>
                <w:sz w:val="16"/>
                <w:szCs w:val="16"/>
              </w:rPr>
              <w:t>2</w:t>
            </w:r>
          </w:p>
        </w:tc>
        <w:tc>
          <w:tcPr>
            <w:tcW w:w="532" w:type="dxa"/>
            <w:tcBorders>
              <w:top w:val="nil"/>
              <w:left w:val="nil"/>
              <w:bottom w:val="single" w:sz="4" w:space="0" w:color="000000"/>
              <w:right w:val="single" w:sz="4" w:space="0" w:color="000000"/>
            </w:tcBorders>
            <w:shd w:val="clear" w:color="auto" w:fill="auto"/>
            <w:vAlign w:val="center"/>
          </w:tcPr>
          <w:p w14:paraId="362C199F" w14:textId="649CDEA0" w:rsidR="009F4B6E" w:rsidRPr="00BC0DD6" w:rsidRDefault="009F4B6E" w:rsidP="009F4B6E">
            <w:pPr>
              <w:spacing w:after="0" w:line="240" w:lineRule="auto"/>
              <w:ind w:left="0" w:firstLine="0"/>
              <w:jc w:val="center"/>
              <w:rPr>
                <w:rFonts w:eastAsia="Times New Roman"/>
                <w:color w:val="auto"/>
                <w:sz w:val="16"/>
                <w:szCs w:val="16"/>
              </w:rPr>
            </w:pPr>
            <w:r w:rsidRPr="00BC0DD6">
              <w:rPr>
                <w:color w:val="auto"/>
                <w:sz w:val="16"/>
                <w:szCs w:val="16"/>
              </w:rPr>
              <w:t>2</w:t>
            </w:r>
          </w:p>
        </w:tc>
        <w:tc>
          <w:tcPr>
            <w:tcW w:w="531" w:type="dxa"/>
            <w:gridSpan w:val="2"/>
            <w:tcBorders>
              <w:top w:val="nil"/>
              <w:left w:val="nil"/>
              <w:bottom w:val="single" w:sz="4" w:space="0" w:color="000000"/>
              <w:right w:val="single" w:sz="4" w:space="0" w:color="000000"/>
            </w:tcBorders>
            <w:shd w:val="clear" w:color="auto" w:fill="auto"/>
            <w:vAlign w:val="center"/>
          </w:tcPr>
          <w:p w14:paraId="54DFC705" w14:textId="64B1D3D3" w:rsidR="009F4B6E" w:rsidRPr="00BC0DD6" w:rsidRDefault="009F4B6E" w:rsidP="009F4B6E">
            <w:pPr>
              <w:spacing w:after="0" w:line="240" w:lineRule="auto"/>
              <w:ind w:left="0" w:firstLine="0"/>
              <w:jc w:val="center"/>
              <w:rPr>
                <w:rFonts w:eastAsia="Times New Roman"/>
                <w:color w:val="auto"/>
                <w:sz w:val="16"/>
                <w:szCs w:val="16"/>
              </w:rPr>
            </w:pPr>
            <w:r w:rsidRPr="00BC0DD6">
              <w:rPr>
                <w:color w:val="auto"/>
                <w:sz w:val="16"/>
                <w:szCs w:val="16"/>
              </w:rPr>
              <w:t>2</w:t>
            </w:r>
          </w:p>
        </w:tc>
        <w:tc>
          <w:tcPr>
            <w:tcW w:w="532" w:type="dxa"/>
            <w:tcBorders>
              <w:top w:val="nil"/>
              <w:left w:val="nil"/>
              <w:bottom w:val="single" w:sz="4" w:space="0" w:color="000000"/>
              <w:right w:val="single" w:sz="4" w:space="0" w:color="000000"/>
            </w:tcBorders>
            <w:shd w:val="clear" w:color="auto" w:fill="auto"/>
            <w:vAlign w:val="center"/>
          </w:tcPr>
          <w:p w14:paraId="27E2F7FD" w14:textId="5D42CAFE" w:rsidR="009F4B6E" w:rsidRPr="00BC0DD6" w:rsidRDefault="009F4B6E" w:rsidP="009F4B6E">
            <w:pPr>
              <w:spacing w:after="0" w:line="240" w:lineRule="auto"/>
              <w:ind w:left="0" w:firstLine="0"/>
              <w:jc w:val="center"/>
              <w:rPr>
                <w:rFonts w:eastAsia="Times New Roman"/>
                <w:color w:val="auto"/>
                <w:sz w:val="16"/>
                <w:szCs w:val="16"/>
              </w:rPr>
            </w:pPr>
            <w:r w:rsidRPr="00BC0DD6">
              <w:rPr>
                <w:color w:val="auto"/>
                <w:sz w:val="16"/>
                <w:szCs w:val="16"/>
              </w:rPr>
              <w:t>2</w:t>
            </w:r>
          </w:p>
        </w:tc>
        <w:tc>
          <w:tcPr>
            <w:tcW w:w="532" w:type="dxa"/>
            <w:tcBorders>
              <w:top w:val="nil"/>
              <w:left w:val="nil"/>
              <w:bottom w:val="single" w:sz="4" w:space="0" w:color="000000"/>
              <w:right w:val="single" w:sz="8" w:space="0" w:color="000000"/>
            </w:tcBorders>
            <w:shd w:val="clear" w:color="auto" w:fill="auto"/>
            <w:vAlign w:val="center"/>
          </w:tcPr>
          <w:p w14:paraId="49507156" w14:textId="49438D31" w:rsidR="009F4B6E" w:rsidRPr="00BC0DD6" w:rsidRDefault="009F4B6E" w:rsidP="009F4B6E">
            <w:pPr>
              <w:spacing w:after="0" w:line="240" w:lineRule="auto"/>
              <w:ind w:left="0" w:firstLine="0"/>
              <w:jc w:val="center"/>
              <w:rPr>
                <w:rFonts w:eastAsia="Times New Roman"/>
                <w:color w:val="auto"/>
                <w:sz w:val="16"/>
                <w:szCs w:val="16"/>
              </w:rPr>
            </w:pPr>
            <w:r w:rsidRPr="00BC0DD6">
              <w:rPr>
                <w:color w:val="auto"/>
                <w:sz w:val="16"/>
                <w:szCs w:val="16"/>
              </w:rPr>
              <w:t>2</w:t>
            </w:r>
          </w:p>
        </w:tc>
      </w:tr>
      <w:tr w:rsidR="005E2191" w:rsidRPr="00BC0DD6" w14:paraId="5861771F" w14:textId="77777777" w:rsidTr="009F4B6E">
        <w:trPr>
          <w:trHeight w:val="20"/>
        </w:trPr>
        <w:tc>
          <w:tcPr>
            <w:tcW w:w="2850" w:type="dxa"/>
            <w:tcBorders>
              <w:top w:val="nil"/>
              <w:left w:val="single" w:sz="8" w:space="0" w:color="000000"/>
              <w:bottom w:val="single" w:sz="4" w:space="0" w:color="000000"/>
              <w:right w:val="single" w:sz="4" w:space="0" w:color="000000"/>
            </w:tcBorders>
            <w:shd w:val="clear" w:color="auto" w:fill="auto"/>
            <w:vAlign w:val="center"/>
            <w:hideMark/>
          </w:tcPr>
          <w:p w14:paraId="099FC733" w14:textId="77777777" w:rsidR="009F4B6E" w:rsidRPr="00BC0DD6" w:rsidRDefault="009F4B6E" w:rsidP="009F4B6E">
            <w:pPr>
              <w:spacing w:after="0" w:line="240" w:lineRule="auto"/>
              <w:ind w:left="0" w:firstLine="0"/>
              <w:jc w:val="left"/>
              <w:rPr>
                <w:rFonts w:eastAsia="Times New Roman"/>
                <w:b/>
                <w:bCs/>
                <w:color w:val="auto"/>
                <w:sz w:val="16"/>
                <w:szCs w:val="16"/>
              </w:rPr>
            </w:pPr>
            <w:r w:rsidRPr="00BC0DD6">
              <w:rPr>
                <w:rFonts w:eastAsia="Times New Roman"/>
                <w:b/>
                <w:bCs/>
                <w:color w:val="auto"/>
                <w:sz w:val="16"/>
                <w:szCs w:val="16"/>
              </w:rPr>
              <w:t>Servidores ocupantes de cargo/emprego em comissão na Unidade Gestora com vínculo efetivo com o Ente</w:t>
            </w:r>
          </w:p>
        </w:tc>
        <w:tc>
          <w:tcPr>
            <w:tcW w:w="531" w:type="dxa"/>
            <w:tcBorders>
              <w:top w:val="nil"/>
              <w:left w:val="nil"/>
              <w:bottom w:val="single" w:sz="4" w:space="0" w:color="000000"/>
              <w:right w:val="single" w:sz="4" w:space="0" w:color="000000"/>
            </w:tcBorders>
            <w:shd w:val="clear" w:color="auto" w:fill="auto"/>
            <w:vAlign w:val="center"/>
          </w:tcPr>
          <w:p w14:paraId="51A9A10E" w14:textId="3FEE8B13" w:rsidR="009F4B6E" w:rsidRPr="00BC0DD6" w:rsidRDefault="005A53AD" w:rsidP="009F4B6E">
            <w:pPr>
              <w:spacing w:after="0" w:line="240" w:lineRule="auto"/>
              <w:ind w:left="0" w:firstLine="0"/>
              <w:jc w:val="center"/>
              <w:rPr>
                <w:rFonts w:eastAsia="Times New Roman"/>
                <w:color w:val="auto"/>
                <w:sz w:val="16"/>
                <w:szCs w:val="16"/>
              </w:rPr>
            </w:pPr>
            <w:r w:rsidRPr="00BC0DD6">
              <w:rPr>
                <w:color w:val="auto"/>
                <w:sz w:val="16"/>
                <w:szCs w:val="16"/>
              </w:rPr>
              <w:t>2</w:t>
            </w:r>
          </w:p>
        </w:tc>
        <w:tc>
          <w:tcPr>
            <w:tcW w:w="532" w:type="dxa"/>
            <w:tcBorders>
              <w:top w:val="nil"/>
              <w:left w:val="nil"/>
              <w:bottom w:val="single" w:sz="4" w:space="0" w:color="000000"/>
              <w:right w:val="single" w:sz="4" w:space="0" w:color="000000"/>
            </w:tcBorders>
            <w:shd w:val="clear" w:color="auto" w:fill="auto"/>
            <w:vAlign w:val="center"/>
          </w:tcPr>
          <w:p w14:paraId="73947265" w14:textId="465BACE8" w:rsidR="009F4B6E" w:rsidRPr="00BC0DD6" w:rsidRDefault="005A53AD" w:rsidP="009F4B6E">
            <w:pPr>
              <w:spacing w:after="0" w:line="240" w:lineRule="auto"/>
              <w:ind w:left="0" w:firstLine="0"/>
              <w:jc w:val="center"/>
              <w:rPr>
                <w:rFonts w:eastAsia="Times New Roman"/>
                <w:color w:val="auto"/>
                <w:sz w:val="16"/>
                <w:szCs w:val="16"/>
              </w:rPr>
            </w:pPr>
            <w:r w:rsidRPr="00BC0DD6">
              <w:rPr>
                <w:color w:val="auto"/>
                <w:sz w:val="16"/>
                <w:szCs w:val="16"/>
              </w:rPr>
              <w:t>2</w:t>
            </w:r>
          </w:p>
        </w:tc>
        <w:tc>
          <w:tcPr>
            <w:tcW w:w="531" w:type="dxa"/>
            <w:tcBorders>
              <w:top w:val="nil"/>
              <w:left w:val="nil"/>
              <w:bottom w:val="single" w:sz="4" w:space="0" w:color="000000"/>
              <w:right w:val="single" w:sz="4" w:space="0" w:color="000000"/>
            </w:tcBorders>
            <w:shd w:val="clear" w:color="auto" w:fill="auto"/>
            <w:vAlign w:val="center"/>
          </w:tcPr>
          <w:p w14:paraId="20F58481" w14:textId="4A83430F" w:rsidR="009F4B6E" w:rsidRPr="00BC0DD6" w:rsidRDefault="005A53AD" w:rsidP="009F4B6E">
            <w:pPr>
              <w:spacing w:after="0" w:line="240" w:lineRule="auto"/>
              <w:ind w:left="0" w:firstLine="0"/>
              <w:jc w:val="center"/>
              <w:rPr>
                <w:rFonts w:eastAsia="Times New Roman"/>
                <w:color w:val="auto"/>
                <w:sz w:val="16"/>
                <w:szCs w:val="16"/>
              </w:rPr>
            </w:pPr>
            <w:r w:rsidRPr="00BC0DD6">
              <w:rPr>
                <w:color w:val="auto"/>
                <w:sz w:val="16"/>
                <w:szCs w:val="16"/>
              </w:rPr>
              <w:t>2</w:t>
            </w:r>
          </w:p>
        </w:tc>
        <w:tc>
          <w:tcPr>
            <w:tcW w:w="532" w:type="dxa"/>
            <w:tcBorders>
              <w:top w:val="nil"/>
              <w:left w:val="nil"/>
              <w:bottom w:val="single" w:sz="4" w:space="0" w:color="000000"/>
              <w:right w:val="single" w:sz="4" w:space="0" w:color="000000"/>
            </w:tcBorders>
            <w:shd w:val="clear" w:color="auto" w:fill="auto"/>
            <w:vAlign w:val="center"/>
          </w:tcPr>
          <w:p w14:paraId="05E90D6D" w14:textId="17C545A4"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2</w:t>
            </w:r>
          </w:p>
        </w:tc>
        <w:tc>
          <w:tcPr>
            <w:tcW w:w="531" w:type="dxa"/>
            <w:tcBorders>
              <w:top w:val="nil"/>
              <w:left w:val="nil"/>
              <w:bottom w:val="single" w:sz="4" w:space="0" w:color="000000"/>
              <w:right w:val="single" w:sz="4" w:space="0" w:color="000000"/>
            </w:tcBorders>
            <w:shd w:val="clear" w:color="auto" w:fill="auto"/>
            <w:vAlign w:val="center"/>
          </w:tcPr>
          <w:p w14:paraId="58B4C9CA" w14:textId="4ADADB66"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1</w:t>
            </w:r>
          </w:p>
        </w:tc>
        <w:tc>
          <w:tcPr>
            <w:tcW w:w="532" w:type="dxa"/>
            <w:tcBorders>
              <w:top w:val="nil"/>
              <w:left w:val="nil"/>
              <w:bottom w:val="single" w:sz="4" w:space="0" w:color="000000"/>
              <w:right w:val="single" w:sz="4" w:space="0" w:color="000000"/>
            </w:tcBorders>
            <w:shd w:val="clear" w:color="auto" w:fill="auto"/>
            <w:vAlign w:val="center"/>
          </w:tcPr>
          <w:p w14:paraId="2AAE3741" w14:textId="6017567D"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1</w:t>
            </w:r>
          </w:p>
        </w:tc>
        <w:tc>
          <w:tcPr>
            <w:tcW w:w="532" w:type="dxa"/>
            <w:tcBorders>
              <w:top w:val="nil"/>
              <w:left w:val="nil"/>
              <w:bottom w:val="single" w:sz="4" w:space="0" w:color="000000"/>
              <w:right w:val="single" w:sz="4" w:space="0" w:color="000000"/>
            </w:tcBorders>
            <w:shd w:val="clear" w:color="auto" w:fill="auto"/>
            <w:vAlign w:val="center"/>
          </w:tcPr>
          <w:p w14:paraId="788A8F87" w14:textId="018B95BB"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1</w:t>
            </w:r>
          </w:p>
        </w:tc>
        <w:tc>
          <w:tcPr>
            <w:tcW w:w="531" w:type="dxa"/>
            <w:tcBorders>
              <w:top w:val="nil"/>
              <w:left w:val="nil"/>
              <w:bottom w:val="single" w:sz="4" w:space="0" w:color="000000"/>
              <w:right w:val="single" w:sz="4" w:space="0" w:color="000000"/>
            </w:tcBorders>
            <w:shd w:val="clear" w:color="auto" w:fill="auto"/>
            <w:vAlign w:val="center"/>
          </w:tcPr>
          <w:p w14:paraId="76B122DA" w14:textId="70F15718"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1</w:t>
            </w:r>
          </w:p>
        </w:tc>
        <w:tc>
          <w:tcPr>
            <w:tcW w:w="532" w:type="dxa"/>
            <w:tcBorders>
              <w:top w:val="nil"/>
              <w:left w:val="nil"/>
              <w:bottom w:val="single" w:sz="4" w:space="0" w:color="000000"/>
              <w:right w:val="single" w:sz="4" w:space="0" w:color="000000"/>
            </w:tcBorders>
            <w:shd w:val="clear" w:color="auto" w:fill="auto"/>
            <w:vAlign w:val="center"/>
          </w:tcPr>
          <w:p w14:paraId="04930C4C" w14:textId="2854EF85"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1</w:t>
            </w:r>
          </w:p>
        </w:tc>
        <w:tc>
          <w:tcPr>
            <w:tcW w:w="531" w:type="dxa"/>
            <w:gridSpan w:val="2"/>
            <w:tcBorders>
              <w:top w:val="nil"/>
              <w:left w:val="nil"/>
              <w:bottom w:val="single" w:sz="4" w:space="0" w:color="000000"/>
              <w:right w:val="single" w:sz="4" w:space="0" w:color="000000"/>
            </w:tcBorders>
            <w:shd w:val="clear" w:color="auto" w:fill="auto"/>
            <w:vAlign w:val="center"/>
          </w:tcPr>
          <w:p w14:paraId="184B5FE8" w14:textId="7E8CDBB9"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1</w:t>
            </w:r>
          </w:p>
        </w:tc>
        <w:tc>
          <w:tcPr>
            <w:tcW w:w="532" w:type="dxa"/>
            <w:tcBorders>
              <w:top w:val="nil"/>
              <w:left w:val="nil"/>
              <w:bottom w:val="single" w:sz="4" w:space="0" w:color="000000"/>
              <w:right w:val="single" w:sz="4" w:space="0" w:color="000000"/>
            </w:tcBorders>
            <w:shd w:val="clear" w:color="auto" w:fill="auto"/>
            <w:vAlign w:val="center"/>
          </w:tcPr>
          <w:p w14:paraId="1EAB05C6" w14:textId="4525E490"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0</w:t>
            </w:r>
          </w:p>
        </w:tc>
        <w:tc>
          <w:tcPr>
            <w:tcW w:w="532" w:type="dxa"/>
            <w:tcBorders>
              <w:top w:val="nil"/>
              <w:left w:val="nil"/>
              <w:bottom w:val="single" w:sz="4" w:space="0" w:color="000000"/>
              <w:right w:val="single" w:sz="8" w:space="0" w:color="000000"/>
            </w:tcBorders>
            <w:shd w:val="clear" w:color="auto" w:fill="auto"/>
            <w:vAlign w:val="center"/>
          </w:tcPr>
          <w:p w14:paraId="22094324" w14:textId="71B4F295"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0</w:t>
            </w:r>
          </w:p>
        </w:tc>
      </w:tr>
      <w:tr w:rsidR="005E2191" w:rsidRPr="00BC0DD6" w14:paraId="410549AB" w14:textId="77777777" w:rsidTr="009F4B6E">
        <w:trPr>
          <w:trHeight w:val="20"/>
        </w:trPr>
        <w:tc>
          <w:tcPr>
            <w:tcW w:w="2850" w:type="dxa"/>
            <w:tcBorders>
              <w:top w:val="nil"/>
              <w:left w:val="single" w:sz="8" w:space="0" w:color="000000"/>
              <w:bottom w:val="single" w:sz="4" w:space="0" w:color="000000"/>
              <w:right w:val="single" w:sz="4" w:space="0" w:color="000000"/>
            </w:tcBorders>
            <w:shd w:val="clear" w:color="auto" w:fill="auto"/>
            <w:vAlign w:val="center"/>
            <w:hideMark/>
          </w:tcPr>
          <w:p w14:paraId="2E23BF33" w14:textId="77777777" w:rsidR="009F4B6E" w:rsidRPr="00BC0DD6" w:rsidRDefault="009F4B6E" w:rsidP="009F4B6E">
            <w:pPr>
              <w:spacing w:after="0" w:line="240" w:lineRule="auto"/>
              <w:ind w:left="0" w:firstLine="0"/>
              <w:jc w:val="left"/>
              <w:rPr>
                <w:rFonts w:eastAsia="Times New Roman"/>
                <w:b/>
                <w:bCs/>
                <w:color w:val="auto"/>
                <w:sz w:val="16"/>
                <w:szCs w:val="16"/>
              </w:rPr>
            </w:pPr>
            <w:r w:rsidRPr="00BC0DD6">
              <w:rPr>
                <w:rFonts w:eastAsia="Times New Roman"/>
                <w:b/>
                <w:bCs/>
                <w:color w:val="auto"/>
                <w:sz w:val="16"/>
                <w:szCs w:val="16"/>
              </w:rPr>
              <w:t>Servidores ocupantes de cargo/emprego em comissão sem vínculo efetivo com o Ente</w:t>
            </w:r>
          </w:p>
        </w:tc>
        <w:tc>
          <w:tcPr>
            <w:tcW w:w="531" w:type="dxa"/>
            <w:tcBorders>
              <w:top w:val="nil"/>
              <w:left w:val="nil"/>
              <w:bottom w:val="single" w:sz="4" w:space="0" w:color="000000"/>
              <w:right w:val="single" w:sz="4" w:space="0" w:color="000000"/>
            </w:tcBorders>
            <w:shd w:val="clear" w:color="auto" w:fill="auto"/>
            <w:vAlign w:val="center"/>
          </w:tcPr>
          <w:p w14:paraId="2C6AC053" w14:textId="6A18A7E3" w:rsidR="009F4B6E" w:rsidRPr="00BC0DD6" w:rsidRDefault="009F4B6E" w:rsidP="00DC3384">
            <w:pPr>
              <w:spacing w:after="0" w:line="240" w:lineRule="auto"/>
              <w:ind w:left="0" w:firstLine="0"/>
              <w:jc w:val="center"/>
              <w:rPr>
                <w:rFonts w:eastAsia="Times New Roman"/>
                <w:color w:val="auto"/>
                <w:sz w:val="16"/>
                <w:szCs w:val="16"/>
              </w:rPr>
            </w:pPr>
            <w:r w:rsidRPr="00BC0DD6">
              <w:rPr>
                <w:color w:val="auto"/>
                <w:sz w:val="16"/>
                <w:szCs w:val="16"/>
              </w:rPr>
              <w:t>7</w:t>
            </w:r>
            <w:r w:rsidR="00DC3384" w:rsidRPr="00BC0DD6">
              <w:rPr>
                <w:color w:val="auto"/>
                <w:sz w:val="16"/>
                <w:szCs w:val="16"/>
              </w:rPr>
              <w:t>8</w:t>
            </w:r>
          </w:p>
        </w:tc>
        <w:tc>
          <w:tcPr>
            <w:tcW w:w="532" w:type="dxa"/>
            <w:tcBorders>
              <w:top w:val="nil"/>
              <w:left w:val="nil"/>
              <w:bottom w:val="single" w:sz="4" w:space="0" w:color="000000"/>
              <w:right w:val="single" w:sz="4" w:space="0" w:color="000000"/>
            </w:tcBorders>
            <w:shd w:val="clear" w:color="auto" w:fill="auto"/>
            <w:vAlign w:val="center"/>
          </w:tcPr>
          <w:p w14:paraId="1660FDDB" w14:textId="0AB07BE4"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82</w:t>
            </w:r>
          </w:p>
        </w:tc>
        <w:tc>
          <w:tcPr>
            <w:tcW w:w="531" w:type="dxa"/>
            <w:tcBorders>
              <w:top w:val="nil"/>
              <w:left w:val="nil"/>
              <w:bottom w:val="single" w:sz="4" w:space="0" w:color="000000"/>
              <w:right w:val="single" w:sz="4" w:space="0" w:color="000000"/>
            </w:tcBorders>
            <w:shd w:val="clear" w:color="auto" w:fill="auto"/>
            <w:vAlign w:val="center"/>
          </w:tcPr>
          <w:p w14:paraId="21F77BE6" w14:textId="6302CB8F"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78</w:t>
            </w:r>
          </w:p>
        </w:tc>
        <w:tc>
          <w:tcPr>
            <w:tcW w:w="532" w:type="dxa"/>
            <w:tcBorders>
              <w:top w:val="nil"/>
              <w:left w:val="nil"/>
              <w:bottom w:val="single" w:sz="4" w:space="0" w:color="000000"/>
              <w:right w:val="single" w:sz="4" w:space="0" w:color="000000"/>
            </w:tcBorders>
            <w:shd w:val="clear" w:color="auto" w:fill="auto"/>
            <w:vAlign w:val="center"/>
          </w:tcPr>
          <w:p w14:paraId="2E58E904" w14:textId="5377D42B"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83</w:t>
            </w:r>
          </w:p>
        </w:tc>
        <w:tc>
          <w:tcPr>
            <w:tcW w:w="531" w:type="dxa"/>
            <w:tcBorders>
              <w:top w:val="nil"/>
              <w:left w:val="nil"/>
              <w:bottom w:val="single" w:sz="4" w:space="0" w:color="000000"/>
              <w:right w:val="single" w:sz="4" w:space="0" w:color="000000"/>
            </w:tcBorders>
            <w:shd w:val="clear" w:color="auto" w:fill="auto"/>
            <w:vAlign w:val="center"/>
          </w:tcPr>
          <w:p w14:paraId="23F01CB7" w14:textId="7D0F9A30"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83</w:t>
            </w:r>
          </w:p>
        </w:tc>
        <w:tc>
          <w:tcPr>
            <w:tcW w:w="532" w:type="dxa"/>
            <w:tcBorders>
              <w:top w:val="nil"/>
              <w:left w:val="nil"/>
              <w:bottom w:val="single" w:sz="4" w:space="0" w:color="000000"/>
              <w:right w:val="single" w:sz="4" w:space="0" w:color="000000"/>
            </w:tcBorders>
            <w:shd w:val="clear" w:color="auto" w:fill="auto"/>
            <w:vAlign w:val="center"/>
          </w:tcPr>
          <w:p w14:paraId="4D8A5F4A" w14:textId="0C5160BA"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93</w:t>
            </w:r>
          </w:p>
        </w:tc>
        <w:tc>
          <w:tcPr>
            <w:tcW w:w="532" w:type="dxa"/>
            <w:tcBorders>
              <w:top w:val="nil"/>
              <w:left w:val="nil"/>
              <w:bottom w:val="single" w:sz="4" w:space="0" w:color="000000"/>
              <w:right w:val="single" w:sz="4" w:space="0" w:color="000000"/>
            </w:tcBorders>
            <w:shd w:val="clear" w:color="auto" w:fill="auto"/>
            <w:vAlign w:val="center"/>
          </w:tcPr>
          <w:p w14:paraId="5076664F" w14:textId="5D5CD0CC"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80</w:t>
            </w:r>
          </w:p>
        </w:tc>
        <w:tc>
          <w:tcPr>
            <w:tcW w:w="531" w:type="dxa"/>
            <w:tcBorders>
              <w:top w:val="nil"/>
              <w:left w:val="nil"/>
              <w:bottom w:val="single" w:sz="4" w:space="0" w:color="000000"/>
              <w:right w:val="single" w:sz="4" w:space="0" w:color="000000"/>
            </w:tcBorders>
            <w:shd w:val="clear" w:color="auto" w:fill="auto"/>
            <w:vAlign w:val="center"/>
          </w:tcPr>
          <w:p w14:paraId="693FC907" w14:textId="73AC5861"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83</w:t>
            </w:r>
          </w:p>
        </w:tc>
        <w:tc>
          <w:tcPr>
            <w:tcW w:w="532" w:type="dxa"/>
            <w:tcBorders>
              <w:top w:val="nil"/>
              <w:left w:val="nil"/>
              <w:bottom w:val="single" w:sz="4" w:space="0" w:color="000000"/>
              <w:right w:val="single" w:sz="4" w:space="0" w:color="000000"/>
            </w:tcBorders>
            <w:shd w:val="clear" w:color="auto" w:fill="auto"/>
            <w:vAlign w:val="center"/>
          </w:tcPr>
          <w:p w14:paraId="4F0FF3B3" w14:textId="41A97EA1"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84</w:t>
            </w:r>
          </w:p>
        </w:tc>
        <w:tc>
          <w:tcPr>
            <w:tcW w:w="531" w:type="dxa"/>
            <w:gridSpan w:val="2"/>
            <w:tcBorders>
              <w:top w:val="nil"/>
              <w:left w:val="nil"/>
              <w:bottom w:val="single" w:sz="4" w:space="0" w:color="000000"/>
              <w:right w:val="single" w:sz="4" w:space="0" w:color="000000"/>
            </w:tcBorders>
            <w:shd w:val="clear" w:color="auto" w:fill="auto"/>
            <w:vAlign w:val="center"/>
          </w:tcPr>
          <w:p w14:paraId="3204F1EB" w14:textId="253FD964"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83</w:t>
            </w:r>
          </w:p>
        </w:tc>
        <w:tc>
          <w:tcPr>
            <w:tcW w:w="532" w:type="dxa"/>
            <w:tcBorders>
              <w:top w:val="nil"/>
              <w:left w:val="nil"/>
              <w:bottom w:val="single" w:sz="4" w:space="0" w:color="000000"/>
              <w:right w:val="single" w:sz="4" w:space="0" w:color="000000"/>
            </w:tcBorders>
            <w:shd w:val="clear" w:color="auto" w:fill="auto"/>
            <w:vAlign w:val="center"/>
          </w:tcPr>
          <w:p w14:paraId="02C1A0B0" w14:textId="5B1FF246"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86</w:t>
            </w:r>
          </w:p>
        </w:tc>
        <w:tc>
          <w:tcPr>
            <w:tcW w:w="532" w:type="dxa"/>
            <w:tcBorders>
              <w:top w:val="nil"/>
              <w:left w:val="nil"/>
              <w:bottom w:val="single" w:sz="4" w:space="0" w:color="000000"/>
              <w:right w:val="single" w:sz="8" w:space="0" w:color="000000"/>
            </w:tcBorders>
            <w:shd w:val="clear" w:color="auto" w:fill="auto"/>
            <w:vAlign w:val="center"/>
          </w:tcPr>
          <w:p w14:paraId="593E2B05" w14:textId="1851F037" w:rsidR="009F4B6E" w:rsidRPr="00BC0DD6" w:rsidRDefault="00DC3384" w:rsidP="009F4B6E">
            <w:pPr>
              <w:spacing w:after="0" w:line="240" w:lineRule="auto"/>
              <w:ind w:left="0" w:firstLine="0"/>
              <w:jc w:val="center"/>
              <w:rPr>
                <w:rFonts w:eastAsia="Times New Roman"/>
                <w:color w:val="auto"/>
                <w:sz w:val="16"/>
                <w:szCs w:val="16"/>
              </w:rPr>
            </w:pPr>
            <w:r w:rsidRPr="00BC0DD6">
              <w:rPr>
                <w:color w:val="auto"/>
                <w:sz w:val="16"/>
                <w:szCs w:val="16"/>
              </w:rPr>
              <w:t>87</w:t>
            </w:r>
          </w:p>
        </w:tc>
      </w:tr>
      <w:tr w:rsidR="005E2191" w:rsidRPr="00BC0DD6" w14:paraId="785C44F8" w14:textId="77777777" w:rsidTr="009F4B6E">
        <w:trPr>
          <w:trHeight w:val="20"/>
        </w:trPr>
        <w:tc>
          <w:tcPr>
            <w:tcW w:w="2850" w:type="dxa"/>
            <w:tcBorders>
              <w:top w:val="nil"/>
              <w:left w:val="single" w:sz="8" w:space="0" w:color="000000"/>
              <w:bottom w:val="single" w:sz="4" w:space="0" w:color="000000"/>
              <w:right w:val="single" w:sz="4" w:space="0" w:color="000000"/>
            </w:tcBorders>
            <w:shd w:val="clear" w:color="auto" w:fill="auto"/>
            <w:vAlign w:val="center"/>
            <w:hideMark/>
          </w:tcPr>
          <w:p w14:paraId="02E7F05A" w14:textId="77777777" w:rsidR="009F4B6E" w:rsidRPr="00BC0DD6" w:rsidRDefault="009F4B6E" w:rsidP="009F4B6E">
            <w:pPr>
              <w:spacing w:after="0" w:line="240" w:lineRule="auto"/>
              <w:ind w:left="0" w:firstLine="0"/>
              <w:jc w:val="left"/>
              <w:rPr>
                <w:rFonts w:eastAsia="Times New Roman"/>
                <w:b/>
                <w:bCs/>
                <w:color w:val="auto"/>
                <w:sz w:val="16"/>
                <w:szCs w:val="16"/>
              </w:rPr>
            </w:pPr>
            <w:r w:rsidRPr="00BC0DD6">
              <w:rPr>
                <w:rFonts w:eastAsia="Times New Roman"/>
                <w:b/>
                <w:bCs/>
                <w:color w:val="auto"/>
                <w:sz w:val="16"/>
                <w:szCs w:val="16"/>
              </w:rPr>
              <w:t>Servidores contratados por tempo determinado</w:t>
            </w:r>
          </w:p>
        </w:tc>
        <w:tc>
          <w:tcPr>
            <w:tcW w:w="531" w:type="dxa"/>
            <w:tcBorders>
              <w:top w:val="nil"/>
              <w:left w:val="nil"/>
              <w:bottom w:val="single" w:sz="4" w:space="0" w:color="000000"/>
              <w:right w:val="single" w:sz="4" w:space="0" w:color="000000"/>
            </w:tcBorders>
            <w:shd w:val="clear" w:color="auto" w:fill="auto"/>
            <w:vAlign w:val="center"/>
          </w:tcPr>
          <w:p w14:paraId="16FC6E43" w14:textId="54D72F89"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91</w:t>
            </w:r>
          </w:p>
        </w:tc>
        <w:tc>
          <w:tcPr>
            <w:tcW w:w="532" w:type="dxa"/>
            <w:tcBorders>
              <w:top w:val="nil"/>
              <w:left w:val="nil"/>
              <w:bottom w:val="single" w:sz="4" w:space="0" w:color="000000"/>
              <w:right w:val="single" w:sz="4" w:space="0" w:color="000000"/>
            </w:tcBorders>
            <w:shd w:val="clear" w:color="auto" w:fill="auto"/>
            <w:vAlign w:val="center"/>
          </w:tcPr>
          <w:p w14:paraId="6D1EB158" w14:textId="76A79276"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318</w:t>
            </w:r>
          </w:p>
        </w:tc>
        <w:tc>
          <w:tcPr>
            <w:tcW w:w="531" w:type="dxa"/>
            <w:tcBorders>
              <w:top w:val="nil"/>
              <w:left w:val="nil"/>
              <w:bottom w:val="single" w:sz="4" w:space="0" w:color="000000"/>
              <w:right w:val="single" w:sz="4" w:space="0" w:color="000000"/>
            </w:tcBorders>
            <w:shd w:val="clear" w:color="auto" w:fill="auto"/>
            <w:vAlign w:val="center"/>
          </w:tcPr>
          <w:p w14:paraId="4D8665DE" w14:textId="5031C8CE"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345</w:t>
            </w:r>
          </w:p>
        </w:tc>
        <w:tc>
          <w:tcPr>
            <w:tcW w:w="532" w:type="dxa"/>
            <w:tcBorders>
              <w:top w:val="nil"/>
              <w:left w:val="nil"/>
              <w:bottom w:val="single" w:sz="4" w:space="0" w:color="000000"/>
              <w:right w:val="single" w:sz="4" w:space="0" w:color="000000"/>
            </w:tcBorders>
            <w:shd w:val="clear" w:color="auto" w:fill="auto"/>
            <w:vAlign w:val="center"/>
          </w:tcPr>
          <w:p w14:paraId="37FEDAE1" w14:textId="676FBA82"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356</w:t>
            </w:r>
          </w:p>
        </w:tc>
        <w:tc>
          <w:tcPr>
            <w:tcW w:w="531" w:type="dxa"/>
            <w:tcBorders>
              <w:top w:val="nil"/>
              <w:left w:val="nil"/>
              <w:bottom w:val="single" w:sz="4" w:space="0" w:color="000000"/>
              <w:right w:val="single" w:sz="4" w:space="0" w:color="000000"/>
            </w:tcBorders>
            <w:shd w:val="clear" w:color="auto" w:fill="auto"/>
            <w:vAlign w:val="center"/>
          </w:tcPr>
          <w:p w14:paraId="471FAC6D" w14:textId="3F3FFD44"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366</w:t>
            </w:r>
          </w:p>
        </w:tc>
        <w:tc>
          <w:tcPr>
            <w:tcW w:w="532" w:type="dxa"/>
            <w:tcBorders>
              <w:top w:val="nil"/>
              <w:left w:val="nil"/>
              <w:bottom w:val="single" w:sz="4" w:space="0" w:color="000000"/>
              <w:right w:val="single" w:sz="4" w:space="0" w:color="000000"/>
            </w:tcBorders>
            <w:shd w:val="clear" w:color="auto" w:fill="auto"/>
            <w:vAlign w:val="center"/>
          </w:tcPr>
          <w:p w14:paraId="25269E67" w14:textId="2CF86F37" w:rsidR="009F4B6E" w:rsidRPr="00BC0DD6" w:rsidRDefault="002A4E52" w:rsidP="002A4E52">
            <w:pPr>
              <w:spacing w:after="0" w:line="240" w:lineRule="auto"/>
              <w:ind w:left="0" w:firstLine="0"/>
              <w:jc w:val="center"/>
              <w:rPr>
                <w:rFonts w:eastAsia="Times New Roman"/>
                <w:color w:val="auto"/>
                <w:sz w:val="16"/>
                <w:szCs w:val="16"/>
              </w:rPr>
            </w:pPr>
            <w:r w:rsidRPr="00BC0DD6">
              <w:rPr>
                <w:color w:val="auto"/>
                <w:sz w:val="16"/>
                <w:szCs w:val="16"/>
              </w:rPr>
              <w:t>371</w:t>
            </w:r>
          </w:p>
        </w:tc>
        <w:tc>
          <w:tcPr>
            <w:tcW w:w="532" w:type="dxa"/>
            <w:tcBorders>
              <w:top w:val="nil"/>
              <w:left w:val="nil"/>
              <w:bottom w:val="single" w:sz="4" w:space="0" w:color="000000"/>
              <w:right w:val="single" w:sz="4" w:space="0" w:color="000000"/>
            </w:tcBorders>
            <w:shd w:val="clear" w:color="auto" w:fill="auto"/>
            <w:vAlign w:val="center"/>
          </w:tcPr>
          <w:p w14:paraId="55978FDC" w14:textId="7EEABC64" w:rsidR="009F4B6E" w:rsidRPr="00BC0DD6" w:rsidRDefault="002A4E52" w:rsidP="009F4B6E">
            <w:pPr>
              <w:spacing w:after="0" w:line="240" w:lineRule="auto"/>
              <w:ind w:left="0" w:firstLine="0"/>
              <w:jc w:val="center"/>
              <w:rPr>
                <w:rFonts w:eastAsia="Times New Roman"/>
                <w:color w:val="auto"/>
                <w:sz w:val="16"/>
                <w:szCs w:val="16"/>
              </w:rPr>
            </w:pPr>
            <w:r w:rsidRPr="00BC0DD6">
              <w:rPr>
                <w:rFonts w:eastAsia="Times New Roman"/>
                <w:color w:val="auto"/>
                <w:sz w:val="16"/>
                <w:szCs w:val="16"/>
              </w:rPr>
              <w:t>361</w:t>
            </w:r>
          </w:p>
        </w:tc>
        <w:tc>
          <w:tcPr>
            <w:tcW w:w="531" w:type="dxa"/>
            <w:tcBorders>
              <w:top w:val="nil"/>
              <w:left w:val="nil"/>
              <w:bottom w:val="single" w:sz="4" w:space="0" w:color="000000"/>
              <w:right w:val="single" w:sz="4" w:space="0" w:color="000000"/>
            </w:tcBorders>
            <w:shd w:val="clear" w:color="auto" w:fill="auto"/>
            <w:vAlign w:val="center"/>
          </w:tcPr>
          <w:p w14:paraId="3276DED6" w14:textId="500FFAB5"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379</w:t>
            </w:r>
          </w:p>
        </w:tc>
        <w:tc>
          <w:tcPr>
            <w:tcW w:w="532" w:type="dxa"/>
            <w:tcBorders>
              <w:top w:val="nil"/>
              <w:left w:val="nil"/>
              <w:bottom w:val="single" w:sz="4" w:space="0" w:color="000000"/>
              <w:right w:val="single" w:sz="4" w:space="0" w:color="000000"/>
            </w:tcBorders>
            <w:shd w:val="clear" w:color="auto" w:fill="auto"/>
            <w:vAlign w:val="center"/>
          </w:tcPr>
          <w:p w14:paraId="154F9182" w14:textId="17ECDEAD"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377</w:t>
            </w:r>
          </w:p>
        </w:tc>
        <w:tc>
          <w:tcPr>
            <w:tcW w:w="531" w:type="dxa"/>
            <w:gridSpan w:val="2"/>
            <w:tcBorders>
              <w:top w:val="nil"/>
              <w:left w:val="nil"/>
              <w:bottom w:val="single" w:sz="4" w:space="0" w:color="000000"/>
              <w:right w:val="single" w:sz="4" w:space="0" w:color="000000"/>
            </w:tcBorders>
            <w:shd w:val="clear" w:color="auto" w:fill="auto"/>
            <w:vAlign w:val="center"/>
          </w:tcPr>
          <w:p w14:paraId="288DF2EF" w14:textId="7EFE0D1B"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366</w:t>
            </w:r>
          </w:p>
        </w:tc>
        <w:tc>
          <w:tcPr>
            <w:tcW w:w="532" w:type="dxa"/>
            <w:tcBorders>
              <w:top w:val="nil"/>
              <w:left w:val="nil"/>
              <w:bottom w:val="single" w:sz="4" w:space="0" w:color="000000"/>
              <w:right w:val="single" w:sz="4" w:space="0" w:color="000000"/>
            </w:tcBorders>
            <w:shd w:val="clear" w:color="auto" w:fill="auto"/>
            <w:vAlign w:val="center"/>
          </w:tcPr>
          <w:p w14:paraId="68AD71F8" w14:textId="6E90E76C"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373</w:t>
            </w:r>
          </w:p>
        </w:tc>
        <w:tc>
          <w:tcPr>
            <w:tcW w:w="532" w:type="dxa"/>
            <w:tcBorders>
              <w:top w:val="nil"/>
              <w:left w:val="nil"/>
              <w:bottom w:val="single" w:sz="4" w:space="0" w:color="000000"/>
              <w:right w:val="single" w:sz="8" w:space="0" w:color="000000"/>
            </w:tcBorders>
            <w:shd w:val="clear" w:color="auto" w:fill="auto"/>
            <w:vAlign w:val="center"/>
          </w:tcPr>
          <w:p w14:paraId="60FA2B4E" w14:textId="6BC01AEB"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359</w:t>
            </w:r>
          </w:p>
        </w:tc>
      </w:tr>
      <w:tr w:rsidR="005E2191" w:rsidRPr="00BC0DD6" w14:paraId="7B9840A4" w14:textId="77777777" w:rsidTr="009F4B6E">
        <w:trPr>
          <w:trHeight w:val="20"/>
        </w:trPr>
        <w:tc>
          <w:tcPr>
            <w:tcW w:w="2850" w:type="dxa"/>
            <w:tcBorders>
              <w:top w:val="nil"/>
              <w:left w:val="single" w:sz="8" w:space="0" w:color="000000"/>
              <w:bottom w:val="single" w:sz="4" w:space="0" w:color="000000"/>
              <w:right w:val="single" w:sz="4" w:space="0" w:color="000000"/>
            </w:tcBorders>
            <w:shd w:val="clear" w:color="auto" w:fill="auto"/>
            <w:vAlign w:val="center"/>
            <w:hideMark/>
          </w:tcPr>
          <w:p w14:paraId="06CEE50B" w14:textId="77777777" w:rsidR="009F4B6E" w:rsidRPr="00BC0DD6" w:rsidRDefault="009F4B6E" w:rsidP="009F4B6E">
            <w:pPr>
              <w:spacing w:after="0" w:line="240" w:lineRule="auto"/>
              <w:ind w:left="0" w:firstLine="0"/>
              <w:jc w:val="left"/>
              <w:rPr>
                <w:rFonts w:eastAsia="Times New Roman"/>
                <w:b/>
                <w:bCs/>
                <w:color w:val="auto"/>
                <w:sz w:val="16"/>
                <w:szCs w:val="16"/>
              </w:rPr>
            </w:pPr>
            <w:r w:rsidRPr="00BC0DD6">
              <w:rPr>
                <w:rFonts w:eastAsia="Times New Roman"/>
                <w:b/>
                <w:bCs/>
                <w:color w:val="auto"/>
                <w:sz w:val="16"/>
                <w:szCs w:val="16"/>
              </w:rPr>
              <w:t xml:space="preserve">Sem </w:t>
            </w:r>
            <w:proofErr w:type="spellStart"/>
            <w:r w:rsidRPr="00BC0DD6">
              <w:rPr>
                <w:rFonts w:eastAsia="Times New Roman"/>
                <w:b/>
                <w:bCs/>
                <w:color w:val="auto"/>
                <w:sz w:val="16"/>
                <w:szCs w:val="16"/>
              </w:rPr>
              <w:t>vinculo</w:t>
            </w:r>
            <w:proofErr w:type="spellEnd"/>
            <w:r w:rsidRPr="00BC0DD6">
              <w:rPr>
                <w:rFonts w:eastAsia="Times New Roman"/>
                <w:b/>
                <w:bCs/>
                <w:color w:val="auto"/>
                <w:sz w:val="16"/>
                <w:szCs w:val="16"/>
              </w:rPr>
              <w:t xml:space="preserve"> configurado</w:t>
            </w:r>
          </w:p>
        </w:tc>
        <w:tc>
          <w:tcPr>
            <w:tcW w:w="531" w:type="dxa"/>
            <w:tcBorders>
              <w:top w:val="nil"/>
              <w:left w:val="nil"/>
              <w:bottom w:val="single" w:sz="4" w:space="0" w:color="000000"/>
              <w:right w:val="single" w:sz="4" w:space="0" w:color="000000"/>
            </w:tcBorders>
            <w:shd w:val="clear" w:color="auto" w:fill="auto"/>
            <w:vAlign w:val="center"/>
          </w:tcPr>
          <w:p w14:paraId="4A358FB7" w14:textId="723F931E"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20</w:t>
            </w:r>
          </w:p>
        </w:tc>
        <w:tc>
          <w:tcPr>
            <w:tcW w:w="532" w:type="dxa"/>
            <w:tcBorders>
              <w:top w:val="nil"/>
              <w:left w:val="nil"/>
              <w:bottom w:val="single" w:sz="4" w:space="0" w:color="000000"/>
              <w:right w:val="single" w:sz="4" w:space="0" w:color="000000"/>
            </w:tcBorders>
            <w:shd w:val="clear" w:color="auto" w:fill="auto"/>
            <w:vAlign w:val="center"/>
          </w:tcPr>
          <w:p w14:paraId="03D74C94" w14:textId="559E1478"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21</w:t>
            </w:r>
          </w:p>
        </w:tc>
        <w:tc>
          <w:tcPr>
            <w:tcW w:w="531" w:type="dxa"/>
            <w:tcBorders>
              <w:top w:val="nil"/>
              <w:left w:val="nil"/>
              <w:bottom w:val="single" w:sz="4" w:space="0" w:color="000000"/>
              <w:right w:val="single" w:sz="4" w:space="0" w:color="000000"/>
            </w:tcBorders>
            <w:shd w:val="clear" w:color="auto" w:fill="auto"/>
            <w:vAlign w:val="center"/>
          </w:tcPr>
          <w:p w14:paraId="75A18F39" w14:textId="660983E1"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20</w:t>
            </w:r>
          </w:p>
        </w:tc>
        <w:tc>
          <w:tcPr>
            <w:tcW w:w="532" w:type="dxa"/>
            <w:tcBorders>
              <w:top w:val="nil"/>
              <w:left w:val="nil"/>
              <w:bottom w:val="single" w:sz="4" w:space="0" w:color="000000"/>
              <w:right w:val="single" w:sz="4" w:space="0" w:color="000000"/>
            </w:tcBorders>
            <w:shd w:val="clear" w:color="auto" w:fill="auto"/>
            <w:vAlign w:val="center"/>
          </w:tcPr>
          <w:p w14:paraId="52006628" w14:textId="45AB5CF6"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19</w:t>
            </w:r>
          </w:p>
        </w:tc>
        <w:tc>
          <w:tcPr>
            <w:tcW w:w="531" w:type="dxa"/>
            <w:tcBorders>
              <w:top w:val="nil"/>
              <w:left w:val="nil"/>
              <w:bottom w:val="single" w:sz="4" w:space="0" w:color="000000"/>
              <w:right w:val="single" w:sz="4" w:space="0" w:color="000000"/>
            </w:tcBorders>
            <w:shd w:val="clear" w:color="auto" w:fill="auto"/>
            <w:vAlign w:val="center"/>
          </w:tcPr>
          <w:p w14:paraId="745BEE76" w14:textId="396C06EA"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27</w:t>
            </w:r>
          </w:p>
        </w:tc>
        <w:tc>
          <w:tcPr>
            <w:tcW w:w="532" w:type="dxa"/>
            <w:tcBorders>
              <w:top w:val="nil"/>
              <w:left w:val="nil"/>
              <w:bottom w:val="single" w:sz="4" w:space="0" w:color="000000"/>
              <w:right w:val="single" w:sz="4" w:space="0" w:color="000000"/>
            </w:tcBorders>
            <w:shd w:val="clear" w:color="auto" w:fill="auto"/>
            <w:vAlign w:val="center"/>
          </w:tcPr>
          <w:p w14:paraId="05D80E38" w14:textId="69B26171"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27</w:t>
            </w:r>
          </w:p>
        </w:tc>
        <w:tc>
          <w:tcPr>
            <w:tcW w:w="532" w:type="dxa"/>
            <w:tcBorders>
              <w:top w:val="nil"/>
              <w:left w:val="nil"/>
              <w:bottom w:val="single" w:sz="4" w:space="0" w:color="000000"/>
              <w:right w:val="single" w:sz="4" w:space="0" w:color="000000"/>
            </w:tcBorders>
            <w:shd w:val="clear" w:color="auto" w:fill="auto"/>
            <w:vAlign w:val="center"/>
          </w:tcPr>
          <w:p w14:paraId="4CA63CCE" w14:textId="6F27F2B4"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20</w:t>
            </w:r>
          </w:p>
        </w:tc>
        <w:tc>
          <w:tcPr>
            <w:tcW w:w="531" w:type="dxa"/>
            <w:tcBorders>
              <w:top w:val="nil"/>
              <w:left w:val="nil"/>
              <w:bottom w:val="single" w:sz="4" w:space="0" w:color="000000"/>
              <w:right w:val="single" w:sz="4" w:space="0" w:color="000000"/>
            </w:tcBorders>
            <w:shd w:val="clear" w:color="auto" w:fill="auto"/>
            <w:vAlign w:val="center"/>
          </w:tcPr>
          <w:p w14:paraId="20778919" w14:textId="35450267"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20</w:t>
            </w:r>
          </w:p>
        </w:tc>
        <w:tc>
          <w:tcPr>
            <w:tcW w:w="532" w:type="dxa"/>
            <w:tcBorders>
              <w:top w:val="nil"/>
              <w:left w:val="nil"/>
              <w:bottom w:val="single" w:sz="4" w:space="0" w:color="000000"/>
              <w:right w:val="single" w:sz="4" w:space="0" w:color="000000"/>
            </w:tcBorders>
            <w:shd w:val="clear" w:color="auto" w:fill="auto"/>
            <w:vAlign w:val="center"/>
          </w:tcPr>
          <w:p w14:paraId="24D34AE4" w14:textId="6B3AA861"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20</w:t>
            </w:r>
          </w:p>
        </w:tc>
        <w:tc>
          <w:tcPr>
            <w:tcW w:w="531" w:type="dxa"/>
            <w:gridSpan w:val="2"/>
            <w:tcBorders>
              <w:top w:val="nil"/>
              <w:left w:val="nil"/>
              <w:bottom w:val="single" w:sz="4" w:space="0" w:color="000000"/>
              <w:right w:val="single" w:sz="4" w:space="0" w:color="000000"/>
            </w:tcBorders>
            <w:shd w:val="clear" w:color="auto" w:fill="auto"/>
            <w:vAlign w:val="center"/>
          </w:tcPr>
          <w:p w14:paraId="58ECD941" w14:textId="5E5732BB"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20</w:t>
            </w:r>
          </w:p>
        </w:tc>
        <w:tc>
          <w:tcPr>
            <w:tcW w:w="532" w:type="dxa"/>
            <w:tcBorders>
              <w:top w:val="nil"/>
              <w:left w:val="nil"/>
              <w:bottom w:val="single" w:sz="4" w:space="0" w:color="000000"/>
              <w:right w:val="single" w:sz="4" w:space="0" w:color="000000"/>
            </w:tcBorders>
            <w:shd w:val="clear" w:color="auto" w:fill="auto"/>
            <w:vAlign w:val="center"/>
          </w:tcPr>
          <w:p w14:paraId="115776F2" w14:textId="4A4CE4CD"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20</w:t>
            </w:r>
          </w:p>
        </w:tc>
        <w:tc>
          <w:tcPr>
            <w:tcW w:w="532" w:type="dxa"/>
            <w:tcBorders>
              <w:top w:val="nil"/>
              <w:left w:val="nil"/>
              <w:bottom w:val="single" w:sz="4" w:space="0" w:color="000000"/>
              <w:right w:val="single" w:sz="8" w:space="0" w:color="000000"/>
            </w:tcBorders>
            <w:shd w:val="clear" w:color="auto" w:fill="auto"/>
            <w:vAlign w:val="center"/>
          </w:tcPr>
          <w:p w14:paraId="637ADDB4" w14:textId="273AC906" w:rsidR="009F4B6E" w:rsidRPr="00BC0DD6" w:rsidRDefault="002A4E52" w:rsidP="009F4B6E">
            <w:pPr>
              <w:spacing w:after="0" w:line="240" w:lineRule="auto"/>
              <w:ind w:left="0" w:firstLine="0"/>
              <w:jc w:val="center"/>
              <w:rPr>
                <w:rFonts w:eastAsia="Times New Roman"/>
                <w:color w:val="auto"/>
                <w:sz w:val="16"/>
                <w:szCs w:val="16"/>
              </w:rPr>
            </w:pPr>
            <w:r w:rsidRPr="00BC0DD6">
              <w:rPr>
                <w:color w:val="auto"/>
                <w:sz w:val="16"/>
                <w:szCs w:val="16"/>
              </w:rPr>
              <w:t>20</w:t>
            </w:r>
          </w:p>
        </w:tc>
      </w:tr>
      <w:tr w:rsidR="005E2191" w:rsidRPr="00BC0DD6" w14:paraId="122F8AFA" w14:textId="77777777" w:rsidTr="009F4B6E">
        <w:trPr>
          <w:trHeight w:val="20"/>
        </w:trPr>
        <w:tc>
          <w:tcPr>
            <w:tcW w:w="2850" w:type="dxa"/>
            <w:tcBorders>
              <w:top w:val="nil"/>
              <w:left w:val="single" w:sz="8" w:space="0" w:color="000000"/>
              <w:bottom w:val="single" w:sz="8" w:space="0" w:color="000000"/>
              <w:right w:val="single" w:sz="4" w:space="0" w:color="000000"/>
            </w:tcBorders>
            <w:shd w:val="clear" w:color="auto" w:fill="9CC2E5" w:themeFill="accent1" w:themeFillTint="99"/>
            <w:vAlign w:val="center"/>
            <w:hideMark/>
          </w:tcPr>
          <w:p w14:paraId="1AF4D641" w14:textId="77777777" w:rsidR="009F4B6E" w:rsidRPr="00BC0DD6" w:rsidRDefault="009F4B6E" w:rsidP="009F4B6E">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TOTAL</w:t>
            </w:r>
          </w:p>
        </w:tc>
        <w:tc>
          <w:tcPr>
            <w:tcW w:w="531" w:type="dxa"/>
            <w:tcBorders>
              <w:top w:val="nil"/>
              <w:left w:val="nil"/>
              <w:bottom w:val="single" w:sz="8" w:space="0" w:color="000000"/>
              <w:right w:val="single" w:sz="4" w:space="0" w:color="000000"/>
            </w:tcBorders>
            <w:shd w:val="clear" w:color="auto" w:fill="9CC2E5" w:themeFill="accent1" w:themeFillTint="99"/>
            <w:vAlign w:val="center"/>
          </w:tcPr>
          <w:p w14:paraId="3DCC4D10" w14:textId="3E7CC31F" w:rsidR="009F4B6E" w:rsidRPr="00BC0DD6" w:rsidRDefault="009F0295" w:rsidP="009F0295">
            <w:pPr>
              <w:spacing w:after="0" w:line="240" w:lineRule="auto"/>
              <w:ind w:left="0" w:firstLine="0"/>
              <w:jc w:val="center"/>
              <w:rPr>
                <w:rFonts w:eastAsia="Times New Roman"/>
                <w:b/>
                <w:bCs/>
                <w:color w:val="auto"/>
                <w:sz w:val="16"/>
                <w:szCs w:val="16"/>
              </w:rPr>
            </w:pPr>
            <w:r w:rsidRPr="00BC0DD6">
              <w:rPr>
                <w:b/>
                <w:bCs/>
                <w:color w:val="auto"/>
                <w:sz w:val="16"/>
                <w:szCs w:val="16"/>
              </w:rPr>
              <w:fldChar w:fldCharType="begin"/>
            </w:r>
            <w:r w:rsidRPr="00BC0DD6">
              <w:rPr>
                <w:b/>
                <w:bCs/>
                <w:color w:val="auto"/>
                <w:sz w:val="16"/>
                <w:szCs w:val="16"/>
              </w:rPr>
              <w:instrText xml:space="preserve"> =SUM(ABOVE) </w:instrText>
            </w:r>
            <w:r w:rsidRPr="00BC0DD6">
              <w:rPr>
                <w:b/>
                <w:bCs/>
                <w:color w:val="auto"/>
                <w:sz w:val="16"/>
                <w:szCs w:val="16"/>
              </w:rPr>
              <w:fldChar w:fldCharType="separate"/>
            </w:r>
            <w:r w:rsidRPr="00BC0DD6">
              <w:rPr>
                <w:b/>
                <w:bCs/>
                <w:noProof/>
                <w:color w:val="auto"/>
                <w:sz w:val="16"/>
                <w:szCs w:val="16"/>
              </w:rPr>
              <w:t>393</w:t>
            </w:r>
            <w:r w:rsidRPr="00BC0DD6">
              <w:rPr>
                <w:b/>
                <w:bCs/>
                <w:color w:val="auto"/>
                <w:sz w:val="16"/>
                <w:szCs w:val="16"/>
              </w:rPr>
              <w:fldChar w:fldCharType="end"/>
            </w:r>
          </w:p>
        </w:tc>
        <w:tc>
          <w:tcPr>
            <w:tcW w:w="532" w:type="dxa"/>
            <w:tcBorders>
              <w:top w:val="nil"/>
              <w:left w:val="nil"/>
              <w:bottom w:val="single" w:sz="8" w:space="0" w:color="000000"/>
              <w:right w:val="single" w:sz="4" w:space="0" w:color="000000"/>
            </w:tcBorders>
            <w:shd w:val="clear" w:color="auto" w:fill="9CC2E5" w:themeFill="accent1" w:themeFillTint="99"/>
            <w:vAlign w:val="center"/>
          </w:tcPr>
          <w:p w14:paraId="61B5234C" w14:textId="4FA88953" w:rsidR="009F4B6E" w:rsidRPr="00BC0DD6" w:rsidRDefault="009F0295" w:rsidP="009F4B6E">
            <w:pPr>
              <w:spacing w:after="0" w:line="240" w:lineRule="auto"/>
              <w:ind w:left="0" w:firstLine="0"/>
              <w:jc w:val="center"/>
              <w:rPr>
                <w:rFonts w:eastAsia="Times New Roman"/>
                <w:b/>
                <w:bCs/>
                <w:color w:val="auto"/>
                <w:sz w:val="16"/>
                <w:szCs w:val="16"/>
              </w:rPr>
            </w:pPr>
            <w:r w:rsidRPr="00BC0DD6">
              <w:rPr>
                <w:b/>
                <w:bCs/>
                <w:color w:val="auto"/>
                <w:sz w:val="16"/>
                <w:szCs w:val="16"/>
              </w:rPr>
              <w:fldChar w:fldCharType="begin"/>
            </w:r>
            <w:r w:rsidRPr="00BC0DD6">
              <w:rPr>
                <w:b/>
                <w:bCs/>
                <w:color w:val="auto"/>
                <w:sz w:val="16"/>
                <w:szCs w:val="16"/>
              </w:rPr>
              <w:instrText xml:space="preserve"> =SUM(ABOVE) </w:instrText>
            </w:r>
            <w:r w:rsidRPr="00BC0DD6">
              <w:rPr>
                <w:b/>
                <w:bCs/>
                <w:color w:val="auto"/>
                <w:sz w:val="16"/>
                <w:szCs w:val="16"/>
              </w:rPr>
              <w:fldChar w:fldCharType="separate"/>
            </w:r>
            <w:r w:rsidRPr="00BC0DD6">
              <w:rPr>
                <w:b/>
                <w:bCs/>
                <w:noProof/>
                <w:color w:val="auto"/>
                <w:sz w:val="16"/>
                <w:szCs w:val="16"/>
              </w:rPr>
              <w:t>625</w:t>
            </w:r>
            <w:r w:rsidRPr="00BC0DD6">
              <w:rPr>
                <w:b/>
                <w:bCs/>
                <w:color w:val="auto"/>
                <w:sz w:val="16"/>
                <w:szCs w:val="16"/>
              </w:rPr>
              <w:fldChar w:fldCharType="end"/>
            </w:r>
          </w:p>
        </w:tc>
        <w:tc>
          <w:tcPr>
            <w:tcW w:w="531" w:type="dxa"/>
            <w:tcBorders>
              <w:top w:val="nil"/>
              <w:left w:val="nil"/>
              <w:bottom w:val="single" w:sz="8" w:space="0" w:color="000000"/>
              <w:right w:val="single" w:sz="4" w:space="0" w:color="000000"/>
            </w:tcBorders>
            <w:shd w:val="clear" w:color="auto" w:fill="9CC2E5" w:themeFill="accent1" w:themeFillTint="99"/>
            <w:vAlign w:val="center"/>
          </w:tcPr>
          <w:p w14:paraId="7D17F532" w14:textId="2E8374C8" w:rsidR="009F4B6E" w:rsidRPr="00BC0DD6" w:rsidRDefault="009F0295" w:rsidP="009F4B6E">
            <w:pPr>
              <w:spacing w:after="0" w:line="240" w:lineRule="auto"/>
              <w:ind w:left="0" w:firstLine="0"/>
              <w:jc w:val="center"/>
              <w:rPr>
                <w:rFonts w:eastAsia="Times New Roman"/>
                <w:b/>
                <w:bCs/>
                <w:color w:val="auto"/>
                <w:sz w:val="16"/>
                <w:szCs w:val="16"/>
              </w:rPr>
            </w:pPr>
            <w:r w:rsidRPr="00BC0DD6">
              <w:rPr>
                <w:b/>
                <w:bCs/>
                <w:color w:val="auto"/>
                <w:sz w:val="16"/>
                <w:szCs w:val="16"/>
              </w:rPr>
              <w:fldChar w:fldCharType="begin"/>
            </w:r>
            <w:r w:rsidRPr="00BC0DD6">
              <w:rPr>
                <w:b/>
                <w:bCs/>
                <w:color w:val="auto"/>
                <w:sz w:val="16"/>
                <w:szCs w:val="16"/>
              </w:rPr>
              <w:instrText xml:space="preserve"> =SUM(ABOVE) </w:instrText>
            </w:r>
            <w:r w:rsidRPr="00BC0DD6">
              <w:rPr>
                <w:b/>
                <w:bCs/>
                <w:color w:val="auto"/>
                <w:sz w:val="16"/>
                <w:szCs w:val="16"/>
              </w:rPr>
              <w:fldChar w:fldCharType="separate"/>
            </w:r>
            <w:r w:rsidRPr="00BC0DD6">
              <w:rPr>
                <w:b/>
                <w:bCs/>
                <w:noProof/>
                <w:color w:val="auto"/>
                <w:sz w:val="16"/>
                <w:szCs w:val="16"/>
              </w:rPr>
              <w:t>644</w:t>
            </w:r>
            <w:r w:rsidRPr="00BC0DD6">
              <w:rPr>
                <w:b/>
                <w:bCs/>
                <w:color w:val="auto"/>
                <w:sz w:val="16"/>
                <w:szCs w:val="16"/>
              </w:rPr>
              <w:fldChar w:fldCharType="end"/>
            </w:r>
          </w:p>
        </w:tc>
        <w:tc>
          <w:tcPr>
            <w:tcW w:w="532" w:type="dxa"/>
            <w:tcBorders>
              <w:top w:val="nil"/>
              <w:left w:val="nil"/>
              <w:bottom w:val="single" w:sz="8" w:space="0" w:color="000000"/>
              <w:right w:val="single" w:sz="4" w:space="0" w:color="000000"/>
            </w:tcBorders>
            <w:shd w:val="clear" w:color="auto" w:fill="9CC2E5" w:themeFill="accent1" w:themeFillTint="99"/>
            <w:vAlign w:val="center"/>
          </w:tcPr>
          <w:p w14:paraId="1B267029" w14:textId="1B12B5A9" w:rsidR="009F4B6E" w:rsidRPr="00BC0DD6" w:rsidRDefault="009F0295" w:rsidP="009F4B6E">
            <w:pPr>
              <w:spacing w:after="0" w:line="240" w:lineRule="auto"/>
              <w:ind w:left="0" w:firstLine="0"/>
              <w:jc w:val="center"/>
              <w:rPr>
                <w:rFonts w:eastAsia="Times New Roman"/>
                <w:b/>
                <w:bCs/>
                <w:color w:val="auto"/>
                <w:sz w:val="16"/>
                <w:szCs w:val="16"/>
              </w:rPr>
            </w:pPr>
            <w:r w:rsidRPr="00BC0DD6">
              <w:rPr>
                <w:b/>
                <w:bCs/>
                <w:color w:val="auto"/>
                <w:sz w:val="16"/>
                <w:szCs w:val="16"/>
              </w:rPr>
              <w:fldChar w:fldCharType="begin"/>
            </w:r>
            <w:r w:rsidRPr="00BC0DD6">
              <w:rPr>
                <w:b/>
                <w:bCs/>
                <w:color w:val="auto"/>
                <w:sz w:val="16"/>
                <w:szCs w:val="16"/>
              </w:rPr>
              <w:instrText xml:space="preserve"> =SUM(ABOVE) </w:instrText>
            </w:r>
            <w:r w:rsidRPr="00BC0DD6">
              <w:rPr>
                <w:b/>
                <w:bCs/>
                <w:color w:val="auto"/>
                <w:sz w:val="16"/>
                <w:szCs w:val="16"/>
              </w:rPr>
              <w:fldChar w:fldCharType="separate"/>
            </w:r>
            <w:r w:rsidRPr="00BC0DD6">
              <w:rPr>
                <w:b/>
                <w:bCs/>
                <w:noProof/>
                <w:color w:val="auto"/>
                <w:sz w:val="16"/>
                <w:szCs w:val="16"/>
              </w:rPr>
              <w:t>657</w:t>
            </w:r>
            <w:r w:rsidRPr="00BC0DD6">
              <w:rPr>
                <w:b/>
                <w:bCs/>
                <w:color w:val="auto"/>
                <w:sz w:val="16"/>
                <w:szCs w:val="16"/>
              </w:rPr>
              <w:fldChar w:fldCharType="end"/>
            </w:r>
          </w:p>
        </w:tc>
        <w:tc>
          <w:tcPr>
            <w:tcW w:w="531" w:type="dxa"/>
            <w:tcBorders>
              <w:top w:val="nil"/>
              <w:left w:val="nil"/>
              <w:bottom w:val="single" w:sz="8" w:space="0" w:color="000000"/>
              <w:right w:val="single" w:sz="4" w:space="0" w:color="000000"/>
            </w:tcBorders>
            <w:shd w:val="clear" w:color="auto" w:fill="9CC2E5" w:themeFill="accent1" w:themeFillTint="99"/>
            <w:vAlign w:val="center"/>
          </w:tcPr>
          <w:p w14:paraId="2CA98513" w14:textId="489BD0C9" w:rsidR="009F4B6E" w:rsidRPr="00BC0DD6" w:rsidRDefault="009F0295" w:rsidP="009F4B6E">
            <w:pPr>
              <w:spacing w:after="0" w:line="240" w:lineRule="auto"/>
              <w:ind w:left="0" w:firstLine="0"/>
              <w:jc w:val="center"/>
              <w:rPr>
                <w:rFonts w:eastAsia="Times New Roman"/>
                <w:b/>
                <w:bCs/>
                <w:color w:val="auto"/>
                <w:sz w:val="16"/>
                <w:szCs w:val="16"/>
              </w:rPr>
            </w:pPr>
            <w:r w:rsidRPr="00BC0DD6">
              <w:rPr>
                <w:b/>
                <w:bCs/>
                <w:color w:val="auto"/>
                <w:sz w:val="16"/>
                <w:szCs w:val="16"/>
              </w:rPr>
              <w:fldChar w:fldCharType="begin"/>
            </w:r>
            <w:r w:rsidRPr="00BC0DD6">
              <w:rPr>
                <w:b/>
                <w:bCs/>
                <w:color w:val="auto"/>
                <w:sz w:val="16"/>
                <w:szCs w:val="16"/>
              </w:rPr>
              <w:instrText xml:space="preserve"> =SUM(ABOVE) </w:instrText>
            </w:r>
            <w:r w:rsidRPr="00BC0DD6">
              <w:rPr>
                <w:b/>
                <w:bCs/>
                <w:color w:val="auto"/>
                <w:sz w:val="16"/>
                <w:szCs w:val="16"/>
              </w:rPr>
              <w:fldChar w:fldCharType="separate"/>
            </w:r>
            <w:r w:rsidRPr="00BC0DD6">
              <w:rPr>
                <w:b/>
                <w:bCs/>
                <w:noProof/>
                <w:color w:val="auto"/>
                <w:sz w:val="16"/>
                <w:szCs w:val="16"/>
              </w:rPr>
              <w:t>674</w:t>
            </w:r>
            <w:r w:rsidRPr="00BC0DD6">
              <w:rPr>
                <w:b/>
                <w:bCs/>
                <w:color w:val="auto"/>
                <w:sz w:val="16"/>
                <w:szCs w:val="16"/>
              </w:rPr>
              <w:fldChar w:fldCharType="end"/>
            </w:r>
          </w:p>
        </w:tc>
        <w:tc>
          <w:tcPr>
            <w:tcW w:w="532" w:type="dxa"/>
            <w:tcBorders>
              <w:top w:val="nil"/>
              <w:left w:val="nil"/>
              <w:bottom w:val="single" w:sz="8" w:space="0" w:color="000000"/>
              <w:right w:val="single" w:sz="4" w:space="0" w:color="000000"/>
            </w:tcBorders>
            <w:shd w:val="clear" w:color="auto" w:fill="9CC2E5" w:themeFill="accent1" w:themeFillTint="99"/>
            <w:vAlign w:val="center"/>
          </w:tcPr>
          <w:p w14:paraId="7E62FBDF" w14:textId="1AB3AEB7" w:rsidR="009F4B6E" w:rsidRPr="00BC0DD6" w:rsidRDefault="009F0295" w:rsidP="009F4B6E">
            <w:pPr>
              <w:spacing w:after="0" w:line="240" w:lineRule="auto"/>
              <w:ind w:left="0" w:firstLine="0"/>
              <w:jc w:val="center"/>
              <w:rPr>
                <w:rFonts w:eastAsia="Times New Roman"/>
                <w:b/>
                <w:bCs/>
                <w:color w:val="auto"/>
                <w:sz w:val="16"/>
                <w:szCs w:val="16"/>
              </w:rPr>
            </w:pPr>
            <w:r w:rsidRPr="00BC0DD6">
              <w:rPr>
                <w:b/>
                <w:bCs/>
                <w:color w:val="auto"/>
                <w:sz w:val="16"/>
                <w:szCs w:val="16"/>
              </w:rPr>
              <w:fldChar w:fldCharType="begin"/>
            </w:r>
            <w:r w:rsidRPr="00BC0DD6">
              <w:rPr>
                <w:b/>
                <w:bCs/>
                <w:color w:val="auto"/>
                <w:sz w:val="16"/>
                <w:szCs w:val="16"/>
              </w:rPr>
              <w:instrText xml:space="preserve"> =SUM(ABOVE) </w:instrText>
            </w:r>
            <w:r w:rsidRPr="00BC0DD6">
              <w:rPr>
                <w:b/>
                <w:bCs/>
                <w:color w:val="auto"/>
                <w:sz w:val="16"/>
                <w:szCs w:val="16"/>
              </w:rPr>
              <w:fldChar w:fldCharType="separate"/>
            </w:r>
            <w:r w:rsidRPr="00BC0DD6">
              <w:rPr>
                <w:b/>
                <w:bCs/>
                <w:noProof/>
                <w:color w:val="auto"/>
                <w:sz w:val="16"/>
                <w:szCs w:val="16"/>
              </w:rPr>
              <w:t>688</w:t>
            </w:r>
            <w:r w:rsidRPr="00BC0DD6">
              <w:rPr>
                <w:b/>
                <w:bCs/>
                <w:color w:val="auto"/>
                <w:sz w:val="16"/>
                <w:szCs w:val="16"/>
              </w:rPr>
              <w:fldChar w:fldCharType="end"/>
            </w:r>
          </w:p>
        </w:tc>
        <w:tc>
          <w:tcPr>
            <w:tcW w:w="532" w:type="dxa"/>
            <w:tcBorders>
              <w:top w:val="nil"/>
              <w:left w:val="nil"/>
              <w:bottom w:val="single" w:sz="8" w:space="0" w:color="000000"/>
              <w:right w:val="single" w:sz="4" w:space="0" w:color="000000"/>
            </w:tcBorders>
            <w:shd w:val="clear" w:color="auto" w:fill="9CC2E5" w:themeFill="accent1" w:themeFillTint="99"/>
            <w:vAlign w:val="center"/>
          </w:tcPr>
          <w:p w14:paraId="36658F47" w14:textId="58F6DB1B" w:rsidR="009F4B6E" w:rsidRPr="00BC0DD6" w:rsidRDefault="009F0295" w:rsidP="009F4B6E">
            <w:pPr>
              <w:spacing w:after="0" w:line="240" w:lineRule="auto"/>
              <w:ind w:left="0" w:firstLine="0"/>
              <w:jc w:val="center"/>
              <w:rPr>
                <w:rFonts w:eastAsia="Times New Roman"/>
                <w:b/>
                <w:bCs/>
                <w:color w:val="auto"/>
                <w:sz w:val="16"/>
                <w:szCs w:val="16"/>
              </w:rPr>
            </w:pPr>
            <w:r w:rsidRPr="00BC0DD6">
              <w:rPr>
                <w:b/>
                <w:bCs/>
                <w:color w:val="auto"/>
                <w:sz w:val="16"/>
                <w:szCs w:val="16"/>
              </w:rPr>
              <w:fldChar w:fldCharType="begin"/>
            </w:r>
            <w:r w:rsidRPr="00BC0DD6">
              <w:rPr>
                <w:b/>
                <w:bCs/>
                <w:color w:val="auto"/>
                <w:sz w:val="16"/>
                <w:szCs w:val="16"/>
              </w:rPr>
              <w:instrText xml:space="preserve"> =SUM(ABOVE) </w:instrText>
            </w:r>
            <w:r w:rsidRPr="00BC0DD6">
              <w:rPr>
                <w:b/>
                <w:bCs/>
                <w:color w:val="auto"/>
                <w:sz w:val="16"/>
                <w:szCs w:val="16"/>
              </w:rPr>
              <w:fldChar w:fldCharType="separate"/>
            </w:r>
            <w:r w:rsidRPr="00BC0DD6">
              <w:rPr>
                <w:b/>
                <w:bCs/>
                <w:noProof/>
                <w:color w:val="auto"/>
                <w:sz w:val="16"/>
                <w:szCs w:val="16"/>
              </w:rPr>
              <w:t>658</w:t>
            </w:r>
            <w:r w:rsidRPr="00BC0DD6">
              <w:rPr>
                <w:b/>
                <w:bCs/>
                <w:color w:val="auto"/>
                <w:sz w:val="16"/>
                <w:szCs w:val="16"/>
              </w:rPr>
              <w:fldChar w:fldCharType="end"/>
            </w:r>
          </w:p>
        </w:tc>
        <w:tc>
          <w:tcPr>
            <w:tcW w:w="531" w:type="dxa"/>
            <w:tcBorders>
              <w:top w:val="nil"/>
              <w:left w:val="nil"/>
              <w:bottom w:val="single" w:sz="8" w:space="0" w:color="000000"/>
              <w:right w:val="single" w:sz="4" w:space="0" w:color="000000"/>
            </w:tcBorders>
            <w:shd w:val="clear" w:color="auto" w:fill="9CC2E5" w:themeFill="accent1" w:themeFillTint="99"/>
            <w:vAlign w:val="center"/>
          </w:tcPr>
          <w:p w14:paraId="7136549B" w14:textId="6602207F" w:rsidR="009F4B6E" w:rsidRPr="00BC0DD6" w:rsidRDefault="009F0295" w:rsidP="009F4B6E">
            <w:pPr>
              <w:spacing w:after="0" w:line="240" w:lineRule="auto"/>
              <w:ind w:left="0" w:firstLine="0"/>
              <w:jc w:val="center"/>
              <w:rPr>
                <w:rFonts w:eastAsia="Times New Roman"/>
                <w:b/>
                <w:bCs/>
                <w:color w:val="auto"/>
                <w:sz w:val="16"/>
                <w:szCs w:val="16"/>
              </w:rPr>
            </w:pPr>
            <w:r w:rsidRPr="00BC0DD6">
              <w:rPr>
                <w:b/>
                <w:bCs/>
                <w:color w:val="auto"/>
                <w:sz w:val="16"/>
                <w:szCs w:val="16"/>
              </w:rPr>
              <w:fldChar w:fldCharType="begin"/>
            </w:r>
            <w:r w:rsidRPr="00BC0DD6">
              <w:rPr>
                <w:b/>
                <w:bCs/>
                <w:color w:val="auto"/>
                <w:sz w:val="16"/>
                <w:szCs w:val="16"/>
              </w:rPr>
              <w:instrText xml:space="preserve"> =SUM(ABOVE) </w:instrText>
            </w:r>
            <w:r w:rsidRPr="00BC0DD6">
              <w:rPr>
                <w:b/>
                <w:bCs/>
                <w:color w:val="auto"/>
                <w:sz w:val="16"/>
                <w:szCs w:val="16"/>
              </w:rPr>
              <w:fldChar w:fldCharType="separate"/>
            </w:r>
            <w:r w:rsidRPr="00BC0DD6">
              <w:rPr>
                <w:b/>
                <w:bCs/>
                <w:noProof/>
                <w:color w:val="auto"/>
                <w:sz w:val="16"/>
                <w:szCs w:val="16"/>
              </w:rPr>
              <w:t>677</w:t>
            </w:r>
            <w:r w:rsidRPr="00BC0DD6">
              <w:rPr>
                <w:b/>
                <w:bCs/>
                <w:color w:val="auto"/>
                <w:sz w:val="16"/>
                <w:szCs w:val="16"/>
              </w:rPr>
              <w:fldChar w:fldCharType="end"/>
            </w:r>
          </w:p>
        </w:tc>
        <w:tc>
          <w:tcPr>
            <w:tcW w:w="532" w:type="dxa"/>
            <w:tcBorders>
              <w:top w:val="nil"/>
              <w:left w:val="nil"/>
              <w:bottom w:val="single" w:sz="8" w:space="0" w:color="000000"/>
              <w:right w:val="single" w:sz="4" w:space="0" w:color="000000"/>
            </w:tcBorders>
            <w:shd w:val="clear" w:color="auto" w:fill="9CC2E5" w:themeFill="accent1" w:themeFillTint="99"/>
            <w:vAlign w:val="center"/>
          </w:tcPr>
          <w:p w14:paraId="4C58B8E4" w14:textId="2C9023A4" w:rsidR="009F4B6E" w:rsidRPr="00BC0DD6" w:rsidRDefault="009F0295" w:rsidP="009F4B6E">
            <w:pPr>
              <w:spacing w:after="0" w:line="240" w:lineRule="auto"/>
              <w:ind w:left="0" w:firstLine="0"/>
              <w:jc w:val="center"/>
              <w:rPr>
                <w:rFonts w:eastAsia="Times New Roman"/>
                <w:b/>
                <w:bCs/>
                <w:color w:val="auto"/>
                <w:sz w:val="16"/>
                <w:szCs w:val="16"/>
              </w:rPr>
            </w:pPr>
            <w:r w:rsidRPr="00BC0DD6">
              <w:rPr>
                <w:b/>
                <w:bCs/>
                <w:color w:val="auto"/>
                <w:sz w:val="16"/>
                <w:szCs w:val="16"/>
              </w:rPr>
              <w:fldChar w:fldCharType="begin"/>
            </w:r>
            <w:r w:rsidRPr="00BC0DD6">
              <w:rPr>
                <w:b/>
                <w:bCs/>
                <w:color w:val="auto"/>
                <w:sz w:val="16"/>
                <w:szCs w:val="16"/>
              </w:rPr>
              <w:instrText xml:space="preserve"> =SUM(ABOVE) </w:instrText>
            </w:r>
            <w:r w:rsidRPr="00BC0DD6">
              <w:rPr>
                <w:b/>
                <w:bCs/>
                <w:color w:val="auto"/>
                <w:sz w:val="16"/>
                <w:szCs w:val="16"/>
              </w:rPr>
              <w:fldChar w:fldCharType="separate"/>
            </w:r>
            <w:r w:rsidRPr="00BC0DD6">
              <w:rPr>
                <w:b/>
                <w:bCs/>
                <w:noProof/>
                <w:color w:val="auto"/>
                <w:sz w:val="16"/>
                <w:szCs w:val="16"/>
              </w:rPr>
              <w:t>676</w:t>
            </w:r>
            <w:r w:rsidRPr="00BC0DD6">
              <w:rPr>
                <w:b/>
                <w:bCs/>
                <w:color w:val="auto"/>
                <w:sz w:val="16"/>
                <w:szCs w:val="16"/>
              </w:rPr>
              <w:fldChar w:fldCharType="end"/>
            </w:r>
          </w:p>
        </w:tc>
        <w:tc>
          <w:tcPr>
            <w:tcW w:w="531" w:type="dxa"/>
            <w:gridSpan w:val="2"/>
            <w:tcBorders>
              <w:top w:val="nil"/>
              <w:left w:val="nil"/>
              <w:bottom w:val="single" w:sz="8" w:space="0" w:color="000000"/>
              <w:right w:val="single" w:sz="4" w:space="0" w:color="000000"/>
            </w:tcBorders>
            <w:shd w:val="clear" w:color="auto" w:fill="9CC2E5" w:themeFill="accent1" w:themeFillTint="99"/>
            <w:vAlign w:val="center"/>
          </w:tcPr>
          <w:p w14:paraId="02B9E2F7" w14:textId="14DFF3A1" w:rsidR="009F4B6E" w:rsidRPr="00BC0DD6" w:rsidRDefault="009F0295" w:rsidP="009F4B6E">
            <w:pPr>
              <w:spacing w:after="0" w:line="240" w:lineRule="auto"/>
              <w:ind w:left="0" w:firstLine="0"/>
              <w:jc w:val="center"/>
              <w:rPr>
                <w:rFonts w:eastAsia="Times New Roman"/>
                <w:b/>
                <w:bCs/>
                <w:color w:val="auto"/>
                <w:sz w:val="16"/>
                <w:szCs w:val="16"/>
              </w:rPr>
            </w:pPr>
            <w:r w:rsidRPr="00BC0DD6">
              <w:rPr>
                <w:b/>
                <w:bCs/>
                <w:color w:val="auto"/>
                <w:sz w:val="16"/>
                <w:szCs w:val="16"/>
              </w:rPr>
              <w:fldChar w:fldCharType="begin"/>
            </w:r>
            <w:r w:rsidRPr="00BC0DD6">
              <w:rPr>
                <w:b/>
                <w:bCs/>
                <w:color w:val="auto"/>
                <w:sz w:val="16"/>
                <w:szCs w:val="16"/>
              </w:rPr>
              <w:instrText xml:space="preserve"> =SUM(ABOVE) </w:instrText>
            </w:r>
            <w:r w:rsidRPr="00BC0DD6">
              <w:rPr>
                <w:b/>
                <w:bCs/>
                <w:color w:val="auto"/>
                <w:sz w:val="16"/>
                <w:szCs w:val="16"/>
              </w:rPr>
              <w:fldChar w:fldCharType="separate"/>
            </w:r>
            <w:r w:rsidRPr="00BC0DD6">
              <w:rPr>
                <w:b/>
                <w:bCs/>
                <w:noProof/>
                <w:color w:val="auto"/>
                <w:sz w:val="16"/>
                <w:szCs w:val="16"/>
              </w:rPr>
              <w:t>663</w:t>
            </w:r>
            <w:r w:rsidRPr="00BC0DD6">
              <w:rPr>
                <w:b/>
                <w:bCs/>
                <w:color w:val="auto"/>
                <w:sz w:val="16"/>
                <w:szCs w:val="16"/>
              </w:rPr>
              <w:fldChar w:fldCharType="end"/>
            </w:r>
          </w:p>
        </w:tc>
        <w:tc>
          <w:tcPr>
            <w:tcW w:w="532" w:type="dxa"/>
            <w:tcBorders>
              <w:top w:val="nil"/>
              <w:left w:val="nil"/>
              <w:bottom w:val="single" w:sz="8" w:space="0" w:color="000000"/>
              <w:right w:val="single" w:sz="4" w:space="0" w:color="000000"/>
            </w:tcBorders>
            <w:shd w:val="clear" w:color="auto" w:fill="9CC2E5" w:themeFill="accent1" w:themeFillTint="99"/>
            <w:vAlign w:val="center"/>
          </w:tcPr>
          <w:p w14:paraId="3044D2EE" w14:textId="5E10099E" w:rsidR="009F4B6E" w:rsidRPr="00BC0DD6" w:rsidRDefault="009F0295" w:rsidP="009F4B6E">
            <w:pPr>
              <w:spacing w:after="0" w:line="240" w:lineRule="auto"/>
              <w:ind w:left="0" w:firstLine="0"/>
              <w:jc w:val="center"/>
              <w:rPr>
                <w:rFonts w:eastAsia="Times New Roman"/>
                <w:b/>
                <w:bCs/>
                <w:color w:val="auto"/>
                <w:sz w:val="16"/>
                <w:szCs w:val="16"/>
              </w:rPr>
            </w:pPr>
            <w:r w:rsidRPr="00BC0DD6">
              <w:rPr>
                <w:b/>
                <w:bCs/>
                <w:color w:val="auto"/>
                <w:sz w:val="16"/>
                <w:szCs w:val="16"/>
              </w:rPr>
              <w:fldChar w:fldCharType="begin"/>
            </w:r>
            <w:r w:rsidRPr="00BC0DD6">
              <w:rPr>
                <w:b/>
                <w:bCs/>
                <w:color w:val="auto"/>
                <w:sz w:val="16"/>
                <w:szCs w:val="16"/>
              </w:rPr>
              <w:instrText xml:space="preserve"> =SUM(ABOVE) </w:instrText>
            </w:r>
            <w:r w:rsidRPr="00BC0DD6">
              <w:rPr>
                <w:b/>
                <w:bCs/>
                <w:color w:val="auto"/>
                <w:sz w:val="16"/>
                <w:szCs w:val="16"/>
              </w:rPr>
              <w:fldChar w:fldCharType="separate"/>
            </w:r>
            <w:r w:rsidRPr="00BC0DD6">
              <w:rPr>
                <w:b/>
                <w:bCs/>
                <w:noProof/>
                <w:color w:val="auto"/>
                <w:sz w:val="16"/>
                <w:szCs w:val="16"/>
              </w:rPr>
              <w:t>670</w:t>
            </w:r>
            <w:r w:rsidRPr="00BC0DD6">
              <w:rPr>
                <w:b/>
                <w:bCs/>
                <w:color w:val="auto"/>
                <w:sz w:val="16"/>
                <w:szCs w:val="16"/>
              </w:rPr>
              <w:fldChar w:fldCharType="end"/>
            </w:r>
          </w:p>
        </w:tc>
        <w:tc>
          <w:tcPr>
            <w:tcW w:w="532" w:type="dxa"/>
            <w:tcBorders>
              <w:top w:val="nil"/>
              <w:left w:val="nil"/>
              <w:bottom w:val="single" w:sz="8" w:space="0" w:color="000000"/>
              <w:right w:val="single" w:sz="8" w:space="0" w:color="000000"/>
            </w:tcBorders>
            <w:shd w:val="clear" w:color="auto" w:fill="9CC2E5" w:themeFill="accent1" w:themeFillTint="99"/>
            <w:vAlign w:val="center"/>
          </w:tcPr>
          <w:p w14:paraId="5B5CCCF4" w14:textId="2B5552F2" w:rsidR="009F4B6E" w:rsidRPr="00BC0DD6" w:rsidRDefault="009F0295" w:rsidP="009F4B6E">
            <w:pPr>
              <w:spacing w:after="0" w:line="240" w:lineRule="auto"/>
              <w:ind w:left="0" w:firstLine="0"/>
              <w:jc w:val="center"/>
              <w:rPr>
                <w:rFonts w:eastAsia="Times New Roman"/>
                <w:b/>
                <w:bCs/>
                <w:color w:val="auto"/>
                <w:sz w:val="16"/>
                <w:szCs w:val="16"/>
              </w:rPr>
            </w:pPr>
            <w:r w:rsidRPr="00BC0DD6">
              <w:rPr>
                <w:b/>
                <w:bCs/>
                <w:color w:val="auto"/>
                <w:sz w:val="16"/>
                <w:szCs w:val="16"/>
              </w:rPr>
              <w:fldChar w:fldCharType="begin"/>
            </w:r>
            <w:r w:rsidRPr="00BC0DD6">
              <w:rPr>
                <w:b/>
                <w:bCs/>
                <w:color w:val="auto"/>
                <w:sz w:val="16"/>
                <w:szCs w:val="16"/>
              </w:rPr>
              <w:instrText xml:space="preserve"> =SUM(ABOVE) </w:instrText>
            </w:r>
            <w:r w:rsidRPr="00BC0DD6">
              <w:rPr>
                <w:b/>
                <w:bCs/>
                <w:color w:val="auto"/>
                <w:sz w:val="16"/>
                <w:szCs w:val="16"/>
              </w:rPr>
              <w:fldChar w:fldCharType="separate"/>
            </w:r>
            <w:r w:rsidRPr="00BC0DD6">
              <w:rPr>
                <w:b/>
                <w:bCs/>
                <w:noProof/>
                <w:color w:val="auto"/>
                <w:sz w:val="16"/>
                <w:szCs w:val="16"/>
              </w:rPr>
              <w:t>657</w:t>
            </w:r>
            <w:r w:rsidRPr="00BC0DD6">
              <w:rPr>
                <w:b/>
                <w:bCs/>
                <w:color w:val="auto"/>
                <w:sz w:val="16"/>
                <w:szCs w:val="16"/>
              </w:rPr>
              <w:fldChar w:fldCharType="end"/>
            </w:r>
          </w:p>
        </w:tc>
      </w:tr>
    </w:tbl>
    <w:p w14:paraId="44F36699" w14:textId="77777777" w:rsidR="00A93973" w:rsidRPr="00BC0DD6" w:rsidRDefault="00A93973" w:rsidP="00E37B57">
      <w:pPr>
        <w:pStyle w:val="PargrafodaLista"/>
        <w:spacing w:after="0" w:line="240" w:lineRule="auto"/>
        <w:ind w:left="0"/>
        <w:rPr>
          <w:color w:val="auto"/>
          <w:szCs w:val="24"/>
        </w:rPr>
      </w:pPr>
    </w:p>
    <w:p w14:paraId="48B3C3E3" w14:textId="77777777" w:rsidR="008D51BC" w:rsidRPr="00BC0DD6" w:rsidRDefault="008D51BC" w:rsidP="00E37B57">
      <w:pPr>
        <w:pStyle w:val="NormalWeb"/>
        <w:jc w:val="both"/>
        <w:rPr>
          <w:rFonts w:ascii="Arial" w:hAnsi="Arial" w:cs="Arial"/>
        </w:rPr>
      </w:pPr>
      <w:r w:rsidRPr="00BC0DD6">
        <w:rPr>
          <w:rFonts w:ascii="Arial" w:hAnsi="Arial" w:cs="Arial"/>
          <w:b/>
        </w:rPr>
        <w:t>b)</w:t>
      </w:r>
      <w:r w:rsidRPr="00BC0DD6">
        <w:rPr>
          <w:rFonts w:ascii="Arial" w:hAnsi="Arial" w:cs="Arial"/>
        </w:rPr>
        <w:t xml:space="preserve"> demonstrativo da quantidade de pessoas executando trabalhos na </w:t>
      </w:r>
      <w:r w:rsidR="00F66B46" w:rsidRPr="00BC0DD6">
        <w:rPr>
          <w:rFonts w:ascii="Arial" w:hAnsi="Arial" w:cs="Arial"/>
        </w:rPr>
        <w:t xml:space="preserve">Prefeitura Municipal de </w:t>
      </w:r>
      <w:r w:rsidR="007B707F" w:rsidRPr="00BC0DD6">
        <w:rPr>
          <w:rFonts w:ascii="Arial" w:hAnsi="Arial" w:cs="Arial"/>
        </w:rPr>
        <w:t>Imaruí</w:t>
      </w:r>
      <w:r w:rsidRPr="00BC0DD6">
        <w:rPr>
          <w:rFonts w:ascii="Arial" w:hAnsi="Arial" w:cs="Arial"/>
        </w:rPr>
        <w:t xml:space="preserve"> por meio de contratos de terceirização de serviços, contendo o posto de trabalho ocupado, bem como as despesas totais das contratações, mês a mês:</w:t>
      </w:r>
    </w:p>
    <w:p w14:paraId="336EC02B" w14:textId="77777777" w:rsidR="007444C4" w:rsidRPr="00BC0DD6" w:rsidRDefault="007444C4" w:rsidP="00E37B57">
      <w:pPr>
        <w:pStyle w:val="NormalWeb"/>
        <w:jc w:val="both"/>
        <w:rPr>
          <w:rFonts w:ascii="Arial" w:hAnsi="Arial" w:cs="Arial"/>
        </w:rPr>
      </w:pPr>
    </w:p>
    <w:p w14:paraId="3ACF1042" w14:textId="77777777" w:rsidR="00F66B46" w:rsidRPr="00BC0DD6" w:rsidRDefault="006735BE" w:rsidP="00E37B57">
      <w:pPr>
        <w:spacing w:after="0" w:line="240" w:lineRule="auto"/>
        <w:ind w:left="0" w:firstLine="0"/>
        <w:rPr>
          <w:rFonts w:eastAsia="Times New Roman"/>
          <w:bCs/>
          <w:color w:val="auto"/>
          <w:szCs w:val="24"/>
        </w:rPr>
      </w:pPr>
      <w:r w:rsidRPr="00BC0DD6">
        <w:rPr>
          <w:rFonts w:eastAsia="Times New Roman"/>
          <w:bCs/>
          <w:color w:val="auto"/>
          <w:szCs w:val="24"/>
        </w:rPr>
        <w:t>Foram realizados os seguintes serviços de pessoas físicas:</w:t>
      </w:r>
    </w:p>
    <w:p w14:paraId="34AF7743" w14:textId="77777777" w:rsidR="002C09ED" w:rsidRPr="00BC0DD6" w:rsidRDefault="002C09ED" w:rsidP="00E37B57">
      <w:pPr>
        <w:spacing w:after="0" w:line="240" w:lineRule="auto"/>
        <w:ind w:left="0" w:firstLine="0"/>
        <w:rPr>
          <w:rFonts w:eastAsia="Times New Roman"/>
          <w:bCs/>
          <w:color w:val="auto"/>
          <w:szCs w:val="24"/>
        </w:rPr>
      </w:pPr>
    </w:p>
    <w:tbl>
      <w:tblPr>
        <w:tblStyle w:val="Tabelacomgrade"/>
        <w:tblW w:w="7403" w:type="dxa"/>
        <w:jc w:val="center"/>
        <w:tblLayout w:type="fixed"/>
        <w:tblLook w:val="04A0" w:firstRow="1" w:lastRow="0" w:firstColumn="1" w:lastColumn="0" w:noHBand="0" w:noVBand="1"/>
      </w:tblPr>
      <w:tblGrid>
        <w:gridCol w:w="4915"/>
        <w:gridCol w:w="2488"/>
      </w:tblGrid>
      <w:tr w:rsidR="0067778A" w:rsidRPr="00BC0DD6" w14:paraId="0A82B1E3" w14:textId="77777777" w:rsidTr="00D65767">
        <w:trPr>
          <w:jc w:val="center"/>
        </w:trPr>
        <w:tc>
          <w:tcPr>
            <w:tcW w:w="7403" w:type="dxa"/>
            <w:gridSpan w:val="2"/>
            <w:shd w:val="clear" w:color="auto" w:fill="2E74B5" w:themeFill="accent1" w:themeFillShade="BF"/>
          </w:tcPr>
          <w:p w14:paraId="4A7F2386" w14:textId="77777777" w:rsidR="001544AB" w:rsidRPr="00BC0DD6" w:rsidRDefault="002C09ED" w:rsidP="002C09ED">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Despesas com</w:t>
            </w:r>
            <w:r w:rsidR="00C212A4" w:rsidRPr="00BC0DD6">
              <w:rPr>
                <w:rFonts w:eastAsia="Times New Roman"/>
                <w:b/>
                <w:bCs/>
                <w:color w:val="auto"/>
                <w:sz w:val="16"/>
                <w:szCs w:val="16"/>
              </w:rPr>
              <w:t xml:space="preserve"> </w:t>
            </w:r>
            <w:r w:rsidR="001544AB" w:rsidRPr="00BC0DD6">
              <w:rPr>
                <w:rFonts w:eastAsia="Times New Roman"/>
                <w:b/>
                <w:bCs/>
                <w:color w:val="auto"/>
                <w:sz w:val="16"/>
                <w:szCs w:val="16"/>
              </w:rPr>
              <w:t>Serviços Terceirizados Pessoa Física por Cargo</w:t>
            </w:r>
          </w:p>
        </w:tc>
      </w:tr>
      <w:tr w:rsidR="0067778A" w:rsidRPr="00BC0DD6" w14:paraId="7660C329" w14:textId="77777777" w:rsidTr="00D554A1">
        <w:trPr>
          <w:jc w:val="center"/>
        </w:trPr>
        <w:tc>
          <w:tcPr>
            <w:tcW w:w="4915" w:type="dxa"/>
            <w:shd w:val="clear" w:color="auto" w:fill="9CC2E5" w:themeFill="accent1" w:themeFillTint="99"/>
            <w:vAlign w:val="center"/>
          </w:tcPr>
          <w:p w14:paraId="52EEFBA6" w14:textId="77777777" w:rsidR="0067778A" w:rsidRPr="00BC0DD6" w:rsidRDefault="0067778A" w:rsidP="001544AB">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Cargos</w:t>
            </w:r>
          </w:p>
        </w:tc>
        <w:tc>
          <w:tcPr>
            <w:tcW w:w="2488" w:type="dxa"/>
            <w:shd w:val="clear" w:color="auto" w:fill="9CC2E5" w:themeFill="accent1" w:themeFillTint="99"/>
            <w:vAlign w:val="center"/>
          </w:tcPr>
          <w:p w14:paraId="64D910A7" w14:textId="77777777" w:rsidR="0067778A" w:rsidRPr="00BC0DD6" w:rsidRDefault="0067778A" w:rsidP="001544AB">
            <w:pPr>
              <w:spacing w:after="0" w:line="240" w:lineRule="auto"/>
              <w:ind w:left="0" w:firstLine="0"/>
              <w:jc w:val="center"/>
              <w:rPr>
                <w:rFonts w:eastAsia="Times New Roman"/>
                <w:b/>
                <w:bCs/>
                <w:color w:val="auto"/>
                <w:sz w:val="16"/>
                <w:szCs w:val="16"/>
              </w:rPr>
            </w:pPr>
            <w:bookmarkStart w:id="0" w:name="_GoBack"/>
            <w:bookmarkEnd w:id="0"/>
            <w:r w:rsidRPr="00BC0DD6">
              <w:rPr>
                <w:rFonts w:eastAsia="Times New Roman"/>
                <w:b/>
                <w:bCs/>
                <w:color w:val="auto"/>
                <w:sz w:val="16"/>
                <w:szCs w:val="16"/>
              </w:rPr>
              <w:t>Valor Total</w:t>
            </w:r>
          </w:p>
        </w:tc>
      </w:tr>
      <w:tr w:rsidR="0067778A" w:rsidRPr="00BC0DD6" w14:paraId="0E437B7A" w14:textId="77777777" w:rsidTr="00102784">
        <w:trPr>
          <w:jc w:val="center"/>
        </w:trPr>
        <w:tc>
          <w:tcPr>
            <w:tcW w:w="4915" w:type="dxa"/>
          </w:tcPr>
          <w:p w14:paraId="792BFCB1" w14:textId="77777777" w:rsidR="0067778A" w:rsidRPr="00BC0DD6" w:rsidRDefault="0067778A" w:rsidP="00E37B57">
            <w:pPr>
              <w:spacing w:after="0" w:line="240" w:lineRule="auto"/>
              <w:ind w:left="0" w:firstLine="0"/>
              <w:rPr>
                <w:rFonts w:eastAsia="Times New Roman"/>
                <w:bCs/>
                <w:color w:val="auto"/>
                <w:sz w:val="16"/>
                <w:szCs w:val="16"/>
              </w:rPr>
            </w:pPr>
            <w:r w:rsidRPr="00BC0DD6">
              <w:rPr>
                <w:rFonts w:eastAsia="Times New Roman"/>
                <w:bCs/>
                <w:color w:val="auto"/>
                <w:sz w:val="16"/>
                <w:szCs w:val="16"/>
              </w:rPr>
              <w:t>Serviços gerais</w:t>
            </w:r>
          </w:p>
        </w:tc>
        <w:tc>
          <w:tcPr>
            <w:tcW w:w="2488" w:type="dxa"/>
          </w:tcPr>
          <w:p w14:paraId="78592092" w14:textId="70295466" w:rsidR="0067778A" w:rsidRPr="00BC0DD6" w:rsidRDefault="0067778A" w:rsidP="00765013">
            <w:pPr>
              <w:tabs>
                <w:tab w:val="center" w:pos="739"/>
                <w:tab w:val="right" w:pos="1478"/>
              </w:tabs>
              <w:spacing w:after="0" w:line="240" w:lineRule="auto"/>
              <w:ind w:left="0" w:firstLine="0"/>
              <w:jc w:val="right"/>
              <w:rPr>
                <w:rFonts w:eastAsia="Times New Roman"/>
                <w:bCs/>
                <w:color w:val="auto"/>
                <w:sz w:val="16"/>
                <w:szCs w:val="16"/>
              </w:rPr>
            </w:pPr>
            <w:r>
              <w:rPr>
                <w:rFonts w:eastAsia="Times New Roman"/>
                <w:bCs/>
                <w:color w:val="auto"/>
                <w:sz w:val="16"/>
                <w:szCs w:val="16"/>
              </w:rPr>
              <w:t>52.824,08</w:t>
            </w:r>
          </w:p>
        </w:tc>
      </w:tr>
      <w:tr w:rsidR="0067778A" w:rsidRPr="00BC0DD6" w14:paraId="0D689D50" w14:textId="77777777" w:rsidTr="003D4088">
        <w:trPr>
          <w:jc w:val="center"/>
        </w:trPr>
        <w:tc>
          <w:tcPr>
            <w:tcW w:w="4915" w:type="dxa"/>
          </w:tcPr>
          <w:p w14:paraId="4DE4A34D" w14:textId="730B4694" w:rsidR="0067778A" w:rsidRPr="00BC0DD6" w:rsidRDefault="0067778A" w:rsidP="00E37B57">
            <w:pPr>
              <w:spacing w:after="0" w:line="240" w:lineRule="auto"/>
              <w:ind w:left="0" w:firstLine="0"/>
              <w:rPr>
                <w:rFonts w:eastAsia="Times New Roman"/>
                <w:bCs/>
                <w:color w:val="auto"/>
                <w:sz w:val="16"/>
                <w:szCs w:val="16"/>
              </w:rPr>
            </w:pPr>
            <w:r>
              <w:rPr>
                <w:rFonts w:eastAsia="Times New Roman"/>
                <w:bCs/>
                <w:color w:val="auto"/>
                <w:sz w:val="16"/>
                <w:szCs w:val="16"/>
              </w:rPr>
              <w:t>Enfermeiro</w:t>
            </w:r>
          </w:p>
        </w:tc>
        <w:tc>
          <w:tcPr>
            <w:tcW w:w="2488" w:type="dxa"/>
          </w:tcPr>
          <w:p w14:paraId="2729E5FB" w14:textId="0EBF5B66" w:rsidR="0067778A" w:rsidRPr="00BC0DD6" w:rsidRDefault="0067778A" w:rsidP="004E5BEB">
            <w:pPr>
              <w:spacing w:after="0" w:line="240" w:lineRule="auto"/>
              <w:ind w:left="0" w:firstLine="0"/>
              <w:jc w:val="right"/>
              <w:rPr>
                <w:rFonts w:eastAsia="Times New Roman"/>
                <w:bCs/>
                <w:color w:val="auto"/>
                <w:sz w:val="16"/>
                <w:szCs w:val="16"/>
              </w:rPr>
            </w:pPr>
            <w:r>
              <w:rPr>
                <w:rFonts w:eastAsia="Times New Roman"/>
                <w:bCs/>
                <w:color w:val="auto"/>
                <w:sz w:val="16"/>
                <w:szCs w:val="16"/>
              </w:rPr>
              <w:t>2.500,00</w:t>
            </w:r>
          </w:p>
        </w:tc>
      </w:tr>
      <w:tr w:rsidR="0067778A" w:rsidRPr="00BC0DD6" w14:paraId="0E47A355" w14:textId="77777777" w:rsidTr="00A86E61">
        <w:trPr>
          <w:jc w:val="center"/>
        </w:trPr>
        <w:tc>
          <w:tcPr>
            <w:tcW w:w="4915" w:type="dxa"/>
          </w:tcPr>
          <w:p w14:paraId="0167B259" w14:textId="77777777" w:rsidR="0067778A" w:rsidRPr="00BC0DD6" w:rsidRDefault="0067778A" w:rsidP="00E37B57">
            <w:pPr>
              <w:spacing w:after="0" w:line="240" w:lineRule="auto"/>
              <w:ind w:left="0" w:firstLine="0"/>
              <w:rPr>
                <w:rFonts w:eastAsia="Times New Roman"/>
                <w:bCs/>
                <w:color w:val="auto"/>
                <w:sz w:val="16"/>
                <w:szCs w:val="16"/>
              </w:rPr>
            </w:pPr>
            <w:r w:rsidRPr="00BC0DD6">
              <w:rPr>
                <w:rFonts w:eastAsia="Times New Roman"/>
                <w:bCs/>
                <w:color w:val="auto"/>
                <w:sz w:val="16"/>
                <w:szCs w:val="16"/>
              </w:rPr>
              <w:t>Técnico em sonorização</w:t>
            </w:r>
          </w:p>
        </w:tc>
        <w:tc>
          <w:tcPr>
            <w:tcW w:w="2488" w:type="dxa"/>
          </w:tcPr>
          <w:p w14:paraId="49CE66B9" w14:textId="5AAB5761" w:rsidR="0067778A" w:rsidRPr="00BC0DD6" w:rsidRDefault="0067778A" w:rsidP="004E5BEB">
            <w:pPr>
              <w:spacing w:after="0" w:line="240" w:lineRule="auto"/>
              <w:ind w:left="0" w:firstLine="0"/>
              <w:jc w:val="right"/>
              <w:rPr>
                <w:rFonts w:eastAsia="Times New Roman"/>
                <w:bCs/>
                <w:color w:val="auto"/>
                <w:sz w:val="16"/>
                <w:szCs w:val="16"/>
              </w:rPr>
            </w:pPr>
            <w:r>
              <w:rPr>
                <w:rFonts w:eastAsia="Times New Roman"/>
                <w:bCs/>
                <w:color w:val="auto"/>
                <w:sz w:val="16"/>
                <w:szCs w:val="16"/>
              </w:rPr>
              <w:t>10.2</w:t>
            </w:r>
            <w:r w:rsidRPr="00BC0DD6">
              <w:rPr>
                <w:rFonts w:eastAsia="Times New Roman"/>
                <w:bCs/>
                <w:color w:val="auto"/>
                <w:sz w:val="16"/>
                <w:szCs w:val="16"/>
              </w:rPr>
              <w:t>00,00</w:t>
            </w:r>
          </w:p>
        </w:tc>
      </w:tr>
      <w:tr w:rsidR="0067778A" w:rsidRPr="00BC0DD6" w14:paraId="4BC7459A" w14:textId="77777777" w:rsidTr="002F6FFB">
        <w:trPr>
          <w:jc w:val="center"/>
        </w:trPr>
        <w:tc>
          <w:tcPr>
            <w:tcW w:w="4915" w:type="dxa"/>
          </w:tcPr>
          <w:p w14:paraId="06BB8E34" w14:textId="77777777" w:rsidR="0067778A" w:rsidRPr="00BC0DD6" w:rsidRDefault="0067778A" w:rsidP="00E37B57">
            <w:pPr>
              <w:spacing w:after="0" w:line="240" w:lineRule="auto"/>
              <w:ind w:left="0" w:firstLine="0"/>
              <w:rPr>
                <w:rFonts w:eastAsia="Times New Roman"/>
                <w:bCs/>
                <w:color w:val="auto"/>
                <w:sz w:val="16"/>
                <w:szCs w:val="16"/>
              </w:rPr>
            </w:pPr>
            <w:r w:rsidRPr="00BC0DD6">
              <w:rPr>
                <w:rFonts w:eastAsia="Times New Roman"/>
                <w:bCs/>
                <w:color w:val="auto"/>
                <w:sz w:val="16"/>
                <w:szCs w:val="16"/>
              </w:rPr>
              <w:t>Reparador de aparelhos eletrodomésticos</w:t>
            </w:r>
          </w:p>
        </w:tc>
        <w:tc>
          <w:tcPr>
            <w:tcW w:w="2488" w:type="dxa"/>
          </w:tcPr>
          <w:p w14:paraId="3047C116" w14:textId="496AAA9E" w:rsidR="0067778A" w:rsidRPr="00BC0DD6" w:rsidRDefault="0067778A" w:rsidP="00765013">
            <w:pPr>
              <w:spacing w:after="0" w:line="240" w:lineRule="auto"/>
              <w:ind w:left="0" w:firstLine="0"/>
              <w:jc w:val="right"/>
              <w:rPr>
                <w:rFonts w:eastAsia="Times New Roman"/>
                <w:bCs/>
                <w:color w:val="auto"/>
                <w:sz w:val="16"/>
                <w:szCs w:val="16"/>
              </w:rPr>
            </w:pPr>
            <w:r>
              <w:rPr>
                <w:rFonts w:eastAsia="Times New Roman"/>
                <w:bCs/>
                <w:color w:val="auto"/>
                <w:sz w:val="16"/>
                <w:szCs w:val="16"/>
              </w:rPr>
              <w:t>920</w:t>
            </w:r>
            <w:r w:rsidRPr="00BC0DD6">
              <w:rPr>
                <w:rFonts w:eastAsia="Times New Roman"/>
                <w:bCs/>
                <w:color w:val="auto"/>
                <w:sz w:val="16"/>
                <w:szCs w:val="16"/>
              </w:rPr>
              <w:t>,00</w:t>
            </w:r>
          </w:p>
        </w:tc>
      </w:tr>
      <w:tr w:rsidR="0067778A" w:rsidRPr="00BC0DD6" w14:paraId="5C44B23E" w14:textId="77777777" w:rsidTr="005E02DA">
        <w:trPr>
          <w:jc w:val="center"/>
        </w:trPr>
        <w:tc>
          <w:tcPr>
            <w:tcW w:w="4915" w:type="dxa"/>
          </w:tcPr>
          <w:p w14:paraId="36C61244" w14:textId="7536CE9C" w:rsidR="0067778A" w:rsidRPr="00BC0DD6" w:rsidRDefault="0067778A" w:rsidP="00E37B57">
            <w:pPr>
              <w:spacing w:after="0" w:line="240" w:lineRule="auto"/>
              <w:ind w:left="0" w:firstLine="0"/>
              <w:rPr>
                <w:rFonts w:eastAsia="Times New Roman"/>
                <w:bCs/>
                <w:color w:val="auto"/>
                <w:sz w:val="16"/>
                <w:szCs w:val="16"/>
              </w:rPr>
            </w:pPr>
            <w:r>
              <w:rPr>
                <w:rFonts w:eastAsia="Times New Roman"/>
                <w:bCs/>
                <w:color w:val="auto"/>
                <w:sz w:val="16"/>
                <w:szCs w:val="16"/>
              </w:rPr>
              <w:t>Corretor de imóveis</w:t>
            </w:r>
          </w:p>
        </w:tc>
        <w:tc>
          <w:tcPr>
            <w:tcW w:w="2488" w:type="dxa"/>
          </w:tcPr>
          <w:p w14:paraId="08DE8944" w14:textId="0E279CAC" w:rsidR="0067778A" w:rsidRPr="00BC0DD6" w:rsidRDefault="0067778A" w:rsidP="004E5BEB">
            <w:pPr>
              <w:spacing w:after="0" w:line="240" w:lineRule="auto"/>
              <w:ind w:left="0" w:firstLine="0"/>
              <w:jc w:val="right"/>
              <w:rPr>
                <w:rFonts w:eastAsia="Times New Roman"/>
                <w:bCs/>
                <w:color w:val="auto"/>
                <w:sz w:val="16"/>
                <w:szCs w:val="16"/>
              </w:rPr>
            </w:pPr>
            <w:r>
              <w:rPr>
                <w:rFonts w:eastAsia="Times New Roman"/>
                <w:bCs/>
                <w:color w:val="auto"/>
                <w:sz w:val="16"/>
                <w:szCs w:val="16"/>
              </w:rPr>
              <w:t>2.550,00</w:t>
            </w:r>
          </w:p>
        </w:tc>
      </w:tr>
      <w:tr w:rsidR="0067778A" w:rsidRPr="00BC0DD6" w14:paraId="4339BAE7" w14:textId="77777777" w:rsidTr="00F10D81">
        <w:trPr>
          <w:jc w:val="center"/>
        </w:trPr>
        <w:tc>
          <w:tcPr>
            <w:tcW w:w="4915" w:type="dxa"/>
          </w:tcPr>
          <w:p w14:paraId="5276EBBC" w14:textId="70CE18DA" w:rsidR="0067778A" w:rsidRPr="00BC0DD6" w:rsidRDefault="0067778A" w:rsidP="00E37B57">
            <w:pPr>
              <w:spacing w:after="0" w:line="240" w:lineRule="auto"/>
              <w:ind w:left="0" w:firstLine="0"/>
              <w:rPr>
                <w:rFonts w:eastAsia="Times New Roman"/>
                <w:bCs/>
                <w:color w:val="auto"/>
                <w:sz w:val="16"/>
                <w:szCs w:val="16"/>
              </w:rPr>
            </w:pPr>
            <w:r>
              <w:rPr>
                <w:rFonts w:eastAsia="Times New Roman"/>
                <w:bCs/>
                <w:color w:val="auto"/>
                <w:sz w:val="16"/>
                <w:szCs w:val="16"/>
              </w:rPr>
              <w:t>Eletricista</w:t>
            </w:r>
          </w:p>
        </w:tc>
        <w:tc>
          <w:tcPr>
            <w:tcW w:w="2488" w:type="dxa"/>
          </w:tcPr>
          <w:p w14:paraId="6FAC6208" w14:textId="606516D7" w:rsidR="0067778A" w:rsidRPr="00BC0DD6" w:rsidRDefault="0067778A" w:rsidP="004E5BEB">
            <w:pPr>
              <w:spacing w:after="0" w:line="240" w:lineRule="auto"/>
              <w:ind w:left="0" w:firstLine="0"/>
              <w:jc w:val="right"/>
              <w:rPr>
                <w:rFonts w:eastAsia="Times New Roman"/>
                <w:bCs/>
                <w:color w:val="auto"/>
                <w:sz w:val="16"/>
                <w:szCs w:val="16"/>
              </w:rPr>
            </w:pPr>
            <w:r>
              <w:rPr>
                <w:rFonts w:eastAsia="Times New Roman"/>
                <w:bCs/>
                <w:color w:val="auto"/>
                <w:sz w:val="16"/>
                <w:szCs w:val="16"/>
              </w:rPr>
              <w:t>3.380,00</w:t>
            </w:r>
          </w:p>
        </w:tc>
      </w:tr>
      <w:tr w:rsidR="0067778A" w:rsidRPr="00BC0DD6" w14:paraId="0D02422A" w14:textId="77777777" w:rsidTr="004613B5">
        <w:trPr>
          <w:jc w:val="center"/>
        </w:trPr>
        <w:tc>
          <w:tcPr>
            <w:tcW w:w="4915" w:type="dxa"/>
          </w:tcPr>
          <w:p w14:paraId="5875E5A9" w14:textId="6A66F265" w:rsidR="0067778A" w:rsidRPr="00BC0DD6" w:rsidRDefault="0067778A" w:rsidP="00E37B57">
            <w:pPr>
              <w:spacing w:after="0" w:line="240" w:lineRule="auto"/>
              <w:ind w:left="0" w:firstLine="0"/>
              <w:rPr>
                <w:rFonts w:eastAsia="Times New Roman"/>
                <w:bCs/>
                <w:color w:val="auto"/>
                <w:sz w:val="16"/>
                <w:szCs w:val="16"/>
              </w:rPr>
            </w:pPr>
            <w:r>
              <w:rPr>
                <w:rFonts w:eastAsia="Times New Roman"/>
                <w:bCs/>
                <w:color w:val="auto"/>
                <w:sz w:val="16"/>
                <w:szCs w:val="16"/>
              </w:rPr>
              <w:t>Bombeiro civil</w:t>
            </w:r>
          </w:p>
        </w:tc>
        <w:tc>
          <w:tcPr>
            <w:tcW w:w="2488" w:type="dxa"/>
          </w:tcPr>
          <w:p w14:paraId="7E188063" w14:textId="3AD1E049" w:rsidR="0067778A" w:rsidRPr="00BC0DD6" w:rsidRDefault="0067778A" w:rsidP="004E5BEB">
            <w:pPr>
              <w:spacing w:after="0" w:line="240" w:lineRule="auto"/>
              <w:ind w:left="0" w:firstLine="0"/>
              <w:jc w:val="right"/>
              <w:rPr>
                <w:rFonts w:eastAsia="Times New Roman"/>
                <w:bCs/>
                <w:color w:val="auto"/>
                <w:sz w:val="16"/>
                <w:szCs w:val="16"/>
              </w:rPr>
            </w:pPr>
            <w:r>
              <w:rPr>
                <w:rFonts w:eastAsia="Times New Roman"/>
                <w:bCs/>
                <w:color w:val="auto"/>
                <w:sz w:val="16"/>
                <w:szCs w:val="16"/>
              </w:rPr>
              <w:t>1.920,00</w:t>
            </w:r>
          </w:p>
        </w:tc>
      </w:tr>
      <w:tr w:rsidR="0067778A" w:rsidRPr="00BC0DD6" w14:paraId="56469172" w14:textId="77777777" w:rsidTr="006E0784">
        <w:trPr>
          <w:jc w:val="center"/>
        </w:trPr>
        <w:tc>
          <w:tcPr>
            <w:tcW w:w="4915" w:type="dxa"/>
          </w:tcPr>
          <w:p w14:paraId="195F86CC" w14:textId="77777777" w:rsidR="0067778A" w:rsidRPr="00BC0DD6" w:rsidRDefault="0067778A" w:rsidP="00E37B57">
            <w:pPr>
              <w:spacing w:after="0" w:line="240" w:lineRule="auto"/>
              <w:ind w:left="0" w:firstLine="0"/>
              <w:rPr>
                <w:rFonts w:eastAsia="Times New Roman"/>
                <w:bCs/>
                <w:color w:val="auto"/>
                <w:sz w:val="16"/>
                <w:szCs w:val="16"/>
              </w:rPr>
            </w:pPr>
            <w:r w:rsidRPr="00BC0DD6">
              <w:rPr>
                <w:rFonts w:eastAsia="Times New Roman"/>
                <w:bCs/>
                <w:color w:val="auto"/>
                <w:sz w:val="16"/>
                <w:szCs w:val="16"/>
              </w:rPr>
              <w:t>Decorador</w:t>
            </w:r>
          </w:p>
        </w:tc>
        <w:tc>
          <w:tcPr>
            <w:tcW w:w="2488" w:type="dxa"/>
          </w:tcPr>
          <w:p w14:paraId="52DF2977" w14:textId="3CDDF1D8" w:rsidR="0067778A" w:rsidRPr="00BC0DD6" w:rsidRDefault="0067778A" w:rsidP="004E5BEB">
            <w:pPr>
              <w:spacing w:after="0" w:line="240" w:lineRule="auto"/>
              <w:ind w:left="0" w:firstLine="0"/>
              <w:jc w:val="right"/>
              <w:rPr>
                <w:rFonts w:eastAsia="Times New Roman"/>
                <w:bCs/>
                <w:color w:val="auto"/>
                <w:sz w:val="16"/>
                <w:szCs w:val="16"/>
              </w:rPr>
            </w:pPr>
            <w:r>
              <w:rPr>
                <w:rFonts w:eastAsia="Times New Roman"/>
                <w:bCs/>
                <w:color w:val="auto"/>
                <w:sz w:val="16"/>
                <w:szCs w:val="16"/>
              </w:rPr>
              <w:t>4.510,00</w:t>
            </w:r>
          </w:p>
        </w:tc>
      </w:tr>
      <w:tr w:rsidR="0067778A" w:rsidRPr="00BC0DD6" w14:paraId="1F2A70FE" w14:textId="77777777" w:rsidTr="00C3451A">
        <w:trPr>
          <w:jc w:val="center"/>
        </w:trPr>
        <w:tc>
          <w:tcPr>
            <w:tcW w:w="4915" w:type="dxa"/>
          </w:tcPr>
          <w:p w14:paraId="0754A5FB" w14:textId="002118EA" w:rsidR="0067778A" w:rsidRPr="00BC0DD6" w:rsidRDefault="0067778A" w:rsidP="00E37B57">
            <w:pPr>
              <w:spacing w:after="0" w:line="240" w:lineRule="auto"/>
              <w:ind w:left="0" w:firstLine="0"/>
              <w:rPr>
                <w:rFonts w:eastAsia="Times New Roman"/>
                <w:bCs/>
                <w:color w:val="auto"/>
                <w:sz w:val="16"/>
                <w:szCs w:val="16"/>
              </w:rPr>
            </w:pPr>
            <w:r>
              <w:rPr>
                <w:rFonts w:eastAsia="Times New Roman"/>
                <w:bCs/>
                <w:color w:val="auto"/>
                <w:sz w:val="16"/>
                <w:szCs w:val="16"/>
              </w:rPr>
              <w:t>Estofador de móveis</w:t>
            </w:r>
          </w:p>
        </w:tc>
        <w:tc>
          <w:tcPr>
            <w:tcW w:w="2488" w:type="dxa"/>
          </w:tcPr>
          <w:p w14:paraId="4FDE5331" w14:textId="02C138AC" w:rsidR="0067778A" w:rsidRPr="00BC0DD6" w:rsidRDefault="0067778A" w:rsidP="004E5BEB">
            <w:pPr>
              <w:spacing w:after="0" w:line="240" w:lineRule="auto"/>
              <w:ind w:left="0" w:firstLine="0"/>
              <w:jc w:val="right"/>
              <w:rPr>
                <w:rFonts w:eastAsia="Times New Roman"/>
                <w:bCs/>
                <w:color w:val="auto"/>
                <w:sz w:val="16"/>
                <w:szCs w:val="16"/>
              </w:rPr>
            </w:pPr>
            <w:r>
              <w:rPr>
                <w:rFonts w:eastAsia="Times New Roman"/>
                <w:bCs/>
                <w:color w:val="auto"/>
                <w:sz w:val="16"/>
                <w:szCs w:val="16"/>
              </w:rPr>
              <w:t>673,00</w:t>
            </w:r>
          </w:p>
        </w:tc>
      </w:tr>
      <w:tr w:rsidR="0067778A" w:rsidRPr="00BC0DD6" w14:paraId="11E2B1C5" w14:textId="77777777" w:rsidTr="00F26773">
        <w:trPr>
          <w:jc w:val="center"/>
        </w:trPr>
        <w:tc>
          <w:tcPr>
            <w:tcW w:w="4915" w:type="dxa"/>
          </w:tcPr>
          <w:p w14:paraId="681A68A9" w14:textId="63B7A8E6" w:rsidR="0067778A" w:rsidRDefault="0067778A" w:rsidP="00E37B57">
            <w:pPr>
              <w:spacing w:after="0" w:line="240" w:lineRule="auto"/>
              <w:ind w:left="0" w:firstLine="0"/>
              <w:rPr>
                <w:rFonts w:eastAsia="Times New Roman"/>
                <w:bCs/>
                <w:color w:val="auto"/>
                <w:sz w:val="16"/>
                <w:szCs w:val="16"/>
              </w:rPr>
            </w:pPr>
            <w:r>
              <w:rPr>
                <w:rFonts w:eastAsia="Times New Roman"/>
                <w:bCs/>
                <w:color w:val="auto"/>
                <w:sz w:val="16"/>
                <w:szCs w:val="16"/>
              </w:rPr>
              <w:t>Diretor de serviços culturais</w:t>
            </w:r>
          </w:p>
        </w:tc>
        <w:tc>
          <w:tcPr>
            <w:tcW w:w="2488" w:type="dxa"/>
          </w:tcPr>
          <w:p w14:paraId="76E387EE" w14:textId="17D76D2D" w:rsidR="0067778A" w:rsidRDefault="0067778A" w:rsidP="004E5BEB">
            <w:pPr>
              <w:spacing w:after="0" w:line="240" w:lineRule="auto"/>
              <w:ind w:left="0" w:firstLine="0"/>
              <w:jc w:val="right"/>
              <w:rPr>
                <w:rFonts w:eastAsia="Times New Roman"/>
                <w:bCs/>
                <w:color w:val="auto"/>
                <w:sz w:val="16"/>
                <w:szCs w:val="16"/>
              </w:rPr>
            </w:pPr>
            <w:r>
              <w:rPr>
                <w:rFonts w:eastAsia="Times New Roman"/>
                <w:bCs/>
                <w:color w:val="auto"/>
                <w:sz w:val="16"/>
                <w:szCs w:val="16"/>
              </w:rPr>
              <w:t>11.300,00</w:t>
            </w:r>
          </w:p>
        </w:tc>
      </w:tr>
      <w:tr w:rsidR="0067778A" w:rsidRPr="00BC0DD6" w14:paraId="6B06CD73" w14:textId="77777777" w:rsidTr="00132DC1">
        <w:trPr>
          <w:jc w:val="center"/>
        </w:trPr>
        <w:tc>
          <w:tcPr>
            <w:tcW w:w="4915" w:type="dxa"/>
          </w:tcPr>
          <w:p w14:paraId="5D5F8140" w14:textId="3E842739" w:rsidR="0067778A" w:rsidRDefault="0067778A" w:rsidP="00E37B57">
            <w:pPr>
              <w:spacing w:after="0" w:line="240" w:lineRule="auto"/>
              <w:ind w:left="0" w:firstLine="0"/>
              <w:rPr>
                <w:rFonts w:eastAsia="Times New Roman"/>
                <w:bCs/>
                <w:color w:val="auto"/>
                <w:sz w:val="16"/>
                <w:szCs w:val="16"/>
              </w:rPr>
            </w:pPr>
            <w:r>
              <w:rPr>
                <w:rFonts w:eastAsia="Times New Roman"/>
                <w:bCs/>
                <w:color w:val="auto"/>
                <w:sz w:val="16"/>
                <w:szCs w:val="16"/>
              </w:rPr>
              <w:t>Editor de livros</w:t>
            </w:r>
          </w:p>
        </w:tc>
        <w:tc>
          <w:tcPr>
            <w:tcW w:w="2488" w:type="dxa"/>
          </w:tcPr>
          <w:p w14:paraId="58AC74B9" w14:textId="6EE1814F" w:rsidR="0067778A" w:rsidRDefault="0067778A" w:rsidP="004E5BEB">
            <w:pPr>
              <w:spacing w:after="0" w:line="240" w:lineRule="auto"/>
              <w:ind w:left="0" w:firstLine="0"/>
              <w:jc w:val="right"/>
              <w:rPr>
                <w:rFonts w:eastAsia="Times New Roman"/>
                <w:bCs/>
                <w:color w:val="auto"/>
                <w:sz w:val="16"/>
                <w:szCs w:val="16"/>
              </w:rPr>
            </w:pPr>
            <w:r>
              <w:rPr>
                <w:rFonts w:eastAsia="Times New Roman"/>
                <w:bCs/>
                <w:color w:val="auto"/>
                <w:sz w:val="16"/>
                <w:szCs w:val="16"/>
              </w:rPr>
              <w:t>4.119,00</w:t>
            </w:r>
          </w:p>
        </w:tc>
      </w:tr>
      <w:tr w:rsidR="0067778A" w:rsidRPr="00BC0DD6" w14:paraId="43567A0C" w14:textId="77777777" w:rsidTr="00C92101">
        <w:trPr>
          <w:jc w:val="center"/>
        </w:trPr>
        <w:tc>
          <w:tcPr>
            <w:tcW w:w="4915" w:type="dxa"/>
          </w:tcPr>
          <w:p w14:paraId="13C5E76F" w14:textId="238F3951" w:rsidR="0067778A" w:rsidRDefault="0067778A" w:rsidP="00E37B57">
            <w:pPr>
              <w:spacing w:after="0" w:line="240" w:lineRule="auto"/>
              <w:ind w:left="0" w:firstLine="0"/>
              <w:rPr>
                <w:rFonts w:eastAsia="Times New Roman"/>
                <w:bCs/>
                <w:color w:val="auto"/>
                <w:sz w:val="16"/>
                <w:szCs w:val="16"/>
              </w:rPr>
            </w:pPr>
            <w:r>
              <w:rPr>
                <w:rFonts w:eastAsia="Times New Roman"/>
                <w:bCs/>
                <w:color w:val="auto"/>
                <w:sz w:val="16"/>
                <w:szCs w:val="16"/>
              </w:rPr>
              <w:t>Mecânico de manutenção de automóveis e motocicletas</w:t>
            </w:r>
          </w:p>
        </w:tc>
        <w:tc>
          <w:tcPr>
            <w:tcW w:w="2488" w:type="dxa"/>
          </w:tcPr>
          <w:p w14:paraId="49A112AE" w14:textId="4896AD05" w:rsidR="0067778A" w:rsidRDefault="0067778A" w:rsidP="004E5BEB">
            <w:pPr>
              <w:spacing w:after="0" w:line="240" w:lineRule="auto"/>
              <w:ind w:left="0" w:firstLine="0"/>
              <w:jc w:val="right"/>
              <w:rPr>
                <w:rFonts w:eastAsia="Times New Roman"/>
                <w:bCs/>
                <w:color w:val="auto"/>
                <w:sz w:val="16"/>
                <w:szCs w:val="16"/>
              </w:rPr>
            </w:pPr>
            <w:r>
              <w:rPr>
                <w:rFonts w:eastAsia="Times New Roman"/>
                <w:bCs/>
                <w:color w:val="auto"/>
                <w:sz w:val="16"/>
                <w:szCs w:val="16"/>
              </w:rPr>
              <w:t>1.610,00</w:t>
            </w:r>
          </w:p>
        </w:tc>
      </w:tr>
      <w:tr w:rsidR="0067778A" w:rsidRPr="00BC0DD6" w14:paraId="1583288F" w14:textId="77777777" w:rsidTr="00C929DF">
        <w:trPr>
          <w:jc w:val="center"/>
        </w:trPr>
        <w:tc>
          <w:tcPr>
            <w:tcW w:w="4915" w:type="dxa"/>
          </w:tcPr>
          <w:p w14:paraId="648ACF76" w14:textId="433DC3EB" w:rsidR="0067778A" w:rsidRDefault="0067778A" w:rsidP="00E37B57">
            <w:pPr>
              <w:spacing w:after="0" w:line="240" w:lineRule="auto"/>
              <w:ind w:left="0" w:firstLine="0"/>
              <w:rPr>
                <w:rFonts w:eastAsia="Times New Roman"/>
                <w:bCs/>
                <w:color w:val="auto"/>
                <w:sz w:val="16"/>
                <w:szCs w:val="16"/>
              </w:rPr>
            </w:pPr>
            <w:r>
              <w:rPr>
                <w:rFonts w:eastAsia="Times New Roman"/>
                <w:bCs/>
                <w:color w:val="auto"/>
                <w:sz w:val="16"/>
                <w:szCs w:val="16"/>
              </w:rPr>
              <w:t>Lavador de veículos</w:t>
            </w:r>
          </w:p>
        </w:tc>
        <w:tc>
          <w:tcPr>
            <w:tcW w:w="2488" w:type="dxa"/>
          </w:tcPr>
          <w:p w14:paraId="5BBA4F5A" w14:textId="3391E8BC" w:rsidR="0067778A" w:rsidRDefault="0067778A" w:rsidP="004E5BEB">
            <w:pPr>
              <w:spacing w:after="0" w:line="240" w:lineRule="auto"/>
              <w:ind w:left="0" w:firstLine="0"/>
              <w:jc w:val="right"/>
              <w:rPr>
                <w:rFonts w:eastAsia="Times New Roman"/>
                <w:bCs/>
                <w:color w:val="auto"/>
                <w:sz w:val="16"/>
                <w:szCs w:val="16"/>
              </w:rPr>
            </w:pPr>
            <w:r>
              <w:rPr>
                <w:rFonts w:eastAsia="Times New Roman"/>
                <w:bCs/>
                <w:color w:val="auto"/>
                <w:sz w:val="16"/>
                <w:szCs w:val="16"/>
              </w:rPr>
              <w:t>430,00</w:t>
            </w:r>
          </w:p>
        </w:tc>
      </w:tr>
      <w:tr w:rsidR="0067778A" w:rsidRPr="00BC0DD6" w14:paraId="7981BA5F" w14:textId="77777777" w:rsidTr="00E42038">
        <w:trPr>
          <w:jc w:val="center"/>
        </w:trPr>
        <w:tc>
          <w:tcPr>
            <w:tcW w:w="4915" w:type="dxa"/>
          </w:tcPr>
          <w:p w14:paraId="0D1B7DB3" w14:textId="7F9A5061" w:rsidR="0067778A" w:rsidRDefault="0067778A" w:rsidP="00E37B57">
            <w:pPr>
              <w:spacing w:after="0" w:line="240" w:lineRule="auto"/>
              <w:ind w:left="0" w:firstLine="0"/>
              <w:rPr>
                <w:rFonts w:eastAsia="Times New Roman"/>
                <w:bCs/>
                <w:color w:val="auto"/>
                <w:sz w:val="16"/>
                <w:szCs w:val="16"/>
              </w:rPr>
            </w:pPr>
            <w:r>
              <w:rPr>
                <w:rFonts w:eastAsia="Times New Roman"/>
                <w:bCs/>
                <w:color w:val="auto"/>
                <w:sz w:val="16"/>
                <w:szCs w:val="16"/>
              </w:rPr>
              <w:t>Agente de combate a endemias</w:t>
            </w:r>
          </w:p>
        </w:tc>
        <w:tc>
          <w:tcPr>
            <w:tcW w:w="2488" w:type="dxa"/>
          </w:tcPr>
          <w:p w14:paraId="2FA574E1" w14:textId="5E0AA281" w:rsidR="0067778A" w:rsidRDefault="0067778A" w:rsidP="004E5BEB">
            <w:pPr>
              <w:spacing w:after="0" w:line="240" w:lineRule="auto"/>
              <w:ind w:left="0" w:firstLine="0"/>
              <w:jc w:val="right"/>
              <w:rPr>
                <w:rFonts w:eastAsia="Times New Roman"/>
                <w:bCs/>
                <w:color w:val="auto"/>
                <w:sz w:val="16"/>
                <w:szCs w:val="16"/>
              </w:rPr>
            </w:pPr>
            <w:r>
              <w:rPr>
                <w:rFonts w:eastAsia="Times New Roman"/>
                <w:bCs/>
                <w:color w:val="auto"/>
                <w:sz w:val="16"/>
                <w:szCs w:val="16"/>
              </w:rPr>
              <w:t>7.440,00</w:t>
            </w:r>
          </w:p>
        </w:tc>
      </w:tr>
      <w:tr w:rsidR="0067778A" w:rsidRPr="00BC0DD6" w14:paraId="35EA9909" w14:textId="77777777" w:rsidTr="0000366C">
        <w:trPr>
          <w:jc w:val="center"/>
        </w:trPr>
        <w:tc>
          <w:tcPr>
            <w:tcW w:w="4915" w:type="dxa"/>
          </w:tcPr>
          <w:p w14:paraId="39702395" w14:textId="59092613" w:rsidR="0067778A" w:rsidRDefault="0067778A" w:rsidP="00E37B57">
            <w:pPr>
              <w:spacing w:after="0" w:line="240" w:lineRule="auto"/>
              <w:ind w:left="0" w:firstLine="0"/>
              <w:rPr>
                <w:rFonts w:eastAsia="Times New Roman"/>
                <w:bCs/>
                <w:color w:val="auto"/>
                <w:sz w:val="16"/>
                <w:szCs w:val="16"/>
              </w:rPr>
            </w:pPr>
            <w:r>
              <w:rPr>
                <w:rFonts w:eastAsia="Times New Roman"/>
                <w:bCs/>
                <w:color w:val="auto"/>
                <w:sz w:val="16"/>
                <w:szCs w:val="16"/>
              </w:rPr>
              <w:t>Pintor de obras</w:t>
            </w:r>
          </w:p>
        </w:tc>
        <w:tc>
          <w:tcPr>
            <w:tcW w:w="2488" w:type="dxa"/>
          </w:tcPr>
          <w:p w14:paraId="2CB8503A" w14:textId="3403CA16" w:rsidR="0067778A" w:rsidRDefault="0067778A" w:rsidP="004E5BEB">
            <w:pPr>
              <w:spacing w:after="0" w:line="240" w:lineRule="auto"/>
              <w:ind w:left="0" w:firstLine="0"/>
              <w:jc w:val="right"/>
              <w:rPr>
                <w:rFonts w:eastAsia="Times New Roman"/>
                <w:bCs/>
                <w:color w:val="auto"/>
                <w:sz w:val="16"/>
                <w:szCs w:val="16"/>
              </w:rPr>
            </w:pPr>
            <w:r>
              <w:rPr>
                <w:rFonts w:eastAsia="Times New Roman"/>
                <w:bCs/>
                <w:color w:val="auto"/>
                <w:sz w:val="16"/>
                <w:szCs w:val="16"/>
              </w:rPr>
              <w:t>500,00</w:t>
            </w:r>
          </w:p>
        </w:tc>
      </w:tr>
      <w:tr w:rsidR="0067778A" w:rsidRPr="00BC0DD6" w14:paraId="0433D3CB" w14:textId="77777777" w:rsidTr="00811417">
        <w:trPr>
          <w:jc w:val="center"/>
        </w:trPr>
        <w:tc>
          <w:tcPr>
            <w:tcW w:w="4915" w:type="dxa"/>
          </w:tcPr>
          <w:p w14:paraId="3BA62C5F" w14:textId="188B7294" w:rsidR="0067778A" w:rsidRDefault="0067778A" w:rsidP="00E37B57">
            <w:pPr>
              <w:spacing w:after="0" w:line="240" w:lineRule="auto"/>
              <w:ind w:left="0" w:firstLine="0"/>
              <w:rPr>
                <w:rFonts w:eastAsia="Times New Roman"/>
                <w:bCs/>
                <w:color w:val="auto"/>
                <w:sz w:val="16"/>
                <w:szCs w:val="16"/>
              </w:rPr>
            </w:pPr>
            <w:r>
              <w:rPr>
                <w:rFonts w:eastAsia="Times New Roman"/>
                <w:bCs/>
                <w:color w:val="auto"/>
                <w:sz w:val="16"/>
                <w:szCs w:val="16"/>
              </w:rPr>
              <w:t xml:space="preserve">Mantenedor de </w:t>
            </w:r>
            <w:proofErr w:type="spellStart"/>
            <w:r>
              <w:rPr>
                <w:rFonts w:eastAsia="Times New Roman"/>
                <w:bCs/>
                <w:color w:val="auto"/>
                <w:sz w:val="16"/>
                <w:szCs w:val="16"/>
              </w:rPr>
              <w:t>Equip</w:t>
            </w:r>
            <w:proofErr w:type="spellEnd"/>
            <w:r>
              <w:rPr>
                <w:rFonts w:eastAsia="Times New Roman"/>
                <w:bCs/>
                <w:color w:val="auto"/>
                <w:sz w:val="16"/>
                <w:szCs w:val="16"/>
              </w:rPr>
              <w:t xml:space="preserve">. de parques de </w:t>
            </w:r>
            <w:proofErr w:type="spellStart"/>
            <w:r>
              <w:rPr>
                <w:rFonts w:eastAsia="Times New Roman"/>
                <w:bCs/>
                <w:color w:val="auto"/>
                <w:sz w:val="16"/>
                <w:szCs w:val="16"/>
              </w:rPr>
              <w:t>div</w:t>
            </w:r>
            <w:proofErr w:type="spellEnd"/>
            <w:r>
              <w:rPr>
                <w:rFonts w:eastAsia="Times New Roman"/>
                <w:bCs/>
                <w:color w:val="auto"/>
                <w:sz w:val="16"/>
                <w:szCs w:val="16"/>
              </w:rPr>
              <w:t>. e similares</w:t>
            </w:r>
          </w:p>
        </w:tc>
        <w:tc>
          <w:tcPr>
            <w:tcW w:w="2488" w:type="dxa"/>
          </w:tcPr>
          <w:p w14:paraId="52FE6349" w14:textId="38B7605F" w:rsidR="0067778A" w:rsidRDefault="0067778A" w:rsidP="004E5BEB">
            <w:pPr>
              <w:spacing w:after="0" w:line="240" w:lineRule="auto"/>
              <w:ind w:left="0" w:firstLine="0"/>
              <w:jc w:val="right"/>
              <w:rPr>
                <w:rFonts w:eastAsia="Times New Roman"/>
                <w:bCs/>
                <w:color w:val="auto"/>
                <w:sz w:val="16"/>
                <w:szCs w:val="16"/>
              </w:rPr>
            </w:pPr>
            <w:r>
              <w:rPr>
                <w:rFonts w:eastAsia="Times New Roman"/>
                <w:bCs/>
                <w:color w:val="auto"/>
                <w:sz w:val="16"/>
                <w:szCs w:val="16"/>
              </w:rPr>
              <w:t>430,00</w:t>
            </w:r>
          </w:p>
        </w:tc>
      </w:tr>
      <w:tr w:rsidR="0067778A" w:rsidRPr="00BC0DD6" w14:paraId="127E2A82" w14:textId="77777777" w:rsidTr="001F66A1">
        <w:trPr>
          <w:jc w:val="center"/>
        </w:trPr>
        <w:tc>
          <w:tcPr>
            <w:tcW w:w="4915" w:type="dxa"/>
          </w:tcPr>
          <w:p w14:paraId="16629581" w14:textId="32B47D11" w:rsidR="0067778A" w:rsidRDefault="0067778A" w:rsidP="00E37B57">
            <w:pPr>
              <w:spacing w:after="0" w:line="240" w:lineRule="auto"/>
              <w:ind w:left="0" w:firstLine="0"/>
              <w:rPr>
                <w:rFonts w:eastAsia="Times New Roman"/>
                <w:bCs/>
                <w:color w:val="auto"/>
                <w:sz w:val="16"/>
                <w:szCs w:val="16"/>
              </w:rPr>
            </w:pPr>
            <w:r>
              <w:rPr>
                <w:rFonts w:eastAsia="Times New Roman"/>
                <w:bCs/>
                <w:color w:val="auto"/>
                <w:sz w:val="16"/>
                <w:szCs w:val="16"/>
              </w:rPr>
              <w:t>Técnico eletrônico</w:t>
            </w:r>
          </w:p>
        </w:tc>
        <w:tc>
          <w:tcPr>
            <w:tcW w:w="2488" w:type="dxa"/>
          </w:tcPr>
          <w:p w14:paraId="401220B9" w14:textId="512ECC3E" w:rsidR="0067778A" w:rsidRDefault="0067778A" w:rsidP="004E5BEB">
            <w:pPr>
              <w:spacing w:after="0" w:line="240" w:lineRule="auto"/>
              <w:ind w:left="0" w:firstLine="0"/>
              <w:jc w:val="right"/>
              <w:rPr>
                <w:rFonts w:eastAsia="Times New Roman"/>
                <w:bCs/>
                <w:color w:val="auto"/>
                <w:sz w:val="16"/>
                <w:szCs w:val="16"/>
              </w:rPr>
            </w:pPr>
            <w:r>
              <w:rPr>
                <w:rFonts w:eastAsia="Times New Roman"/>
                <w:bCs/>
                <w:color w:val="auto"/>
                <w:sz w:val="16"/>
                <w:szCs w:val="16"/>
              </w:rPr>
              <w:t>2.500,00</w:t>
            </w:r>
          </w:p>
        </w:tc>
      </w:tr>
      <w:tr w:rsidR="0067778A" w:rsidRPr="00BC0DD6" w14:paraId="4C421383" w14:textId="77777777" w:rsidTr="00572A9A">
        <w:trPr>
          <w:jc w:val="center"/>
        </w:trPr>
        <w:tc>
          <w:tcPr>
            <w:tcW w:w="4915" w:type="dxa"/>
            <w:shd w:val="clear" w:color="auto" w:fill="9CC2E5" w:themeFill="accent1" w:themeFillTint="99"/>
          </w:tcPr>
          <w:p w14:paraId="3A3D9338" w14:textId="77777777" w:rsidR="0067778A" w:rsidRPr="00BC0DD6" w:rsidRDefault="0067778A" w:rsidP="00E37B57">
            <w:pPr>
              <w:pStyle w:val="NormalWeb"/>
              <w:jc w:val="both"/>
              <w:rPr>
                <w:rFonts w:ascii="Arial" w:hAnsi="Arial" w:cs="Arial"/>
                <w:sz w:val="16"/>
                <w:szCs w:val="16"/>
              </w:rPr>
            </w:pPr>
            <w:r w:rsidRPr="00BC0DD6">
              <w:rPr>
                <w:rFonts w:ascii="Arial" w:hAnsi="Arial" w:cs="Arial"/>
                <w:b/>
                <w:bCs/>
                <w:sz w:val="16"/>
                <w:szCs w:val="16"/>
              </w:rPr>
              <w:t>TOTAL GERAL</w:t>
            </w:r>
          </w:p>
        </w:tc>
        <w:tc>
          <w:tcPr>
            <w:tcW w:w="2488" w:type="dxa"/>
            <w:shd w:val="clear" w:color="auto" w:fill="9CC2E5" w:themeFill="accent1" w:themeFillTint="99"/>
          </w:tcPr>
          <w:p w14:paraId="764EE8B3" w14:textId="1A8B2674" w:rsidR="0067778A" w:rsidRPr="00BC0DD6" w:rsidRDefault="0067778A" w:rsidP="0067778A">
            <w:pPr>
              <w:pStyle w:val="NormalWeb"/>
              <w:jc w:val="center"/>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w:instrText>
            </w:r>
            <w:r>
              <w:rPr>
                <w:rFonts w:ascii="Arial" w:hAnsi="Arial" w:cs="Arial"/>
                <w:b/>
                <w:sz w:val="16"/>
                <w:szCs w:val="16"/>
              </w:rPr>
              <w:fldChar w:fldCharType="separate"/>
            </w:r>
            <w:r>
              <w:rPr>
                <w:rFonts w:ascii="Arial" w:hAnsi="Arial" w:cs="Arial"/>
                <w:b/>
                <w:noProof/>
                <w:sz w:val="16"/>
                <w:szCs w:val="16"/>
              </w:rPr>
              <w:t>107.806,08</w:t>
            </w:r>
            <w:r>
              <w:rPr>
                <w:rFonts w:ascii="Arial" w:hAnsi="Arial" w:cs="Arial"/>
                <w:b/>
                <w:sz w:val="16"/>
                <w:szCs w:val="16"/>
              </w:rPr>
              <w:fldChar w:fldCharType="end"/>
            </w:r>
          </w:p>
        </w:tc>
      </w:tr>
    </w:tbl>
    <w:p w14:paraId="1DF3656E" w14:textId="77777777" w:rsidR="007444C4" w:rsidRPr="00BC0DD6" w:rsidRDefault="007444C4" w:rsidP="00E37B57">
      <w:pPr>
        <w:pStyle w:val="NormalWeb"/>
        <w:jc w:val="both"/>
        <w:rPr>
          <w:rFonts w:ascii="Arial" w:hAnsi="Arial" w:cs="Arial"/>
        </w:rPr>
      </w:pPr>
    </w:p>
    <w:tbl>
      <w:tblPr>
        <w:tblStyle w:val="Tabelacomgrade"/>
        <w:tblW w:w="5564" w:type="dxa"/>
        <w:jc w:val="center"/>
        <w:tblLayout w:type="fixed"/>
        <w:tblLook w:val="04A0" w:firstRow="1" w:lastRow="0" w:firstColumn="1" w:lastColumn="0" w:noHBand="0" w:noVBand="1"/>
      </w:tblPr>
      <w:tblGrid>
        <w:gridCol w:w="2640"/>
        <w:gridCol w:w="45"/>
        <w:gridCol w:w="807"/>
        <w:gridCol w:w="2072"/>
      </w:tblGrid>
      <w:tr w:rsidR="00A21291" w:rsidRPr="00BC0DD6" w14:paraId="5AAA96DE" w14:textId="77777777" w:rsidTr="00D65767">
        <w:trPr>
          <w:jc w:val="center"/>
        </w:trPr>
        <w:tc>
          <w:tcPr>
            <w:tcW w:w="5564" w:type="dxa"/>
            <w:gridSpan w:val="4"/>
            <w:shd w:val="clear" w:color="auto" w:fill="2E74B5" w:themeFill="accent1" w:themeFillShade="BF"/>
          </w:tcPr>
          <w:p w14:paraId="1D86E276" w14:textId="77777777" w:rsidR="00C212A4" w:rsidRPr="00BC0DD6" w:rsidRDefault="00C212A4" w:rsidP="00C212A4">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Despesas com Serviços Terceirizados Pessoa Física por Mês</w:t>
            </w:r>
          </w:p>
        </w:tc>
      </w:tr>
      <w:tr w:rsidR="00A21291" w:rsidRPr="00BC0DD6" w14:paraId="78B55118" w14:textId="77777777" w:rsidTr="00A21291">
        <w:trPr>
          <w:jc w:val="center"/>
        </w:trPr>
        <w:tc>
          <w:tcPr>
            <w:tcW w:w="2685" w:type="dxa"/>
            <w:gridSpan w:val="2"/>
            <w:shd w:val="clear" w:color="auto" w:fill="9CC2E5" w:themeFill="accent1" w:themeFillTint="99"/>
            <w:vAlign w:val="center"/>
          </w:tcPr>
          <w:p w14:paraId="5D6A9FDC" w14:textId="77777777" w:rsidR="00A21291" w:rsidRPr="00BC0DD6" w:rsidRDefault="00A21291" w:rsidP="00475B5D">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Mês</w:t>
            </w:r>
          </w:p>
        </w:tc>
        <w:tc>
          <w:tcPr>
            <w:tcW w:w="807" w:type="dxa"/>
            <w:shd w:val="clear" w:color="auto" w:fill="9CC2E5" w:themeFill="accent1" w:themeFillTint="99"/>
            <w:vAlign w:val="center"/>
          </w:tcPr>
          <w:p w14:paraId="552F1D21" w14:textId="4DD3F562" w:rsidR="00A21291" w:rsidRPr="00BC0DD6" w:rsidRDefault="00A21291" w:rsidP="00A21291">
            <w:pPr>
              <w:spacing w:after="0" w:line="240" w:lineRule="auto"/>
              <w:ind w:left="0" w:firstLine="0"/>
              <w:jc w:val="center"/>
              <w:rPr>
                <w:rFonts w:eastAsia="Times New Roman"/>
                <w:b/>
                <w:bCs/>
                <w:color w:val="auto"/>
                <w:sz w:val="16"/>
                <w:szCs w:val="16"/>
              </w:rPr>
            </w:pPr>
            <w:r>
              <w:rPr>
                <w:rFonts w:eastAsia="Times New Roman"/>
                <w:b/>
                <w:bCs/>
                <w:color w:val="auto"/>
                <w:sz w:val="16"/>
                <w:szCs w:val="16"/>
              </w:rPr>
              <w:t>Quant.</w:t>
            </w:r>
          </w:p>
        </w:tc>
        <w:tc>
          <w:tcPr>
            <w:tcW w:w="2072" w:type="dxa"/>
            <w:shd w:val="clear" w:color="auto" w:fill="9CC2E5" w:themeFill="accent1" w:themeFillTint="99"/>
            <w:vAlign w:val="center"/>
          </w:tcPr>
          <w:p w14:paraId="5E839343" w14:textId="561DED8D" w:rsidR="00A21291" w:rsidRPr="00BC0DD6" w:rsidRDefault="00A21291" w:rsidP="00475B5D">
            <w:pPr>
              <w:spacing w:after="0" w:line="240" w:lineRule="auto"/>
              <w:ind w:left="0" w:firstLine="0"/>
              <w:jc w:val="center"/>
              <w:rPr>
                <w:rFonts w:eastAsia="Times New Roman"/>
                <w:b/>
                <w:bCs/>
                <w:color w:val="auto"/>
                <w:sz w:val="16"/>
                <w:szCs w:val="16"/>
              </w:rPr>
            </w:pPr>
            <w:r w:rsidRPr="00BC0DD6">
              <w:rPr>
                <w:rFonts w:eastAsia="Times New Roman"/>
                <w:b/>
                <w:bCs/>
                <w:color w:val="auto"/>
                <w:sz w:val="16"/>
                <w:szCs w:val="16"/>
              </w:rPr>
              <w:t>Valor Total</w:t>
            </w:r>
          </w:p>
        </w:tc>
      </w:tr>
      <w:tr w:rsidR="00A21291" w:rsidRPr="00BC0DD6" w14:paraId="77ED4362" w14:textId="77777777" w:rsidTr="00A21291">
        <w:trPr>
          <w:jc w:val="center"/>
        </w:trPr>
        <w:tc>
          <w:tcPr>
            <w:tcW w:w="2685" w:type="dxa"/>
            <w:gridSpan w:val="2"/>
          </w:tcPr>
          <w:p w14:paraId="5EF50B2A" w14:textId="77777777" w:rsidR="00A21291" w:rsidRPr="00BC0DD6" w:rsidRDefault="00A21291" w:rsidP="00475B5D">
            <w:pPr>
              <w:spacing w:after="0" w:line="240" w:lineRule="auto"/>
              <w:ind w:left="0" w:firstLine="0"/>
              <w:rPr>
                <w:rFonts w:eastAsia="Times New Roman"/>
                <w:bCs/>
                <w:color w:val="auto"/>
                <w:sz w:val="16"/>
                <w:szCs w:val="16"/>
              </w:rPr>
            </w:pPr>
            <w:r w:rsidRPr="00BC0DD6">
              <w:rPr>
                <w:rFonts w:eastAsia="Times New Roman"/>
                <w:bCs/>
                <w:color w:val="auto"/>
                <w:sz w:val="16"/>
                <w:szCs w:val="16"/>
              </w:rPr>
              <w:t>Janeiro</w:t>
            </w:r>
          </w:p>
        </w:tc>
        <w:tc>
          <w:tcPr>
            <w:tcW w:w="807" w:type="dxa"/>
          </w:tcPr>
          <w:p w14:paraId="16D7D080" w14:textId="5779838C" w:rsidR="00A21291" w:rsidRPr="00BC0DD6" w:rsidRDefault="00A21291" w:rsidP="00A21291">
            <w:pPr>
              <w:spacing w:after="0" w:line="240" w:lineRule="auto"/>
              <w:ind w:left="0" w:firstLine="0"/>
              <w:jc w:val="center"/>
              <w:rPr>
                <w:rFonts w:eastAsia="Times New Roman"/>
                <w:bCs/>
                <w:color w:val="auto"/>
                <w:sz w:val="16"/>
                <w:szCs w:val="16"/>
              </w:rPr>
            </w:pPr>
            <w:r>
              <w:rPr>
                <w:rFonts w:eastAsia="Times New Roman"/>
                <w:bCs/>
                <w:color w:val="auto"/>
                <w:sz w:val="16"/>
                <w:szCs w:val="16"/>
              </w:rPr>
              <w:t>6</w:t>
            </w:r>
          </w:p>
        </w:tc>
        <w:tc>
          <w:tcPr>
            <w:tcW w:w="2072" w:type="dxa"/>
          </w:tcPr>
          <w:p w14:paraId="79BA376D" w14:textId="779DCE55" w:rsidR="00A21291" w:rsidRPr="00BC0DD6" w:rsidRDefault="00153B02" w:rsidP="00475B5D">
            <w:pPr>
              <w:spacing w:after="0" w:line="240" w:lineRule="auto"/>
              <w:ind w:left="0" w:firstLine="0"/>
              <w:jc w:val="right"/>
              <w:rPr>
                <w:rFonts w:eastAsia="Times New Roman"/>
                <w:bCs/>
                <w:color w:val="auto"/>
                <w:sz w:val="16"/>
                <w:szCs w:val="16"/>
              </w:rPr>
            </w:pPr>
            <w:r>
              <w:rPr>
                <w:rFonts w:eastAsia="Times New Roman"/>
                <w:bCs/>
                <w:color w:val="auto"/>
                <w:sz w:val="16"/>
                <w:szCs w:val="16"/>
              </w:rPr>
              <w:t>13.255,00</w:t>
            </w:r>
          </w:p>
        </w:tc>
      </w:tr>
      <w:tr w:rsidR="00A21291" w:rsidRPr="00BC0DD6" w14:paraId="7B8DC32D" w14:textId="77777777" w:rsidTr="00A21291">
        <w:trPr>
          <w:jc w:val="center"/>
        </w:trPr>
        <w:tc>
          <w:tcPr>
            <w:tcW w:w="2685" w:type="dxa"/>
            <w:gridSpan w:val="2"/>
          </w:tcPr>
          <w:p w14:paraId="643F114B" w14:textId="77777777" w:rsidR="00A21291" w:rsidRPr="00BC0DD6" w:rsidRDefault="00A21291" w:rsidP="00475B5D">
            <w:pPr>
              <w:spacing w:after="0" w:line="240" w:lineRule="auto"/>
              <w:ind w:left="0" w:firstLine="0"/>
              <w:rPr>
                <w:rFonts w:eastAsia="Times New Roman"/>
                <w:bCs/>
                <w:color w:val="auto"/>
                <w:sz w:val="16"/>
                <w:szCs w:val="16"/>
              </w:rPr>
            </w:pPr>
            <w:r w:rsidRPr="00BC0DD6">
              <w:rPr>
                <w:rFonts w:eastAsia="Times New Roman"/>
                <w:bCs/>
                <w:color w:val="auto"/>
                <w:sz w:val="16"/>
                <w:szCs w:val="16"/>
              </w:rPr>
              <w:t>Fevereiro</w:t>
            </w:r>
          </w:p>
        </w:tc>
        <w:tc>
          <w:tcPr>
            <w:tcW w:w="807" w:type="dxa"/>
          </w:tcPr>
          <w:p w14:paraId="0C2273EC" w14:textId="6BB86E9E" w:rsidR="00A21291" w:rsidRPr="00BC0DD6" w:rsidRDefault="00A21291" w:rsidP="00A21291">
            <w:pPr>
              <w:spacing w:after="0" w:line="240" w:lineRule="auto"/>
              <w:ind w:left="0" w:firstLine="0"/>
              <w:jc w:val="center"/>
              <w:rPr>
                <w:rFonts w:eastAsia="Times New Roman"/>
                <w:bCs/>
                <w:color w:val="auto"/>
                <w:sz w:val="16"/>
                <w:szCs w:val="16"/>
              </w:rPr>
            </w:pPr>
            <w:r>
              <w:rPr>
                <w:rFonts w:eastAsia="Times New Roman"/>
                <w:bCs/>
                <w:color w:val="auto"/>
                <w:sz w:val="16"/>
                <w:szCs w:val="16"/>
              </w:rPr>
              <w:t>4</w:t>
            </w:r>
          </w:p>
        </w:tc>
        <w:tc>
          <w:tcPr>
            <w:tcW w:w="2072" w:type="dxa"/>
          </w:tcPr>
          <w:p w14:paraId="62874C7A" w14:textId="7C018990" w:rsidR="00A21291" w:rsidRPr="00BC0DD6" w:rsidRDefault="00153B02" w:rsidP="00475B5D">
            <w:pPr>
              <w:spacing w:after="0" w:line="240" w:lineRule="auto"/>
              <w:ind w:left="0" w:firstLine="0"/>
              <w:jc w:val="right"/>
              <w:rPr>
                <w:rFonts w:eastAsia="Times New Roman"/>
                <w:bCs/>
                <w:color w:val="auto"/>
                <w:sz w:val="16"/>
                <w:szCs w:val="16"/>
              </w:rPr>
            </w:pPr>
            <w:r>
              <w:rPr>
                <w:rFonts w:eastAsia="Times New Roman"/>
                <w:bCs/>
                <w:color w:val="auto"/>
                <w:sz w:val="16"/>
                <w:szCs w:val="16"/>
              </w:rPr>
              <w:t>4.553,00</w:t>
            </w:r>
          </w:p>
        </w:tc>
      </w:tr>
      <w:tr w:rsidR="00A21291" w:rsidRPr="00BC0DD6" w14:paraId="0148D7DC" w14:textId="77777777" w:rsidTr="00A21291">
        <w:trPr>
          <w:jc w:val="center"/>
        </w:trPr>
        <w:tc>
          <w:tcPr>
            <w:tcW w:w="2685" w:type="dxa"/>
            <w:gridSpan w:val="2"/>
          </w:tcPr>
          <w:p w14:paraId="088593E8" w14:textId="77777777" w:rsidR="00A21291" w:rsidRPr="00BC0DD6" w:rsidRDefault="00A21291" w:rsidP="00475B5D">
            <w:pPr>
              <w:spacing w:after="0" w:line="240" w:lineRule="auto"/>
              <w:ind w:left="0" w:firstLine="0"/>
              <w:rPr>
                <w:rFonts w:eastAsia="Times New Roman"/>
                <w:bCs/>
                <w:color w:val="auto"/>
                <w:sz w:val="16"/>
                <w:szCs w:val="16"/>
              </w:rPr>
            </w:pPr>
            <w:r w:rsidRPr="00BC0DD6">
              <w:rPr>
                <w:rFonts w:eastAsia="Times New Roman"/>
                <w:bCs/>
                <w:color w:val="auto"/>
                <w:sz w:val="16"/>
                <w:szCs w:val="16"/>
              </w:rPr>
              <w:t>Março</w:t>
            </w:r>
          </w:p>
        </w:tc>
        <w:tc>
          <w:tcPr>
            <w:tcW w:w="807" w:type="dxa"/>
          </w:tcPr>
          <w:p w14:paraId="051F7527" w14:textId="1D789EA8" w:rsidR="00A21291" w:rsidRPr="00BC0DD6" w:rsidRDefault="00A21291" w:rsidP="00A21291">
            <w:pPr>
              <w:spacing w:after="0" w:line="240" w:lineRule="auto"/>
              <w:ind w:left="0" w:firstLine="0"/>
              <w:jc w:val="center"/>
              <w:rPr>
                <w:rFonts w:eastAsia="Times New Roman"/>
                <w:bCs/>
                <w:color w:val="auto"/>
                <w:sz w:val="16"/>
                <w:szCs w:val="16"/>
              </w:rPr>
            </w:pPr>
            <w:r>
              <w:rPr>
                <w:rFonts w:eastAsia="Times New Roman"/>
                <w:bCs/>
                <w:color w:val="auto"/>
                <w:sz w:val="16"/>
                <w:szCs w:val="16"/>
              </w:rPr>
              <w:t>8</w:t>
            </w:r>
          </w:p>
        </w:tc>
        <w:tc>
          <w:tcPr>
            <w:tcW w:w="2072" w:type="dxa"/>
          </w:tcPr>
          <w:p w14:paraId="0787D6D2" w14:textId="62074EB9" w:rsidR="00A21291" w:rsidRPr="00BC0DD6" w:rsidRDefault="00153B02" w:rsidP="00475B5D">
            <w:pPr>
              <w:spacing w:after="0" w:line="240" w:lineRule="auto"/>
              <w:ind w:left="0" w:firstLine="0"/>
              <w:jc w:val="right"/>
              <w:rPr>
                <w:rFonts w:eastAsia="Times New Roman"/>
                <w:bCs/>
                <w:color w:val="auto"/>
                <w:sz w:val="16"/>
                <w:szCs w:val="16"/>
              </w:rPr>
            </w:pPr>
            <w:r>
              <w:rPr>
                <w:rFonts w:eastAsia="Times New Roman"/>
                <w:bCs/>
                <w:color w:val="auto"/>
                <w:sz w:val="16"/>
                <w:szCs w:val="16"/>
              </w:rPr>
              <w:t>23.598,83</w:t>
            </w:r>
          </w:p>
        </w:tc>
      </w:tr>
      <w:tr w:rsidR="00A21291" w:rsidRPr="00BC0DD6" w14:paraId="1B88176F" w14:textId="77777777" w:rsidTr="00A21291">
        <w:trPr>
          <w:jc w:val="center"/>
        </w:trPr>
        <w:tc>
          <w:tcPr>
            <w:tcW w:w="2685" w:type="dxa"/>
            <w:gridSpan w:val="2"/>
          </w:tcPr>
          <w:p w14:paraId="628DD4C8" w14:textId="77777777" w:rsidR="00A21291" w:rsidRPr="00BC0DD6" w:rsidRDefault="00A21291" w:rsidP="00475B5D">
            <w:pPr>
              <w:spacing w:after="0" w:line="240" w:lineRule="auto"/>
              <w:ind w:left="0" w:firstLine="0"/>
              <w:rPr>
                <w:rFonts w:eastAsia="Times New Roman"/>
                <w:bCs/>
                <w:color w:val="auto"/>
                <w:sz w:val="16"/>
                <w:szCs w:val="16"/>
              </w:rPr>
            </w:pPr>
            <w:r w:rsidRPr="00BC0DD6">
              <w:rPr>
                <w:rFonts w:eastAsia="Times New Roman"/>
                <w:bCs/>
                <w:color w:val="auto"/>
                <w:sz w:val="16"/>
                <w:szCs w:val="16"/>
              </w:rPr>
              <w:t>Abril</w:t>
            </w:r>
          </w:p>
        </w:tc>
        <w:tc>
          <w:tcPr>
            <w:tcW w:w="807" w:type="dxa"/>
          </w:tcPr>
          <w:p w14:paraId="30DAA272" w14:textId="4A9A068B" w:rsidR="00A21291" w:rsidRPr="00BC0DD6" w:rsidRDefault="00A21291" w:rsidP="00A21291">
            <w:pPr>
              <w:spacing w:after="0" w:line="240" w:lineRule="auto"/>
              <w:ind w:left="0" w:firstLine="0"/>
              <w:jc w:val="center"/>
              <w:rPr>
                <w:rFonts w:eastAsia="Times New Roman"/>
                <w:bCs/>
                <w:color w:val="auto"/>
                <w:sz w:val="16"/>
                <w:szCs w:val="16"/>
              </w:rPr>
            </w:pPr>
            <w:r>
              <w:rPr>
                <w:rFonts w:eastAsia="Times New Roman"/>
                <w:bCs/>
                <w:color w:val="auto"/>
                <w:sz w:val="16"/>
                <w:szCs w:val="16"/>
              </w:rPr>
              <w:t>8</w:t>
            </w:r>
          </w:p>
        </w:tc>
        <w:tc>
          <w:tcPr>
            <w:tcW w:w="2072" w:type="dxa"/>
          </w:tcPr>
          <w:p w14:paraId="7628EFE5" w14:textId="4D640153" w:rsidR="00A21291" w:rsidRPr="00BC0DD6" w:rsidRDefault="00153B02" w:rsidP="00475B5D">
            <w:pPr>
              <w:spacing w:after="0" w:line="240" w:lineRule="auto"/>
              <w:ind w:left="0" w:firstLine="0"/>
              <w:jc w:val="right"/>
              <w:rPr>
                <w:rFonts w:eastAsia="Times New Roman"/>
                <w:bCs/>
                <w:color w:val="auto"/>
                <w:sz w:val="16"/>
                <w:szCs w:val="16"/>
              </w:rPr>
            </w:pPr>
            <w:r>
              <w:rPr>
                <w:rFonts w:eastAsia="Times New Roman"/>
                <w:bCs/>
                <w:color w:val="auto"/>
                <w:sz w:val="16"/>
                <w:szCs w:val="16"/>
              </w:rPr>
              <w:t>18.703,08</w:t>
            </w:r>
          </w:p>
        </w:tc>
      </w:tr>
      <w:tr w:rsidR="00A21291" w:rsidRPr="00BC0DD6" w14:paraId="197E7A47" w14:textId="77777777" w:rsidTr="00A21291">
        <w:trPr>
          <w:jc w:val="center"/>
        </w:trPr>
        <w:tc>
          <w:tcPr>
            <w:tcW w:w="2685" w:type="dxa"/>
            <w:gridSpan w:val="2"/>
          </w:tcPr>
          <w:p w14:paraId="4EF7BEE3" w14:textId="77777777" w:rsidR="00A21291" w:rsidRPr="00BC0DD6" w:rsidRDefault="00A21291" w:rsidP="00475B5D">
            <w:pPr>
              <w:spacing w:after="0" w:line="240" w:lineRule="auto"/>
              <w:ind w:left="0" w:firstLine="0"/>
              <w:rPr>
                <w:rFonts w:eastAsia="Times New Roman"/>
                <w:bCs/>
                <w:color w:val="auto"/>
                <w:sz w:val="16"/>
                <w:szCs w:val="16"/>
              </w:rPr>
            </w:pPr>
            <w:r w:rsidRPr="00BC0DD6">
              <w:rPr>
                <w:rFonts w:eastAsia="Times New Roman"/>
                <w:bCs/>
                <w:color w:val="auto"/>
                <w:sz w:val="16"/>
                <w:szCs w:val="16"/>
              </w:rPr>
              <w:t>Maio</w:t>
            </w:r>
          </w:p>
        </w:tc>
        <w:tc>
          <w:tcPr>
            <w:tcW w:w="807" w:type="dxa"/>
          </w:tcPr>
          <w:p w14:paraId="49578EDB" w14:textId="38786D12" w:rsidR="00A21291" w:rsidRPr="00BC0DD6" w:rsidRDefault="00A21291" w:rsidP="00A21291">
            <w:pPr>
              <w:spacing w:after="0" w:line="240" w:lineRule="auto"/>
              <w:ind w:left="0" w:firstLine="0"/>
              <w:jc w:val="center"/>
              <w:rPr>
                <w:rFonts w:eastAsia="Times New Roman"/>
                <w:bCs/>
                <w:color w:val="auto"/>
                <w:sz w:val="16"/>
                <w:szCs w:val="16"/>
              </w:rPr>
            </w:pPr>
            <w:r>
              <w:rPr>
                <w:rFonts w:eastAsia="Times New Roman"/>
                <w:bCs/>
                <w:color w:val="auto"/>
                <w:sz w:val="16"/>
                <w:szCs w:val="16"/>
              </w:rPr>
              <w:t>7</w:t>
            </w:r>
          </w:p>
        </w:tc>
        <w:tc>
          <w:tcPr>
            <w:tcW w:w="2072" w:type="dxa"/>
          </w:tcPr>
          <w:p w14:paraId="1162E1D6" w14:textId="10939922" w:rsidR="00A21291" w:rsidRPr="00BC0DD6" w:rsidRDefault="00153B02" w:rsidP="00475B5D">
            <w:pPr>
              <w:spacing w:after="0" w:line="240" w:lineRule="auto"/>
              <w:ind w:left="0" w:firstLine="0"/>
              <w:jc w:val="right"/>
              <w:rPr>
                <w:rFonts w:eastAsia="Times New Roman"/>
                <w:bCs/>
                <w:color w:val="auto"/>
                <w:sz w:val="16"/>
                <w:szCs w:val="16"/>
              </w:rPr>
            </w:pPr>
            <w:r>
              <w:rPr>
                <w:rFonts w:eastAsia="Times New Roman"/>
                <w:bCs/>
                <w:color w:val="auto"/>
                <w:sz w:val="16"/>
                <w:szCs w:val="16"/>
              </w:rPr>
              <w:t>14.718,00</w:t>
            </w:r>
          </w:p>
        </w:tc>
      </w:tr>
      <w:tr w:rsidR="00A21291" w:rsidRPr="00BC0DD6" w14:paraId="41F05133" w14:textId="77777777" w:rsidTr="00A21291">
        <w:trPr>
          <w:jc w:val="center"/>
        </w:trPr>
        <w:tc>
          <w:tcPr>
            <w:tcW w:w="2640" w:type="dxa"/>
          </w:tcPr>
          <w:p w14:paraId="2425BDBA" w14:textId="77777777" w:rsidR="00A21291" w:rsidRPr="00BC0DD6" w:rsidRDefault="00A21291" w:rsidP="00475B5D">
            <w:pPr>
              <w:spacing w:after="0" w:line="240" w:lineRule="auto"/>
              <w:ind w:left="0" w:firstLine="0"/>
              <w:rPr>
                <w:rFonts w:eastAsia="Times New Roman"/>
                <w:bCs/>
                <w:color w:val="auto"/>
                <w:sz w:val="16"/>
                <w:szCs w:val="16"/>
              </w:rPr>
            </w:pPr>
            <w:r w:rsidRPr="00BC0DD6">
              <w:rPr>
                <w:rFonts w:eastAsia="Times New Roman"/>
                <w:bCs/>
                <w:color w:val="auto"/>
                <w:sz w:val="16"/>
                <w:szCs w:val="16"/>
              </w:rPr>
              <w:t>Junho</w:t>
            </w:r>
          </w:p>
        </w:tc>
        <w:tc>
          <w:tcPr>
            <w:tcW w:w="852" w:type="dxa"/>
            <w:gridSpan w:val="2"/>
          </w:tcPr>
          <w:p w14:paraId="2FD39245" w14:textId="510E4638" w:rsidR="00A21291" w:rsidRPr="00BC0DD6" w:rsidRDefault="00A21291" w:rsidP="00A21291">
            <w:pPr>
              <w:spacing w:after="0" w:line="240" w:lineRule="auto"/>
              <w:ind w:left="0" w:firstLine="0"/>
              <w:jc w:val="center"/>
              <w:rPr>
                <w:rFonts w:eastAsia="Times New Roman"/>
                <w:bCs/>
                <w:color w:val="auto"/>
                <w:sz w:val="16"/>
                <w:szCs w:val="16"/>
              </w:rPr>
            </w:pPr>
            <w:r>
              <w:rPr>
                <w:rFonts w:eastAsia="Times New Roman"/>
                <w:bCs/>
                <w:color w:val="auto"/>
                <w:sz w:val="16"/>
                <w:szCs w:val="16"/>
              </w:rPr>
              <w:t>6</w:t>
            </w:r>
          </w:p>
        </w:tc>
        <w:tc>
          <w:tcPr>
            <w:tcW w:w="2072" w:type="dxa"/>
          </w:tcPr>
          <w:p w14:paraId="56EC4A6E" w14:textId="759432CC" w:rsidR="00A21291" w:rsidRPr="00BC0DD6" w:rsidRDefault="00153B02" w:rsidP="00475B5D">
            <w:pPr>
              <w:spacing w:after="0" w:line="240" w:lineRule="auto"/>
              <w:ind w:left="0" w:firstLine="0"/>
              <w:jc w:val="right"/>
              <w:rPr>
                <w:rFonts w:eastAsia="Times New Roman"/>
                <w:bCs/>
                <w:color w:val="auto"/>
                <w:sz w:val="16"/>
                <w:szCs w:val="16"/>
              </w:rPr>
            </w:pPr>
            <w:r>
              <w:rPr>
                <w:rFonts w:eastAsia="Times New Roman"/>
                <w:bCs/>
                <w:color w:val="auto"/>
                <w:sz w:val="16"/>
                <w:szCs w:val="16"/>
              </w:rPr>
              <w:t>12.562,00</w:t>
            </w:r>
          </w:p>
        </w:tc>
      </w:tr>
      <w:tr w:rsidR="00A21291" w:rsidRPr="00BC0DD6" w14:paraId="437BAF58" w14:textId="77777777" w:rsidTr="00A21291">
        <w:trPr>
          <w:jc w:val="center"/>
        </w:trPr>
        <w:tc>
          <w:tcPr>
            <w:tcW w:w="2640" w:type="dxa"/>
          </w:tcPr>
          <w:p w14:paraId="3B67F94E" w14:textId="77777777" w:rsidR="00A21291" w:rsidRPr="00BC0DD6" w:rsidRDefault="00A21291" w:rsidP="00475B5D">
            <w:pPr>
              <w:spacing w:after="0" w:line="240" w:lineRule="auto"/>
              <w:ind w:left="0" w:firstLine="0"/>
              <w:rPr>
                <w:rFonts w:eastAsia="Times New Roman"/>
                <w:bCs/>
                <w:color w:val="auto"/>
                <w:sz w:val="16"/>
                <w:szCs w:val="16"/>
              </w:rPr>
            </w:pPr>
            <w:r w:rsidRPr="00BC0DD6">
              <w:rPr>
                <w:rFonts w:eastAsia="Times New Roman"/>
                <w:bCs/>
                <w:color w:val="auto"/>
                <w:sz w:val="16"/>
                <w:szCs w:val="16"/>
              </w:rPr>
              <w:t>Julho</w:t>
            </w:r>
          </w:p>
        </w:tc>
        <w:tc>
          <w:tcPr>
            <w:tcW w:w="852" w:type="dxa"/>
            <w:gridSpan w:val="2"/>
          </w:tcPr>
          <w:p w14:paraId="7DEBDBDE" w14:textId="02694729" w:rsidR="00A21291" w:rsidRPr="00BC0DD6" w:rsidRDefault="00A21291" w:rsidP="00A21291">
            <w:pPr>
              <w:spacing w:after="0" w:line="240" w:lineRule="auto"/>
              <w:ind w:left="0" w:firstLine="0"/>
              <w:jc w:val="center"/>
              <w:rPr>
                <w:rFonts w:eastAsia="Times New Roman"/>
                <w:bCs/>
                <w:color w:val="auto"/>
                <w:sz w:val="16"/>
                <w:szCs w:val="16"/>
              </w:rPr>
            </w:pPr>
            <w:r>
              <w:rPr>
                <w:rFonts w:eastAsia="Times New Roman"/>
                <w:bCs/>
                <w:color w:val="auto"/>
                <w:sz w:val="16"/>
                <w:szCs w:val="16"/>
              </w:rPr>
              <w:t>4</w:t>
            </w:r>
          </w:p>
        </w:tc>
        <w:tc>
          <w:tcPr>
            <w:tcW w:w="2072" w:type="dxa"/>
          </w:tcPr>
          <w:p w14:paraId="1ED3EEC5" w14:textId="516DBC76" w:rsidR="00A21291" w:rsidRPr="00BC0DD6" w:rsidRDefault="00153B02" w:rsidP="00475B5D">
            <w:pPr>
              <w:spacing w:after="0" w:line="240" w:lineRule="auto"/>
              <w:ind w:left="0" w:firstLine="0"/>
              <w:jc w:val="right"/>
              <w:rPr>
                <w:rFonts w:eastAsia="Times New Roman"/>
                <w:bCs/>
                <w:color w:val="auto"/>
                <w:sz w:val="16"/>
                <w:szCs w:val="16"/>
              </w:rPr>
            </w:pPr>
            <w:r>
              <w:rPr>
                <w:rFonts w:eastAsia="Times New Roman"/>
                <w:bCs/>
                <w:color w:val="auto"/>
                <w:sz w:val="16"/>
                <w:szCs w:val="16"/>
              </w:rPr>
              <w:t>4.295,00</w:t>
            </w:r>
          </w:p>
        </w:tc>
      </w:tr>
      <w:tr w:rsidR="00A21291" w:rsidRPr="00BC0DD6" w14:paraId="1F9A7FB4" w14:textId="77777777" w:rsidTr="00A21291">
        <w:trPr>
          <w:jc w:val="center"/>
        </w:trPr>
        <w:tc>
          <w:tcPr>
            <w:tcW w:w="2640" w:type="dxa"/>
          </w:tcPr>
          <w:p w14:paraId="7B028A26" w14:textId="77777777" w:rsidR="00A21291" w:rsidRPr="00BC0DD6" w:rsidRDefault="00A21291" w:rsidP="00475B5D">
            <w:pPr>
              <w:spacing w:after="0" w:line="240" w:lineRule="auto"/>
              <w:ind w:left="0" w:firstLine="0"/>
              <w:rPr>
                <w:rFonts w:eastAsia="Times New Roman"/>
                <w:bCs/>
                <w:color w:val="auto"/>
                <w:sz w:val="16"/>
                <w:szCs w:val="16"/>
              </w:rPr>
            </w:pPr>
            <w:r w:rsidRPr="00BC0DD6">
              <w:rPr>
                <w:rFonts w:eastAsia="Times New Roman"/>
                <w:bCs/>
                <w:color w:val="auto"/>
                <w:sz w:val="16"/>
                <w:szCs w:val="16"/>
              </w:rPr>
              <w:t>Agosto</w:t>
            </w:r>
          </w:p>
        </w:tc>
        <w:tc>
          <w:tcPr>
            <w:tcW w:w="852" w:type="dxa"/>
            <w:gridSpan w:val="2"/>
          </w:tcPr>
          <w:p w14:paraId="0830DFA6" w14:textId="5644EC18" w:rsidR="00A21291" w:rsidRPr="00BC0DD6" w:rsidRDefault="00A21291" w:rsidP="00A21291">
            <w:pPr>
              <w:spacing w:after="0" w:line="240" w:lineRule="auto"/>
              <w:ind w:left="0" w:firstLine="0"/>
              <w:jc w:val="center"/>
              <w:rPr>
                <w:rFonts w:eastAsia="Times New Roman"/>
                <w:bCs/>
                <w:color w:val="auto"/>
                <w:sz w:val="16"/>
                <w:szCs w:val="16"/>
              </w:rPr>
            </w:pPr>
            <w:r>
              <w:rPr>
                <w:rFonts w:eastAsia="Times New Roman"/>
                <w:bCs/>
                <w:color w:val="auto"/>
                <w:sz w:val="16"/>
                <w:szCs w:val="16"/>
              </w:rPr>
              <w:t>3</w:t>
            </w:r>
          </w:p>
        </w:tc>
        <w:tc>
          <w:tcPr>
            <w:tcW w:w="2072" w:type="dxa"/>
          </w:tcPr>
          <w:p w14:paraId="2B7AC313" w14:textId="79E3DA8C" w:rsidR="00A21291" w:rsidRPr="00BC0DD6" w:rsidRDefault="00153B02" w:rsidP="00475B5D">
            <w:pPr>
              <w:spacing w:after="0" w:line="240" w:lineRule="auto"/>
              <w:ind w:left="0" w:firstLine="0"/>
              <w:jc w:val="right"/>
              <w:rPr>
                <w:rFonts w:eastAsia="Times New Roman"/>
                <w:bCs/>
                <w:color w:val="auto"/>
                <w:sz w:val="16"/>
                <w:szCs w:val="16"/>
              </w:rPr>
            </w:pPr>
            <w:r>
              <w:rPr>
                <w:rFonts w:eastAsia="Times New Roman"/>
                <w:bCs/>
                <w:color w:val="auto"/>
                <w:sz w:val="16"/>
                <w:szCs w:val="16"/>
              </w:rPr>
              <w:t>8.908,00</w:t>
            </w:r>
          </w:p>
        </w:tc>
      </w:tr>
      <w:tr w:rsidR="00A21291" w:rsidRPr="00BC0DD6" w14:paraId="65766123" w14:textId="77777777" w:rsidTr="00A21291">
        <w:trPr>
          <w:jc w:val="center"/>
        </w:trPr>
        <w:tc>
          <w:tcPr>
            <w:tcW w:w="2640" w:type="dxa"/>
          </w:tcPr>
          <w:p w14:paraId="0521E107" w14:textId="77777777" w:rsidR="00A21291" w:rsidRPr="00BC0DD6" w:rsidRDefault="00A21291" w:rsidP="00475B5D">
            <w:pPr>
              <w:spacing w:after="0" w:line="240" w:lineRule="auto"/>
              <w:ind w:left="0" w:firstLine="0"/>
              <w:rPr>
                <w:rFonts w:eastAsia="Times New Roman"/>
                <w:bCs/>
                <w:color w:val="auto"/>
                <w:sz w:val="16"/>
                <w:szCs w:val="16"/>
              </w:rPr>
            </w:pPr>
            <w:r w:rsidRPr="00BC0DD6">
              <w:rPr>
                <w:rFonts w:eastAsia="Times New Roman"/>
                <w:bCs/>
                <w:color w:val="auto"/>
                <w:sz w:val="16"/>
                <w:szCs w:val="16"/>
              </w:rPr>
              <w:t>Setembro</w:t>
            </w:r>
          </w:p>
        </w:tc>
        <w:tc>
          <w:tcPr>
            <w:tcW w:w="852" w:type="dxa"/>
            <w:gridSpan w:val="2"/>
          </w:tcPr>
          <w:p w14:paraId="5966AC1E" w14:textId="6F40DA0D" w:rsidR="00A21291" w:rsidRPr="00BC0DD6" w:rsidRDefault="00A21291" w:rsidP="00A21291">
            <w:pPr>
              <w:spacing w:after="0" w:line="240" w:lineRule="auto"/>
              <w:ind w:left="0" w:firstLine="0"/>
              <w:jc w:val="center"/>
              <w:rPr>
                <w:rFonts w:eastAsia="Times New Roman"/>
                <w:bCs/>
                <w:color w:val="auto"/>
                <w:sz w:val="16"/>
                <w:szCs w:val="16"/>
              </w:rPr>
            </w:pPr>
            <w:r>
              <w:rPr>
                <w:rFonts w:eastAsia="Times New Roman"/>
                <w:bCs/>
                <w:color w:val="auto"/>
                <w:sz w:val="16"/>
                <w:szCs w:val="16"/>
              </w:rPr>
              <w:t>0</w:t>
            </w:r>
          </w:p>
        </w:tc>
        <w:tc>
          <w:tcPr>
            <w:tcW w:w="2072" w:type="dxa"/>
          </w:tcPr>
          <w:p w14:paraId="7FC28BB3" w14:textId="14E6E3C8" w:rsidR="00A21291" w:rsidRPr="00BC0DD6" w:rsidRDefault="00153B02" w:rsidP="00475B5D">
            <w:pPr>
              <w:spacing w:after="0" w:line="240" w:lineRule="auto"/>
              <w:ind w:left="0" w:firstLine="0"/>
              <w:jc w:val="right"/>
              <w:rPr>
                <w:rFonts w:eastAsia="Times New Roman"/>
                <w:bCs/>
                <w:color w:val="auto"/>
                <w:sz w:val="16"/>
                <w:szCs w:val="16"/>
              </w:rPr>
            </w:pPr>
            <w:r>
              <w:rPr>
                <w:rFonts w:eastAsia="Times New Roman"/>
                <w:bCs/>
                <w:color w:val="auto"/>
                <w:sz w:val="16"/>
                <w:szCs w:val="16"/>
              </w:rPr>
              <w:t>0</w:t>
            </w:r>
            <w:r w:rsidR="00A21291" w:rsidRPr="00BC0DD6">
              <w:rPr>
                <w:rFonts w:eastAsia="Times New Roman"/>
                <w:bCs/>
                <w:color w:val="auto"/>
                <w:sz w:val="16"/>
                <w:szCs w:val="16"/>
              </w:rPr>
              <w:t>,00</w:t>
            </w:r>
          </w:p>
        </w:tc>
      </w:tr>
      <w:tr w:rsidR="00A21291" w:rsidRPr="00BC0DD6" w14:paraId="393B1AE3" w14:textId="77777777" w:rsidTr="00A21291">
        <w:trPr>
          <w:jc w:val="center"/>
        </w:trPr>
        <w:tc>
          <w:tcPr>
            <w:tcW w:w="2640" w:type="dxa"/>
          </w:tcPr>
          <w:p w14:paraId="09797986" w14:textId="77777777" w:rsidR="00A21291" w:rsidRPr="00BC0DD6" w:rsidRDefault="00A21291" w:rsidP="00475B5D">
            <w:pPr>
              <w:spacing w:after="0" w:line="240" w:lineRule="auto"/>
              <w:ind w:left="0" w:firstLine="0"/>
              <w:rPr>
                <w:rFonts w:eastAsia="Times New Roman"/>
                <w:bCs/>
                <w:color w:val="auto"/>
                <w:sz w:val="16"/>
                <w:szCs w:val="16"/>
              </w:rPr>
            </w:pPr>
            <w:r w:rsidRPr="00BC0DD6">
              <w:rPr>
                <w:rFonts w:eastAsia="Times New Roman"/>
                <w:bCs/>
                <w:color w:val="auto"/>
                <w:sz w:val="16"/>
                <w:szCs w:val="16"/>
              </w:rPr>
              <w:t>Outubro</w:t>
            </w:r>
          </w:p>
        </w:tc>
        <w:tc>
          <w:tcPr>
            <w:tcW w:w="852" w:type="dxa"/>
            <w:gridSpan w:val="2"/>
          </w:tcPr>
          <w:p w14:paraId="48E4E7B6" w14:textId="25FA10C5" w:rsidR="00A21291" w:rsidRPr="00BC0DD6" w:rsidRDefault="00A21291" w:rsidP="00A21291">
            <w:pPr>
              <w:spacing w:after="0" w:line="240" w:lineRule="auto"/>
              <w:ind w:left="0" w:firstLine="0"/>
              <w:jc w:val="center"/>
              <w:rPr>
                <w:rFonts w:eastAsia="Times New Roman"/>
                <w:bCs/>
                <w:color w:val="auto"/>
                <w:sz w:val="16"/>
                <w:szCs w:val="16"/>
              </w:rPr>
            </w:pPr>
            <w:r>
              <w:rPr>
                <w:rFonts w:eastAsia="Times New Roman"/>
                <w:bCs/>
                <w:color w:val="auto"/>
                <w:sz w:val="16"/>
                <w:szCs w:val="16"/>
              </w:rPr>
              <w:t>4</w:t>
            </w:r>
          </w:p>
        </w:tc>
        <w:tc>
          <w:tcPr>
            <w:tcW w:w="2072" w:type="dxa"/>
          </w:tcPr>
          <w:p w14:paraId="1437BC2F" w14:textId="133F7376" w:rsidR="00A21291" w:rsidRPr="00BC0DD6" w:rsidRDefault="00153B02" w:rsidP="00475B5D">
            <w:pPr>
              <w:spacing w:after="0" w:line="240" w:lineRule="auto"/>
              <w:ind w:left="0" w:firstLine="0"/>
              <w:jc w:val="right"/>
              <w:rPr>
                <w:rFonts w:eastAsia="Times New Roman"/>
                <w:bCs/>
                <w:color w:val="auto"/>
                <w:sz w:val="16"/>
                <w:szCs w:val="16"/>
              </w:rPr>
            </w:pPr>
            <w:r>
              <w:rPr>
                <w:rFonts w:eastAsia="Times New Roman"/>
                <w:bCs/>
                <w:color w:val="auto"/>
                <w:sz w:val="16"/>
                <w:szCs w:val="16"/>
              </w:rPr>
              <w:t>7.595</w:t>
            </w:r>
            <w:r w:rsidR="00A21291" w:rsidRPr="00BC0DD6">
              <w:rPr>
                <w:rFonts w:eastAsia="Times New Roman"/>
                <w:bCs/>
                <w:color w:val="auto"/>
                <w:sz w:val="16"/>
                <w:szCs w:val="16"/>
              </w:rPr>
              <w:t>,00</w:t>
            </w:r>
          </w:p>
        </w:tc>
      </w:tr>
      <w:tr w:rsidR="00A21291" w:rsidRPr="00BC0DD6" w14:paraId="31C5E48F" w14:textId="77777777" w:rsidTr="00A21291">
        <w:trPr>
          <w:jc w:val="center"/>
        </w:trPr>
        <w:tc>
          <w:tcPr>
            <w:tcW w:w="2640" w:type="dxa"/>
          </w:tcPr>
          <w:p w14:paraId="2B8338B4" w14:textId="77777777" w:rsidR="00A21291" w:rsidRPr="00BC0DD6" w:rsidRDefault="00A21291" w:rsidP="00475B5D">
            <w:pPr>
              <w:spacing w:after="0" w:line="240" w:lineRule="auto"/>
              <w:ind w:left="0" w:firstLine="0"/>
              <w:rPr>
                <w:rFonts w:eastAsia="Times New Roman"/>
                <w:bCs/>
                <w:color w:val="auto"/>
                <w:sz w:val="16"/>
                <w:szCs w:val="16"/>
              </w:rPr>
            </w:pPr>
            <w:r w:rsidRPr="00BC0DD6">
              <w:rPr>
                <w:rFonts w:eastAsia="Times New Roman"/>
                <w:bCs/>
                <w:color w:val="auto"/>
                <w:sz w:val="16"/>
                <w:szCs w:val="16"/>
              </w:rPr>
              <w:t>Novembro</w:t>
            </w:r>
          </w:p>
        </w:tc>
        <w:tc>
          <w:tcPr>
            <w:tcW w:w="852" w:type="dxa"/>
            <w:gridSpan w:val="2"/>
          </w:tcPr>
          <w:p w14:paraId="29E12CF1" w14:textId="05622CB6" w:rsidR="00A21291" w:rsidRPr="00BC0DD6" w:rsidRDefault="00A21291" w:rsidP="00A21291">
            <w:pPr>
              <w:spacing w:after="0" w:line="240" w:lineRule="auto"/>
              <w:ind w:left="0" w:firstLine="0"/>
              <w:jc w:val="center"/>
              <w:rPr>
                <w:rFonts w:eastAsia="Times New Roman"/>
                <w:bCs/>
                <w:color w:val="auto"/>
                <w:sz w:val="16"/>
                <w:szCs w:val="16"/>
              </w:rPr>
            </w:pPr>
            <w:r>
              <w:rPr>
                <w:rFonts w:eastAsia="Times New Roman"/>
                <w:bCs/>
                <w:color w:val="auto"/>
                <w:sz w:val="16"/>
                <w:szCs w:val="16"/>
              </w:rPr>
              <w:t>2</w:t>
            </w:r>
          </w:p>
        </w:tc>
        <w:tc>
          <w:tcPr>
            <w:tcW w:w="2072" w:type="dxa"/>
          </w:tcPr>
          <w:p w14:paraId="64231ABE" w14:textId="3C0B6840" w:rsidR="00A21291" w:rsidRPr="00BC0DD6" w:rsidRDefault="00153B02" w:rsidP="00475B5D">
            <w:pPr>
              <w:spacing w:after="0" w:line="240" w:lineRule="auto"/>
              <w:ind w:left="0" w:firstLine="0"/>
              <w:jc w:val="right"/>
              <w:rPr>
                <w:rFonts w:eastAsia="Times New Roman"/>
                <w:bCs/>
                <w:color w:val="auto"/>
                <w:sz w:val="16"/>
                <w:szCs w:val="16"/>
              </w:rPr>
            </w:pPr>
            <w:r>
              <w:rPr>
                <w:rFonts w:eastAsia="Times New Roman"/>
                <w:bCs/>
                <w:color w:val="auto"/>
                <w:sz w:val="16"/>
                <w:szCs w:val="16"/>
              </w:rPr>
              <w:t>5.923</w:t>
            </w:r>
            <w:r w:rsidR="00A21291" w:rsidRPr="00BC0DD6">
              <w:rPr>
                <w:rFonts w:eastAsia="Times New Roman"/>
                <w:bCs/>
                <w:color w:val="auto"/>
                <w:sz w:val="16"/>
                <w:szCs w:val="16"/>
              </w:rPr>
              <w:t>,00</w:t>
            </w:r>
          </w:p>
        </w:tc>
      </w:tr>
      <w:tr w:rsidR="00A21291" w:rsidRPr="00BC0DD6" w14:paraId="621641AF" w14:textId="77777777" w:rsidTr="00A21291">
        <w:trPr>
          <w:jc w:val="center"/>
        </w:trPr>
        <w:tc>
          <w:tcPr>
            <w:tcW w:w="2640" w:type="dxa"/>
          </w:tcPr>
          <w:p w14:paraId="0FDE0D41" w14:textId="77777777" w:rsidR="00A21291" w:rsidRPr="00BC0DD6" w:rsidRDefault="00A21291" w:rsidP="00475B5D">
            <w:pPr>
              <w:spacing w:after="0" w:line="240" w:lineRule="auto"/>
              <w:ind w:left="0" w:firstLine="0"/>
              <w:rPr>
                <w:rFonts w:eastAsia="Times New Roman"/>
                <w:bCs/>
                <w:color w:val="auto"/>
                <w:sz w:val="16"/>
                <w:szCs w:val="16"/>
              </w:rPr>
            </w:pPr>
            <w:r w:rsidRPr="00BC0DD6">
              <w:rPr>
                <w:rFonts w:eastAsia="Times New Roman"/>
                <w:bCs/>
                <w:color w:val="auto"/>
                <w:sz w:val="16"/>
                <w:szCs w:val="16"/>
              </w:rPr>
              <w:t>Dezembro</w:t>
            </w:r>
          </w:p>
        </w:tc>
        <w:tc>
          <w:tcPr>
            <w:tcW w:w="852" w:type="dxa"/>
            <w:gridSpan w:val="2"/>
          </w:tcPr>
          <w:p w14:paraId="0D1916C2" w14:textId="2259FF1C" w:rsidR="00A21291" w:rsidRPr="00BC0DD6" w:rsidRDefault="00A21291" w:rsidP="00A21291">
            <w:pPr>
              <w:spacing w:after="0" w:line="240" w:lineRule="auto"/>
              <w:ind w:left="0" w:firstLine="0"/>
              <w:jc w:val="center"/>
              <w:rPr>
                <w:rFonts w:eastAsia="Times New Roman"/>
                <w:bCs/>
                <w:color w:val="auto"/>
                <w:sz w:val="16"/>
                <w:szCs w:val="16"/>
              </w:rPr>
            </w:pPr>
            <w:r>
              <w:rPr>
                <w:rFonts w:eastAsia="Times New Roman"/>
                <w:bCs/>
                <w:color w:val="auto"/>
                <w:sz w:val="16"/>
                <w:szCs w:val="16"/>
              </w:rPr>
              <w:t>1</w:t>
            </w:r>
          </w:p>
        </w:tc>
        <w:tc>
          <w:tcPr>
            <w:tcW w:w="2072" w:type="dxa"/>
          </w:tcPr>
          <w:p w14:paraId="54AF3F25" w14:textId="6E4169F7" w:rsidR="00A21291" w:rsidRPr="00BC0DD6" w:rsidRDefault="00153B02" w:rsidP="00475B5D">
            <w:pPr>
              <w:spacing w:after="0" w:line="240" w:lineRule="auto"/>
              <w:ind w:left="0" w:firstLine="0"/>
              <w:jc w:val="right"/>
              <w:rPr>
                <w:rFonts w:eastAsia="Times New Roman"/>
                <w:bCs/>
                <w:color w:val="auto"/>
                <w:sz w:val="16"/>
                <w:szCs w:val="16"/>
              </w:rPr>
            </w:pPr>
            <w:r>
              <w:rPr>
                <w:rFonts w:eastAsia="Times New Roman"/>
                <w:bCs/>
                <w:color w:val="auto"/>
                <w:sz w:val="16"/>
                <w:szCs w:val="16"/>
              </w:rPr>
              <w:t>2.500</w:t>
            </w:r>
            <w:r w:rsidR="00A21291" w:rsidRPr="00BC0DD6">
              <w:rPr>
                <w:rFonts w:eastAsia="Times New Roman"/>
                <w:bCs/>
                <w:color w:val="auto"/>
                <w:sz w:val="16"/>
                <w:szCs w:val="16"/>
              </w:rPr>
              <w:t>,00</w:t>
            </w:r>
          </w:p>
        </w:tc>
      </w:tr>
      <w:tr w:rsidR="00A21291" w:rsidRPr="00BC0DD6" w14:paraId="7A315329" w14:textId="77777777" w:rsidTr="00A21291">
        <w:trPr>
          <w:jc w:val="center"/>
        </w:trPr>
        <w:tc>
          <w:tcPr>
            <w:tcW w:w="2640" w:type="dxa"/>
            <w:shd w:val="clear" w:color="auto" w:fill="9CC2E5" w:themeFill="accent1" w:themeFillTint="99"/>
          </w:tcPr>
          <w:p w14:paraId="0AE2CF36" w14:textId="77777777" w:rsidR="00A21291" w:rsidRPr="00BC0DD6" w:rsidRDefault="00A21291" w:rsidP="00475B5D">
            <w:pPr>
              <w:pStyle w:val="NormalWeb"/>
              <w:jc w:val="both"/>
              <w:rPr>
                <w:rFonts w:ascii="Arial" w:hAnsi="Arial" w:cs="Arial"/>
                <w:sz w:val="16"/>
                <w:szCs w:val="16"/>
              </w:rPr>
            </w:pPr>
            <w:r w:rsidRPr="00BC0DD6">
              <w:rPr>
                <w:rFonts w:ascii="Arial" w:hAnsi="Arial" w:cs="Arial"/>
                <w:b/>
                <w:bCs/>
                <w:sz w:val="16"/>
                <w:szCs w:val="16"/>
              </w:rPr>
              <w:t>TOTAL GERAL</w:t>
            </w:r>
          </w:p>
        </w:tc>
        <w:tc>
          <w:tcPr>
            <w:tcW w:w="852" w:type="dxa"/>
            <w:gridSpan w:val="2"/>
            <w:shd w:val="clear" w:color="auto" w:fill="9CC2E5" w:themeFill="accent1" w:themeFillTint="99"/>
          </w:tcPr>
          <w:p w14:paraId="3DE6192C" w14:textId="6956271A" w:rsidR="00A21291" w:rsidRPr="00BC0DD6" w:rsidRDefault="00153B02" w:rsidP="00A21291">
            <w:pPr>
              <w:pStyle w:val="NormalWeb"/>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w:instrText>
            </w:r>
            <w:r>
              <w:rPr>
                <w:rFonts w:ascii="Arial" w:hAnsi="Arial" w:cs="Arial"/>
                <w:sz w:val="16"/>
                <w:szCs w:val="16"/>
              </w:rPr>
              <w:fldChar w:fldCharType="separate"/>
            </w:r>
            <w:r>
              <w:rPr>
                <w:rFonts w:ascii="Arial" w:hAnsi="Arial" w:cs="Arial"/>
                <w:noProof/>
                <w:sz w:val="16"/>
                <w:szCs w:val="16"/>
              </w:rPr>
              <w:t>53</w:t>
            </w:r>
            <w:r>
              <w:rPr>
                <w:rFonts w:ascii="Arial" w:hAnsi="Arial" w:cs="Arial"/>
                <w:sz w:val="16"/>
                <w:szCs w:val="16"/>
              </w:rPr>
              <w:fldChar w:fldCharType="end"/>
            </w:r>
          </w:p>
        </w:tc>
        <w:tc>
          <w:tcPr>
            <w:tcW w:w="2072" w:type="dxa"/>
            <w:shd w:val="clear" w:color="auto" w:fill="9CC2E5" w:themeFill="accent1" w:themeFillTint="99"/>
          </w:tcPr>
          <w:p w14:paraId="3A340F07" w14:textId="1C0746A4" w:rsidR="00A21291" w:rsidRPr="00BC0DD6" w:rsidRDefault="00153B02" w:rsidP="00475B5D">
            <w:pPr>
              <w:pStyle w:val="NormalWeb"/>
              <w:jc w:val="center"/>
              <w:rPr>
                <w:rFonts w:ascii="Arial" w:hAnsi="Arial" w:cs="Arial"/>
                <w:b/>
                <w:sz w:val="16"/>
                <w:szCs w:val="16"/>
              </w:rPr>
            </w:pPr>
            <w:r>
              <w:rPr>
                <w:rFonts w:ascii="Arial" w:hAnsi="Arial" w:cs="Arial"/>
                <w:b/>
                <w:sz w:val="16"/>
                <w:szCs w:val="16"/>
              </w:rPr>
              <w:t>116.610,91</w:t>
            </w:r>
          </w:p>
        </w:tc>
      </w:tr>
    </w:tbl>
    <w:p w14:paraId="51504102" w14:textId="77777777" w:rsidR="00C212A4" w:rsidRPr="00BC0DD6" w:rsidRDefault="00C212A4" w:rsidP="00E37B57">
      <w:pPr>
        <w:pStyle w:val="NormalWeb"/>
        <w:jc w:val="both"/>
        <w:rPr>
          <w:rFonts w:ascii="Arial" w:hAnsi="Arial" w:cs="Arial"/>
        </w:rPr>
      </w:pPr>
    </w:p>
    <w:p w14:paraId="0EDABFF9" w14:textId="77777777" w:rsidR="008D51BC" w:rsidRPr="00E37B57" w:rsidRDefault="008D51BC" w:rsidP="00E37B57">
      <w:pPr>
        <w:pStyle w:val="NormalWeb"/>
        <w:jc w:val="both"/>
        <w:rPr>
          <w:rFonts w:ascii="Arial" w:hAnsi="Arial" w:cs="Arial"/>
        </w:rPr>
      </w:pPr>
      <w:r w:rsidRPr="00BC0DD6">
        <w:rPr>
          <w:rFonts w:ascii="Arial" w:hAnsi="Arial" w:cs="Arial"/>
          <w:b/>
        </w:rPr>
        <w:t>c)</w:t>
      </w:r>
      <w:r w:rsidRPr="00BC0DD6">
        <w:rPr>
          <w:rFonts w:ascii="Arial" w:hAnsi="Arial" w:cs="Arial"/>
        </w:rPr>
        <w:t xml:space="preserve"> demonstrativo dos benefícios previdenciários, informand</w:t>
      </w:r>
      <w:r w:rsidRPr="00E37B57">
        <w:rPr>
          <w:rFonts w:ascii="Arial" w:hAnsi="Arial" w:cs="Arial"/>
        </w:rPr>
        <w:t>o a quantidade de agentes públicos (agentes políticos, servidores e militares) inativos/aposentados, de pensionistas e de complementações de aposentadoria ou pensão ao valor percebido do Regime Geral da Previdência Social</w:t>
      </w:r>
      <w:r w:rsidR="00565EC2" w:rsidRPr="00E37B57">
        <w:rPr>
          <w:rFonts w:ascii="Arial" w:hAnsi="Arial" w:cs="Arial"/>
        </w:rPr>
        <w:t>/Regime Próprio</w:t>
      </w:r>
      <w:r w:rsidRPr="00E37B57">
        <w:rPr>
          <w:rFonts w:ascii="Arial" w:hAnsi="Arial" w:cs="Arial"/>
        </w:rPr>
        <w:t>, pagos pelo tesouro, contendo os valores consolidados na folha de pagamento, mês a mês:</w:t>
      </w:r>
    </w:p>
    <w:p w14:paraId="7903698D" w14:textId="77777777" w:rsidR="00644E42" w:rsidRDefault="00644E42" w:rsidP="00E37B57">
      <w:pPr>
        <w:pStyle w:val="NormalWeb"/>
        <w:jc w:val="both"/>
        <w:rPr>
          <w:rFonts w:ascii="Arial" w:hAnsi="Arial" w:cs="Arial"/>
        </w:rPr>
      </w:pPr>
    </w:p>
    <w:p w14:paraId="12F54BF9" w14:textId="77777777" w:rsidR="00565EC2" w:rsidRPr="00E37B57" w:rsidRDefault="00644E42" w:rsidP="00E37B57">
      <w:pPr>
        <w:pStyle w:val="NormalWeb"/>
        <w:jc w:val="both"/>
        <w:rPr>
          <w:rFonts w:ascii="Arial" w:hAnsi="Arial" w:cs="Arial"/>
        </w:rPr>
      </w:pPr>
      <w:r>
        <w:rPr>
          <w:rFonts w:ascii="Arial" w:hAnsi="Arial" w:cs="Arial"/>
        </w:rPr>
        <w:t>Não se aplica.</w:t>
      </w:r>
    </w:p>
    <w:p w14:paraId="67704BC6" w14:textId="77777777" w:rsidR="00565EC2" w:rsidRPr="00E37B57" w:rsidRDefault="00565EC2" w:rsidP="00E37B57">
      <w:pPr>
        <w:pStyle w:val="NormalWeb"/>
        <w:jc w:val="both"/>
        <w:rPr>
          <w:rFonts w:ascii="Arial" w:hAnsi="Arial" w:cs="Arial"/>
        </w:rPr>
      </w:pPr>
    </w:p>
    <w:p w14:paraId="5A17CD3C" w14:textId="77777777" w:rsidR="008D51BC" w:rsidRPr="00E37B57" w:rsidRDefault="008D51BC" w:rsidP="00E37B57">
      <w:pPr>
        <w:pStyle w:val="NormalWeb"/>
        <w:jc w:val="both"/>
        <w:rPr>
          <w:rFonts w:ascii="Arial" w:hAnsi="Arial" w:cs="Arial"/>
        </w:rPr>
      </w:pPr>
      <w:r w:rsidRPr="00E37B57">
        <w:rPr>
          <w:rFonts w:ascii="Arial" w:hAnsi="Arial" w:cs="Arial"/>
          <w:b/>
        </w:rPr>
        <w:t>d)</w:t>
      </w:r>
      <w:r w:rsidRPr="00E37B57">
        <w:rPr>
          <w:rFonts w:ascii="Arial" w:hAnsi="Arial" w:cs="Arial"/>
        </w:rPr>
        <w:t xml:space="preserve"> discriminação da remuneração mensal e anual paga aos membros de diretoria, de conselho de administração e de conselho fiscal, incluindo bônus, participação em lucros e a qualquer outro título:</w:t>
      </w:r>
    </w:p>
    <w:p w14:paraId="5E295C9F" w14:textId="77777777" w:rsidR="008D25FF" w:rsidRPr="00E37B57" w:rsidRDefault="008D25FF" w:rsidP="00E37B57">
      <w:pPr>
        <w:pStyle w:val="NormalWeb"/>
        <w:jc w:val="both"/>
        <w:rPr>
          <w:rFonts w:ascii="Arial" w:hAnsi="Arial" w:cs="Arial"/>
        </w:rPr>
      </w:pPr>
    </w:p>
    <w:p w14:paraId="73D33A31" w14:textId="77777777" w:rsidR="008D25FF" w:rsidRPr="00E37B57" w:rsidRDefault="00644E42" w:rsidP="00E37B57">
      <w:pPr>
        <w:pStyle w:val="NormalWeb"/>
        <w:jc w:val="both"/>
        <w:rPr>
          <w:rFonts w:ascii="Arial" w:hAnsi="Arial" w:cs="Arial"/>
        </w:rPr>
      </w:pPr>
      <w:r>
        <w:rPr>
          <w:rFonts w:ascii="Arial" w:hAnsi="Arial" w:cs="Arial"/>
        </w:rPr>
        <w:t>Não se aplica.</w:t>
      </w:r>
    </w:p>
    <w:p w14:paraId="096C625D" w14:textId="77777777" w:rsidR="008D25FF" w:rsidRPr="00E37B57" w:rsidRDefault="008D25FF" w:rsidP="00E37B57">
      <w:pPr>
        <w:pStyle w:val="NormalWeb"/>
        <w:jc w:val="both"/>
        <w:rPr>
          <w:rFonts w:ascii="Arial" w:hAnsi="Arial" w:cs="Arial"/>
        </w:rPr>
      </w:pPr>
    </w:p>
    <w:p w14:paraId="1E06474E" w14:textId="77777777" w:rsidR="00FF1B1B" w:rsidRPr="00C951C7" w:rsidRDefault="00FF1B1B" w:rsidP="00E37B57">
      <w:pPr>
        <w:pStyle w:val="NormalWeb"/>
        <w:jc w:val="both"/>
        <w:rPr>
          <w:rFonts w:ascii="Arial" w:hAnsi="Arial" w:cs="Arial"/>
          <w:b/>
          <w:i/>
        </w:rPr>
      </w:pPr>
      <w:r w:rsidRPr="00C951C7">
        <w:rPr>
          <w:rFonts w:ascii="Arial" w:hAnsi="Arial" w:cs="Arial"/>
          <w:b/>
          <w:i/>
        </w:rPr>
        <w:t>IV - INFORMAÇÕES SOBRE TRANSFERÊNCIAS DE RECURSOS MEDIANTE CONVÊNIO, TERMO DE PARCERIA, TERMO DE COOPERAÇÃO OU INSTRUMENTO CONGÊNERE, DISCRIMINANDO VOLUME DE RECURSOS TRANSFERIDOS E RESPECTIVOS BENEFICIÁRIOS.</w:t>
      </w:r>
    </w:p>
    <w:p w14:paraId="71EA33AE" w14:textId="77777777" w:rsidR="00FF1B1B" w:rsidRDefault="00FF1B1B" w:rsidP="00E37B57">
      <w:pPr>
        <w:pStyle w:val="NormalWeb"/>
        <w:jc w:val="both"/>
        <w:rPr>
          <w:rFonts w:ascii="Arial" w:hAnsi="Arial" w:cs="Arial"/>
          <w:b/>
          <w:i/>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29"/>
        <w:gridCol w:w="1989"/>
        <w:gridCol w:w="2271"/>
        <w:gridCol w:w="1560"/>
      </w:tblGrid>
      <w:tr w:rsidR="00834EF6" w:rsidRPr="0081053F" w14:paraId="2853C128" w14:textId="77777777" w:rsidTr="0081053F">
        <w:trPr>
          <w:trHeight w:val="20"/>
        </w:trPr>
        <w:tc>
          <w:tcPr>
            <w:tcW w:w="10349" w:type="dxa"/>
            <w:gridSpan w:val="4"/>
            <w:shd w:val="clear" w:color="auto" w:fill="2E74B5" w:themeFill="accent1" w:themeFillShade="BF"/>
            <w:noWrap/>
            <w:vAlign w:val="bottom"/>
            <w:hideMark/>
          </w:tcPr>
          <w:p w14:paraId="40CD8AD4" w14:textId="6464134D" w:rsidR="00834EF6" w:rsidRPr="0081053F" w:rsidRDefault="00834EF6" w:rsidP="009E6626">
            <w:pPr>
              <w:spacing w:after="0" w:line="240" w:lineRule="auto"/>
              <w:ind w:left="0" w:firstLine="0"/>
              <w:jc w:val="center"/>
              <w:rPr>
                <w:rFonts w:eastAsia="Times New Roman"/>
                <w:color w:val="auto"/>
                <w:sz w:val="16"/>
                <w:szCs w:val="16"/>
              </w:rPr>
            </w:pPr>
            <w:r w:rsidRPr="0081053F">
              <w:rPr>
                <w:rFonts w:eastAsia="Times New Roman"/>
                <w:b/>
                <w:bCs/>
                <w:sz w:val="16"/>
                <w:szCs w:val="16"/>
              </w:rPr>
              <w:t xml:space="preserve">TRANSFERÊNCIA DE RECURSOS A TERCEIROS PELA UNIDADE GESTORA (Anexo V, Item IV) - </w:t>
            </w:r>
            <w:r w:rsidR="00D26B23">
              <w:rPr>
                <w:rFonts w:eastAsia="Times New Roman"/>
                <w:b/>
                <w:bCs/>
                <w:sz w:val="16"/>
                <w:szCs w:val="16"/>
              </w:rPr>
              <w:t>2023</w:t>
            </w:r>
          </w:p>
        </w:tc>
      </w:tr>
      <w:tr w:rsidR="00834EF6" w:rsidRPr="0081053F" w14:paraId="38774F63" w14:textId="77777777" w:rsidTr="0081053F">
        <w:trPr>
          <w:trHeight w:val="20"/>
        </w:trPr>
        <w:tc>
          <w:tcPr>
            <w:tcW w:w="10349" w:type="dxa"/>
            <w:gridSpan w:val="4"/>
            <w:shd w:val="clear" w:color="auto" w:fill="9CC2E5" w:themeFill="accent1" w:themeFillTint="99"/>
            <w:noWrap/>
            <w:vAlign w:val="bottom"/>
            <w:hideMark/>
          </w:tcPr>
          <w:p w14:paraId="3025E2B7" w14:textId="759B64FA" w:rsidR="00834EF6" w:rsidRPr="0081053F" w:rsidRDefault="00834EF6" w:rsidP="009E6626">
            <w:pPr>
              <w:spacing w:after="0" w:line="240" w:lineRule="auto"/>
              <w:ind w:left="0" w:firstLine="0"/>
              <w:jc w:val="center"/>
              <w:rPr>
                <w:rFonts w:eastAsia="Times New Roman"/>
                <w:color w:val="auto"/>
                <w:sz w:val="16"/>
                <w:szCs w:val="16"/>
              </w:rPr>
            </w:pPr>
            <w:r w:rsidRPr="0081053F">
              <w:rPr>
                <w:rFonts w:eastAsia="Times New Roman"/>
                <w:b/>
                <w:bCs/>
                <w:sz w:val="16"/>
                <w:szCs w:val="16"/>
              </w:rPr>
              <w:t xml:space="preserve">PREFEITURA MUNICIPAL DE IMARUI - Exercício de </w:t>
            </w:r>
            <w:r w:rsidR="00D26B23">
              <w:rPr>
                <w:rFonts w:eastAsia="Times New Roman"/>
                <w:b/>
                <w:bCs/>
                <w:sz w:val="16"/>
                <w:szCs w:val="16"/>
              </w:rPr>
              <w:t>2023</w:t>
            </w:r>
          </w:p>
        </w:tc>
      </w:tr>
      <w:tr w:rsidR="006B70EE" w:rsidRPr="0081053F" w14:paraId="2E114811" w14:textId="77777777" w:rsidTr="0081053F">
        <w:trPr>
          <w:trHeight w:val="20"/>
        </w:trPr>
        <w:tc>
          <w:tcPr>
            <w:tcW w:w="4529" w:type="dxa"/>
            <w:tcBorders>
              <w:bottom w:val="single" w:sz="4" w:space="0" w:color="auto"/>
            </w:tcBorders>
            <w:shd w:val="clear" w:color="auto" w:fill="BDD6EE" w:themeFill="accent1" w:themeFillTint="66"/>
            <w:noWrap/>
            <w:vAlign w:val="center"/>
            <w:hideMark/>
          </w:tcPr>
          <w:p w14:paraId="542D58B0" w14:textId="77777777" w:rsidR="00834EF6" w:rsidRPr="0081053F" w:rsidRDefault="006B70EE" w:rsidP="006B70EE">
            <w:pPr>
              <w:spacing w:after="0" w:line="240" w:lineRule="auto"/>
              <w:ind w:left="0" w:firstLine="0"/>
              <w:jc w:val="center"/>
              <w:rPr>
                <w:rFonts w:eastAsia="Times New Roman"/>
                <w:b/>
                <w:color w:val="auto"/>
                <w:sz w:val="16"/>
                <w:szCs w:val="16"/>
              </w:rPr>
            </w:pPr>
            <w:r w:rsidRPr="0081053F">
              <w:rPr>
                <w:rFonts w:eastAsia="Times New Roman"/>
                <w:b/>
                <w:color w:val="auto"/>
                <w:sz w:val="16"/>
                <w:szCs w:val="16"/>
              </w:rPr>
              <w:t>Beneficiários</w:t>
            </w:r>
          </w:p>
        </w:tc>
        <w:tc>
          <w:tcPr>
            <w:tcW w:w="1989" w:type="dxa"/>
            <w:tcBorders>
              <w:bottom w:val="single" w:sz="4" w:space="0" w:color="auto"/>
            </w:tcBorders>
            <w:shd w:val="clear" w:color="auto" w:fill="BDD6EE" w:themeFill="accent1" w:themeFillTint="66"/>
            <w:vAlign w:val="center"/>
          </w:tcPr>
          <w:p w14:paraId="6AB03BF7" w14:textId="77777777" w:rsidR="00834EF6" w:rsidRPr="0081053F" w:rsidRDefault="00834EF6" w:rsidP="006B70EE">
            <w:pPr>
              <w:spacing w:after="0" w:line="240" w:lineRule="auto"/>
              <w:ind w:left="0"/>
              <w:jc w:val="center"/>
              <w:rPr>
                <w:rFonts w:eastAsia="Times New Roman"/>
                <w:b/>
                <w:color w:val="auto"/>
                <w:sz w:val="16"/>
                <w:szCs w:val="16"/>
              </w:rPr>
            </w:pPr>
            <w:r w:rsidRPr="0081053F">
              <w:rPr>
                <w:rFonts w:eastAsia="Times New Roman"/>
                <w:b/>
                <w:sz w:val="16"/>
                <w:szCs w:val="16"/>
              </w:rPr>
              <w:t>Espécie de Transferência (Subvenção, Auxílio, Contribuição)</w:t>
            </w:r>
          </w:p>
        </w:tc>
        <w:tc>
          <w:tcPr>
            <w:tcW w:w="2271" w:type="dxa"/>
            <w:shd w:val="clear" w:color="auto" w:fill="BDD6EE" w:themeFill="accent1" w:themeFillTint="66"/>
            <w:vAlign w:val="center"/>
          </w:tcPr>
          <w:p w14:paraId="05F95F61" w14:textId="77777777" w:rsidR="00834EF6" w:rsidRPr="0081053F" w:rsidRDefault="00834EF6" w:rsidP="006B70EE">
            <w:pPr>
              <w:spacing w:after="0" w:line="240" w:lineRule="auto"/>
              <w:ind w:left="0"/>
              <w:jc w:val="center"/>
              <w:rPr>
                <w:rFonts w:eastAsia="Times New Roman"/>
                <w:b/>
                <w:color w:val="auto"/>
                <w:sz w:val="16"/>
                <w:szCs w:val="16"/>
              </w:rPr>
            </w:pPr>
            <w:r w:rsidRPr="0081053F">
              <w:rPr>
                <w:rFonts w:eastAsia="Times New Roman"/>
                <w:b/>
                <w:sz w:val="16"/>
                <w:szCs w:val="16"/>
              </w:rPr>
              <w:t>Formalização (Convênio, Termo de Parceria, Termo de Cooperação etc.)</w:t>
            </w:r>
          </w:p>
        </w:tc>
        <w:tc>
          <w:tcPr>
            <w:tcW w:w="1560" w:type="dxa"/>
            <w:tcBorders>
              <w:bottom w:val="single" w:sz="4" w:space="0" w:color="auto"/>
            </w:tcBorders>
            <w:shd w:val="clear" w:color="auto" w:fill="BDD6EE" w:themeFill="accent1" w:themeFillTint="66"/>
            <w:noWrap/>
            <w:vAlign w:val="center"/>
            <w:hideMark/>
          </w:tcPr>
          <w:p w14:paraId="4ACCCE40" w14:textId="77777777" w:rsidR="00834EF6" w:rsidRPr="0081053F" w:rsidRDefault="00834EF6" w:rsidP="006B70EE">
            <w:pPr>
              <w:spacing w:after="0" w:line="240" w:lineRule="auto"/>
              <w:ind w:left="0" w:firstLine="0"/>
              <w:jc w:val="center"/>
              <w:rPr>
                <w:rFonts w:eastAsia="Times New Roman"/>
                <w:b/>
                <w:color w:val="auto"/>
                <w:sz w:val="16"/>
                <w:szCs w:val="16"/>
              </w:rPr>
            </w:pPr>
            <w:r w:rsidRPr="0081053F">
              <w:rPr>
                <w:rFonts w:eastAsia="Times New Roman"/>
                <w:b/>
                <w:sz w:val="16"/>
                <w:szCs w:val="16"/>
              </w:rPr>
              <w:t>Valor Anual Transferido</w:t>
            </w:r>
          </w:p>
        </w:tc>
      </w:tr>
      <w:tr w:rsidR="006B70EE" w:rsidRPr="0081053F" w14:paraId="09630F16" w14:textId="77777777" w:rsidTr="00085393">
        <w:trPr>
          <w:trHeight w:val="20"/>
        </w:trPr>
        <w:tc>
          <w:tcPr>
            <w:tcW w:w="4529" w:type="dxa"/>
            <w:tcBorders>
              <w:right w:val="single" w:sz="4" w:space="0" w:color="auto"/>
            </w:tcBorders>
            <w:shd w:val="clear" w:color="000000" w:fill="FFFFFF"/>
            <w:vAlign w:val="center"/>
          </w:tcPr>
          <w:p w14:paraId="68066D58" w14:textId="7C78A4E7" w:rsidR="00834EF6" w:rsidRPr="0081053F" w:rsidRDefault="00507992" w:rsidP="00117FFB">
            <w:pPr>
              <w:spacing w:after="0" w:line="240" w:lineRule="auto"/>
              <w:ind w:left="0"/>
              <w:rPr>
                <w:rFonts w:eastAsia="Times New Roman"/>
                <w:sz w:val="16"/>
                <w:szCs w:val="16"/>
              </w:rPr>
            </w:pPr>
            <w:r>
              <w:rPr>
                <w:rFonts w:eastAsia="Times New Roman"/>
                <w:sz w:val="16"/>
                <w:szCs w:val="16"/>
              </w:rPr>
              <w:t>APAE</w:t>
            </w:r>
          </w:p>
        </w:tc>
        <w:tc>
          <w:tcPr>
            <w:tcW w:w="1989" w:type="dxa"/>
            <w:tcBorders>
              <w:left w:val="single" w:sz="4" w:space="0" w:color="auto"/>
            </w:tcBorders>
            <w:shd w:val="clear" w:color="auto" w:fill="auto"/>
            <w:noWrap/>
            <w:vAlign w:val="center"/>
            <w:hideMark/>
          </w:tcPr>
          <w:p w14:paraId="599DB983" w14:textId="77777777" w:rsidR="00834EF6" w:rsidRPr="0081053F" w:rsidRDefault="00834EF6" w:rsidP="006B70EE">
            <w:pPr>
              <w:spacing w:after="0" w:line="240" w:lineRule="auto"/>
              <w:ind w:left="0" w:firstLine="0"/>
              <w:jc w:val="center"/>
              <w:rPr>
                <w:rFonts w:eastAsia="Times New Roman"/>
                <w:sz w:val="16"/>
                <w:szCs w:val="16"/>
              </w:rPr>
            </w:pPr>
            <w:r w:rsidRPr="0081053F">
              <w:rPr>
                <w:rFonts w:eastAsia="Times New Roman"/>
                <w:sz w:val="16"/>
                <w:szCs w:val="16"/>
              </w:rPr>
              <w:t>Subvenção Social</w:t>
            </w:r>
          </w:p>
        </w:tc>
        <w:tc>
          <w:tcPr>
            <w:tcW w:w="2271" w:type="dxa"/>
            <w:shd w:val="clear" w:color="auto" w:fill="auto"/>
            <w:noWrap/>
            <w:vAlign w:val="center"/>
            <w:hideMark/>
          </w:tcPr>
          <w:p w14:paraId="12E2A9B0" w14:textId="77777777" w:rsidR="00834EF6" w:rsidRPr="0081053F" w:rsidRDefault="00117FFB" w:rsidP="006B70EE">
            <w:pPr>
              <w:spacing w:after="0" w:line="240" w:lineRule="auto"/>
              <w:ind w:left="0" w:firstLine="0"/>
              <w:jc w:val="center"/>
              <w:rPr>
                <w:rFonts w:eastAsia="Times New Roman"/>
                <w:sz w:val="16"/>
                <w:szCs w:val="16"/>
              </w:rPr>
            </w:pPr>
            <w:r w:rsidRPr="0081053F">
              <w:rPr>
                <w:rFonts w:eastAsia="Times New Roman"/>
                <w:sz w:val="16"/>
                <w:szCs w:val="16"/>
              </w:rPr>
              <w:t>Termo de Colaboração ou de Fomento</w:t>
            </w:r>
          </w:p>
        </w:tc>
        <w:tc>
          <w:tcPr>
            <w:tcW w:w="1560" w:type="dxa"/>
            <w:shd w:val="clear" w:color="auto" w:fill="auto"/>
            <w:vAlign w:val="center"/>
          </w:tcPr>
          <w:p w14:paraId="1C948946" w14:textId="55E32824" w:rsidR="00834EF6" w:rsidRPr="0081053F" w:rsidRDefault="00DE1EA1" w:rsidP="006B70EE">
            <w:pPr>
              <w:spacing w:after="0" w:line="240" w:lineRule="auto"/>
              <w:ind w:left="0"/>
              <w:jc w:val="right"/>
              <w:rPr>
                <w:rFonts w:eastAsia="Times New Roman"/>
                <w:sz w:val="16"/>
                <w:szCs w:val="16"/>
              </w:rPr>
            </w:pPr>
            <w:r>
              <w:rPr>
                <w:rFonts w:eastAsia="Times New Roman"/>
                <w:sz w:val="16"/>
                <w:szCs w:val="16"/>
              </w:rPr>
              <w:t>35.400</w:t>
            </w:r>
            <w:r w:rsidR="00C951C7" w:rsidRPr="0081053F">
              <w:rPr>
                <w:rFonts w:eastAsia="Times New Roman"/>
                <w:sz w:val="16"/>
                <w:szCs w:val="16"/>
              </w:rPr>
              <w:t>,00</w:t>
            </w:r>
          </w:p>
        </w:tc>
      </w:tr>
      <w:tr w:rsidR="006B70EE" w:rsidRPr="0081053F" w14:paraId="4C77D8D0" w14:textId="77777777" w:rsidTr="00085393">
        <w:trPr>
          <w:trHeight w:val="20"/>
        </w:trPr>
        <w:tc>
          <w:tcPr>
            <w:tcW w:w="4529" w:type="dxa"/>
            <w:shd w:val="clear" w:color="000000" w:fill="FFFFFF"/>
            <w:vAlign w:val="center"/>
          </w:tcPr>
          <w:p w14:paraId="38466B80" w14:textId="75A11777" w:rsidR="00834EF6" w:rsidRPr="0081053F" w:rsidRDefault="00507992" w:rsidP="006B70EE">
            <w:pPr>
              <w:spacing w:after="0" w:line="240" w:lineRule="auto"/>
              <w:ind w:left="0" w:firstLine="0"/>
              <w:rPr>
                <w:rFonts w:eastAsia="Times New Roman"/>
                <w:color w:val="auto"/>
                <w:sz w:val="16"/>
                <w:szCs w:val="16"/>
              </w:rPr>
            </w:pPr>
            <w:r>
              <w:rPr>
                <w:rFonts w:eastAsia="Times New Roman"/>
                <w:color w:val="auto"/>
                <w:sz w:val="16"/>
                <w:szCs w:val="16"/>
              </w:rPr>
              <w:t>Banda Municipal de Imaruí</w:t>
            </w:r>
          </w:p>
        </w:tc>
        <w:tc>
          <w:tcPr>
            <w:tcW w:w="1989" w:type="dxa"/>
            <w:shd w:val="clear" w:color="000000" w:fill="FFFFFF"/>
            <w:vAlign w:val="center"/>
            <w:hideMark/>
          </w:tcPr>
          <w:p w14:paraId="0096E34C" w14:textId="70AB6B0E" w:rsidR="00834EF6" w:rsidRPr="0081053F" w:rsidRDefault="00507992" w:rsidP="006B70EE">
            <w:pPr>
              <w:spacing w:after="0" w:line="240" w:lineRule="auto"/>
              <w:ind w:left="0" w:firstLine="0"/>
              <w:jc w:val="center"/>
              <w:rPr>
                <w:rFonts w:eastAsia="Times New Roman"/>
                <w:sz w:val="16"/>
                <w:szCs w:val="16"/>
              </w:rPr>
            </w:pPr>
            <w:r>
              <w:rPr>
                <w:rFonts w:eastAsia="Times New Roman"/>
                <w:sz w:val="16"/>
                <w:szCs w:val="16"/>
              </w:rPr>
              <w:t>Subvenção Social</w:t>
            </w:r>
          </w:p>
        </w:tc>
        <w:tc>
          <w:tcPr>
            <w:tcW w:w="2271" w:type="dxa"/>
            <w:shd w:val="clear" w:color="auto" w:fill="auto"/>
            <w:noWrap/>
            <w:vAlign w:val="center"/>
            <w:hideMark/>
          </w:tcPr>
          <w:p w14:paraId="379A8D43" w14:textId="1BF4E762" w:rsidR="00834EF6" w:rsidRPr="0081053F" w:rsidRDefault="00507992" w:rsidP="006B70EE">
            <w:pPr>
              <w:spacing w:after="0" w:line="240" w:lineRule="auto"/>
              <w:ind w:left="0" w:firstLine="0"/>
              <w:jc w:val="center"/>
              <w:rPr>
                <w:rFonts w:eastAsia="Times New Roman"/>
                <w:color w:val="auto"/>
                <w:sz w:val="16"/>
                <w:szCs w:val="16"/>
              </w:rPr>
            </w:pPr>
            <w:r w:rsidRPr="0081053F">
              <w:rPr>
                <w:rFonts w:eastAsia="Times New Roman"/>
                <w:sz w:val="16"/>
                <w:szCs w:val="16"/>
              </w:rPr>
              <w:t>Termo de Colaboração ou de Fomento</w:t>
            </w:r>
          </w:p>
        </w:tc>
        <w:tc>
          <w:tcPr>
            <w:tcW w:w="1560" w:type="dxa"/>
            <w:shd w:val="clear" w:color="000000" w:fill="FFFFFF"/>
            <w:noWrap/>
            <w:vAlign w:val="center"/>
          </w:tcPr>
          <w:p w14:paraId="3F2A1517" w14:textId="78E58B7F" w:rsidR="00834EF6" w:rsidRPr="0081053F" w:rsidRDefault="00DE1EA1" w:rsidP="006B70EE">
            <w:pPr>
              <w:spacing w:after="0" w:line="240" w:lineRule="auto"/>
              <w:ind w:left="0" w:firstLine="0"/>
              <w:jc w:val="right"/>
              <w:rPr>
                <w:rFonts w:eastAsia="Times New Roman"/>
                <w:sz w:val="16"/>
                <w:szCs w:val="16"/>
              </w:rPr>
            </w:pPr>
            <w:r>
              <w:rPr>
                <w:rFonts w:eastAsia="Times New Roman"/>
                <w:sz w:val="16"/>
                <w:szCs w:val="16"/>
              </w:rPr>
              <w:t>48.000</w:t>
            </w:r>
            <w:r w:rsidR="00507992" w:rsidRPr="00507992">
              <w:rPr>
                <w:rFonts w:eastAsia="Times New Roman"/>
                <w:sz w:val="16"/>
                <w:szCs w:val="16"/>
              </w:rPr>
              <w:t>,00</w:t>
            </w:r>
          </w:p>
        </w:tc>
      </w:tr>
      <w:tr w:rsidR="006B70EE" w:rsidRPr="0081053F" w14:paraId="37E82DBE" w14:textId="77777777" w:rsidTr="00085393">
        <w:trPr>
          <w:trHeight w:val="20"/>
        </w:trPr>
        <w:tc>
          <w:tcPr>
            <w:tcW w:w="4529" w:type="dxa"/>
            <w:shd w:val="clear" w:color="000000" w:fill="FFFFFF"/>
            <w:vAlign w:val="center"/>
          </w:tcPr>
          <w:p w14:paraId="2CC58C04" w14:textId="487DAF5A" w:rsidR="006B70EE" w:rsidRPr="00507992" w:rsidRDefault="00507992" w:rsidP="006B70EE">
            <w:pPr>
              <w:spacing w:after="0" w:line="240" w:lineRule="auto"/>
              <w:ind w:left="0" w:firstLine="0"/>
              <w:rPr>
                <w:rFonts w:eastAsia="Times New Roman"/>
                <w:bCs/>
                <w:color w:val="auto"/>
                <w:sz w:val="16"/>
                <w:szCs w:val="16"/>
              </w:rPr>
            </w:pPr>
            <w:r w:rsidRPr="00507992">
              <w:rPr>
                <w:rFonts w:eastAsia="Calibri"/>
                <w:bCs/>
                <w:sz w:val="16"/>
                <w:szCs w:val="16"/>
              </w:rPr>
              <w:t>Associação Coral Raízes de Imaruí</w:t>
            </w:r>
          </w:p>
        </w:tc>
        <w:tc>
          <w:tcPr>
            <w:tcW w:w="1989" w:type="dxa"/>
            <w:shd w:val="clear" w:color="000000" w:fill="FFFFFF"/>
            <w:vAlign w:val="center"/>
            <w:hideMark/>
          </w:tcPr>
          <w:p w14:paraId="319930DF" w14:textId="77777777" w:rsidR="006B70EE" w:rsidRPr="0081053F" w:rsidRDefault="006B70EE" w:rsidP="006B70EE">
            <w:pPr>
              <w:spacing w:after="0" w:line="240" w:lineRule="auto"/>
              <w:ind w:left="0" w:firstLine="0"/>
              <w:jc w:val="center"/>
              <w:rPr>
                <w:rFonts w:eastAsia="Times New Roman"/>
                <w:sz w:val="16"/>
                <w:szCs w:val="16"/>
              </w:rPr>
            </w:pPr>
            <w:r w:rsidRPr="0081053F">
              <w:rPr>
                <w:rFonts w:eastAsia="Times New Roman"/>
                <w:sz w:val="16"/>
                <w:szCs w:val="16"/>
              </w:rPr>
              <w:t>Subvenção Social</w:t>
            </w:r>
          </w:p>
        </w:tc>
        <w:tc>
          <w:tcPr>
            <w:tcW w:w="2271" w:type="dxa"/>
            <w:shd w:val="clear" w:color="auto" w:fill="auto"/>
            <w:noWrap/>
            <w:vAlign w:val="center"/>
            <w:hideMark/>
          </w:tcPr>
          <w:p w14:paraId="5CF4B66C" w14:textId="77777777" w:rsidR="006B70EE" w:rsidRPr="0081053F" w:rsidRDefault="00117FFB" w:rsidP="006B70EE">
            <w:pPr>
              <w:spacing w:after="0" w:line="240" w:lineRule="auto"/>
              <w:ind w:left="0" w:firstLine="0"/>
              <w:jc w:val="center"/>
              <w:rPr>
                <w:rFonts w:eastAsia="Times New Roman"/>
                <w:color w:val="auto"/>
                <w:sz w:val="16"/>
                <w:szCs w:val="16"/>
              </w:rPr>
            </w:pPr>
            <w:r w:rsidRPr="0081053F">
              <w:rPr>
                <w:rFonts w:eastAsia="Times New Roman"/>
                <w:sz w:val="16"/>
                <w:szCs w:val="16"/>
              </w:rPr>
              <w:t>Termo de Colaboração ou de Fomento</w:t>
            </w:r>
          </w:p>
        </w:tc>
        <w:tc>
          <w:tcPr>
            <w:tcW w:w="1560" w:type="dxa"/>
            <w:shd w:val="clear" w:color="000000" w:fill="FFFFFF"/>
            <w:noWrap/>
            <w:vAlign w:val="center"/>
          </w:tcPr>
          <w:p w14:paraId="33073E27" w14:textId="0502A87A" w:rsidR="006B70EE" w:rsidRPr="0081053F" w:rsidRDefault="00507992" w:rsidP="006B70EE">
            <w:pPr>
              <w:spacing w:after="0" w:line="240" w:lineRule="auto"/>
              <w:ind w:left="0" w:firstLine="0"/>
              <w:jc w:val="right"/>
              <w:rPr>
                <w:rFonts w:eastAsia="Times New Roman"/>
                <w:sz w:val="16"/>
                <w:szCs w:val="16"/>
              </w:rPr>
            </w:pPr>
            <w:r>
              <w:rPr>
                <w:rFonts w:eastAsia="Times New Roman"/>
                <w:sz w:val="16"/>
                <w:szCs w:val="16"/>
              </w:rPr>
              <w:t>6.000,00</w:t>
            </w:r>
          </w:p>
        </w:tc>
      </w:tr>
      <w:tr w:rsidR="006921BF" w:rsidRPr="0081053F" w14:paraId="7BF56D59" w14:textId="77777777" w:rsidTr="0081053F">
        <w:trPr>
          <w:trHeight w:val="20"/>
        </w:trPr>
        <w:tc>
          <w:tcPr>
            <w:tcW w:w="8789" w:type="dxa"/>
            <w:gridSpan w:val="3"/>
            <w:shd w:val="clear" w:color="auto" w:fill="9CC2E5" w:themeFill="accent1" w:themeFillTint="99"/>
            <w:noWrap/>
            <w:vAlign w:val="center"/>
            <w:hideMark/>
          </w:tcPr>
          <w:p w14:paraId="2D097E7C" w14:textId="77777777" w:rsidR="006921BF" w:rsidRPr="0081053F" w:rsidRDefault="00D65767" w:rsidP="006B70EE">
            <w:pPr>
              <w:spacing w:after="0" w:line="240" w:lineRule="auto"/>
              <w:ind w:left="0" w:firstLine="0"/>
              <w:jc w:val="center"/>
              <w:rPr>
                <w:rFonts w:eastAsia="Times New Roman"/>
                <w:color w:val="auto"/>
                <w:sz w:val="16"/>
                <w:szCs w:val="16"/>
              </w:rPr>
            </w:pPr>
            <w:r w:rsidRPr="0081053F">
              <w:rPr>
                <w:rFonts w:eastAsia="Times New Roman"/>
                <w:b/>
                <w:bCs/>
                <w:sz w:val="16"/>
                <w:szCs w:val="16"/>
              </w:rPr>
              <w:t>TOTAL</w:t>
            </w:r>
          </w:p>
        </w:tc>
        <w:tc>
          <w:tcPr>
            <w:tcW w:w="1560" w:type="dxa"/>
            <w:shd w:val="clear" w:color="auto" w:fill="9CC2E5" w:themeFill="accent1" w:themeFillTint="99"/>
            <w:noWrap/>
            <w:vAlign w:val="center"/>
            <w:hideMark/>
          </w:tcPr>
          <w:p w14:paraId="60461736" w14:textId="6F07B271" w:rsidR="006921BF" w:rsidRPr="0081053F" w:rsidRDefault="00DE1EA1" w:rsidP="00F046C2">
            <w:pPr>
              <w:spacing w:after="0" w:line="240" w:lineRule="auto"/>
              <w:ind w:left="0" w:firstLine="0"/>
              <w:jc w:val="right"/>
              <w:rPr>
                <w:rFonts w:eastAsia="Times New Roman"/>
                <w:b/>
                <w:bCs/>
                <w:sz w:val="16"/>
                <w:szCs w:val="16"/>
              </w:rPr>
            </w:pPr>
            <w:r>
              <w:rPr>
                <w:rFonts w:eastAsia="Times New Roman"/>
                <w:b/>
                <w:bCs/>
                <w:sz w:val="16"/>
                <w:szCs w:val="16"/>
              </w:rPr>
              <w:fldChar w:fldCharType="begin"/>
            </w:r>
            <w:r>
              <w:rPr>
                <w:rFonts w:eastAsia="Times New Roman"/>
                <w:b/>
                <w:bCs/>
                <w:sz w:val="16"/>
                <w:szCs w:val="16"/>
              </w:rPr>
              <w:instrText xml:space="preserve"> =SUM(ABOVE) </w:instrText>
            </w:r>
            <w:r>
              <w:rPr>
                <w:rFonts w:eastAsia="Times New Roman"/>
                <w:b/>
                <w:bCs/>
                <w:sz w:val="16"/>
                <w:szCs w:val="16"/>
              </w:rPr>
              <w:fldChar w:fldCharType="separate"/>
            </w:r>
            <w:r>
              <w:rPr>
                <w:rFonts w:eastAsia="Times New Roman"/>
                <w:b/>
                <w:bCs/>
                <w:noProof/>
                <w:sz w:val="16"/>
                <w:szCs w:val="16"/>
              </w:rPr>
              <w:t>89.400</w:t>
            </w:r>
            <w:r>
              <w:rPr>
                <w:rFonts w:eastAsia="Times New Roman"/>
                <w:b/>
                <w:bCs/>
                <w:sz w:val="16"/>
                <w:szCs w:val="16"/>
              </w:rPr>
              <w:fldChar w:fldCharType="end"/>
            </w:r>
            <w:r w:rsidR="00507992">
              <w:rPr>
                <w:rFonts w:eastAsia="Times New Roman"/>
                <w:b/>
                <w:bCs/>
                <w:sz w:val="16"/>
                <w:szCs w:val="16"/>
              </w:rPr>
              <w:t>,00</w:t>
            </w:r>
          </w:p>
        </w:tc>
      </w:tr>
    </w:tbl>
    <w:p w14:paraId="1170DD68" w14:textId="77777777" w:rsidR="006921BF" w:rsidRDefault="006921BF" w:rsidP="00E37B57">
      <w:pPr>
        <w:pStyle w:val="NormalWeb"/>
        <w:jc w:val="both"/>
        <w:rPr>
          <w:rFonts w:ascii="Arial" w:hAnsi="Arial" w:cs="Arial"/>
          <w:b/>
          <w:i/>
        </w:rPr>
      </w:pPr>
    </w:p>
    <w:p w14:paraId="31EA8BD0" w14:textId="77777777" w:rsidR="00FF1B1B" w:rsidRPr="00E37B57" w:rsidRDefault="00FF1B1B" w:rsidP="00E37B57">
      <w:pPr>
        <w:pStyle w:val="NormalWeb"/>
        <w:jc w:val="both"/>
        <w:rPr>
          <w:rFonts w:ascii="Arial" w:hAnsi="Arial" w:cs="Arial"/>
          <w:b/>
          <w:i/>
        </w:rPr>
      </w:pPr>
      <w:r w:rsidRPr="00E37B57">
        <w:rPr>
          <w:rFonts w:ascii="Arial" w:hAnsi="Arial" w:cs="Arial"/>
          <w:b/>
          <w:i/>
        </w:rPr>
        <w:t>V – INFORMAÇÕES SOBRE LICITAÇÕES E CONTRATOS:</w:t>
      </w:r>
    </w:p>
    <w:p w14:paraId="0E028AC6" w14:textId="77777777" w:rsidR="00FF1B1B" w:rsidRPr="00E37B57" w:rsidRDefault="00FF1B1B" w:rsidP="00E37B57">
      <w:pPr>
        <w:spacing w:after="0" w:line="240" w:lineRule="auto"/>
        <w:rPr>
          <w:szCs w:val="24"/>
        </w:rPr>
      </w:pPr>
    </w:p>
    <w:p w14:paraId="12928A1A" w14:textId="77777777" w:rsidR="00FF1B1B" w:rsidRDefault="00F046C2" w:rsidP="00F046C2">
      <w:pPr>
        <w:pStyle w:val="NormalWeb"/>
        <w:numPr>
          <w:ilvl w:val="0"/>
          <w:numId w:val="34"/>
        </w:numPr>
        <w:jc w:val="both"/>
        <w:rPr>
          <w:rFonts w:ascii="Arial" w:hAnsi="Arial" w:cs="Arial"/>
          <w:shd w:val="clear" w:color="auto" w:fill="FFFFFF"/>
        </w:rPr>
      </w:pPr>
      <w:r w:rsidRPr="00E37B57">
        <w:rPr>
          <w:rFonts w:ascii="Arial" w:hAnsi="Arial" w:cs="Arial"/>
          <w:shd w:val="clear" w:color="auto" w:fill="FFFFFF"/>
        </w:rPr>
        <w:lastRenderedPageBreak/>
        <w:t>Informação</w:t>
      </w:r>
      <w:r w:rsidR="00FF1B1B" w:rsidRPr="00E37B57">
        <w:rPr>
          <w:rFonts w:ascii="Arial" w:hAnsi="Arial" w:cs="Arial"/>
          <w:shd w:val="clear" w:color="auto" w:fill="FFFFFF"/>
        </w:rPr>
        <w:t xml:space="preserve"> sobre os valores anuais das despesas realizadas referentes a aquisições e contratações de bens e serviços, por modalidade de licitação, bem como as decorrentes de dispensas e inexigibilidades de licitação:</w:t>
      </w:r>
    </w:p>
    <w:p w14:paraId="1AC8B574" w14:textId="77777777" w:rsidR="00672116" w:rsidRDefault="00672116" w:rsidP="00E37B57">
      <w:pPr>
        <w:pStyle w:val="NormalWeb"/>
        <w:jc w:val="both"/>
        <w:rPr>
          <w:rFonts w:ascii="Arial" w:hAnsi="Arial" w:cs="Arial"/>
          <w:shd w:val="clear" w:color="auto" w:fill="FFFF00"/>
        </w:rPr>
      </w:pPr>
    </w:p>
    <w:tbl>
      <w:tblPr>
        <w:tblW w:w="9122" w:type="dxa"/>
        <w:tblInd w:w="55" w:type="dxa"/>
        <w:tblCellMar>
          <w:left w:w="70" w:type="dxa"/>
          <w:right w:w="70" w:type="dxa"/>
        </w:tblCellMar>
        <w:tblLook w:val="04A0" w:firstRow="1" w:lastRow="0" w:firstColumn="1" w:lastColumn="0" w:noHBand="0" w:noVBand="1"/>
      </w:tblPr>
      <w:tblGrid>
        <w:gridCol w:w="3380"/>
        <w:gridCol w:w="1171"/>
        <w:gridCol w:w="1276"/>
        <w:gridCol w:w="1418"/>
        <w:gridCol w:w="1877"/>
      </w:tblGrid>
      <w:tr w:rsidR="00672116" w:rsidRPr="0081053F" w14:paraId="2F6F5A27" w14:textId="77777777" w:rsidTr="00790D58">
        <w:trPr>
          <w:trHeight w:val="20"/>
        </w:trPr>
        <w:tc>
          <w:tcPr>
            <w:tcW w:w="9122" w:type="dxa"/>
            <w:gridSpan w:val="5"/>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20E5EAD9" w14:textId="77777777" w:rsidR="00672116" w:rsidRPr="0081053F" w:rsidRDefault="00672116" w:rsidP="00672116">
            <w:pPr>
              <w:spacing w:after="0" w:line="240" w:lineRule="auto"/>
              <w:ind w:left="0" w:firstLine="0"/>
              <w:jc w:val="center"/>
              <w:rPr>
                <w:rFonts w:eastAsia="Times New Roman"/>
                <w:b/>
                <w:bCs/>
                <w:sz w:val="16"/>
                <w:szCs w:val="16"/>
              </w:rPr>
            </w:pPr>
            <w:r w:rsidRPr="0081053F">
              <w:rPr>
                <w:rFonts w:eastAsia="Times New Roman"/>
                <w:b/>
                <w:bCs/>
                <w:sz w:val="16"/>
                <w:szCs w:val="16"/>
              </w:rPr>
              <w:t>'CONTRATAÇÕES POR MODALIDADE - UNIDADE GESTORA (Anexo V, Item V, alínea "a")'</w:t>
            </w:r>
          </w:p>
        </w:tc>
      </w:tr>
      <w:tr w:rsidR="00672116" w:rsidRPr="0081053F" w14:paraId="418DEBAE" w14:textId="77777777" w:rsidTr="00790D58">
        <w:trPr>
          <w:trHeight w:val="20"/>
        </w:trPr>
        <w:tc>
          <w:tcPr>
            <w:tcW w:w="3380" w:type="dxa"/>
            <w:tcBorders>
              <w:top w:val="nil"/>
              <w:left w:val="single" w:sz="4" w:space="0" w:color="auto"/>
              <w:bottom w:val="single" w:sz="4" w:space="0" w:color="auto"/>
              <w:right w:val="single" w:sz="4" w:space="0" w:color="auto"/>
            </w:tcBorders>
            <w:shd w:val="clear" w:color="auto" w:fill="9CC2E5" w:themeFill="accent1" w:themeFillTint="99"/>
            <w:hideMark/>
          </w:tcPr>
          <w:p w14:paraId="5DE26368" w14:textId="77777777" w:rsidR="00672116" w:rsidRPr="0081053F" w:rsidRDefault="00672116" w:rsidP="00672116">
            <w:pPr>
              <w:spacing w:after="0" w:line="240" w:lineRule="auto"/>
              <w:ind w:left="0" w:firstLine="0"/>
              <w:jc w:val="center"/>
              <w:rPr>
                <w:rFonts w:eastAsia="Times New Roman"/>
                <w:b/>
                <w:sz w:val="16"/>
                <w:szCs w:val="16"/>
              </w:rPr>
            </w:pPr>
            <w:r w:rsidRPr="0081053F">
              <w:rPr>
                <w:rFonts w:eastAsia="Times New Roman"/>
                <w:b/>
                <w:sz w:val="16"/>
                <w:szCs w:val="16"/>
              </w:rPr>
              <w:t>Modalidade/Forma</w:t>
            </w:r>
          </w:p>
        </w:tc>
        <w:tc>
          <w:tcPr>
            <w:tcW w:w="1171" w:type="dxa"/>
            <w:tcBorders>
              <w:top w:val="nil"/>
              <w:left w:val="nil"/>
              <w:bottom w:val="single" w:sz="4" w:space="0" w:color="auto"/>
              <w:right w:val="single" w:sz="4" w:space="0" w:color="auto"/>
            </w:tcBorders>
            <w:shd w:val="clear" w:color="auto" w:fill="9CC2E5" w:themeFill="accent1" w:themeFillTint="99"/>
            <w:vAlign w:val="center"/>
            <w:hideMark/>
          </w:tcPr>
          <w:p w14:paraId="510C736F" w14:textId="77777777" w:rsidR="00672116" w:rsidRPr="0081053F" w:rsidRDefault="00672116" w:rsidP="00672116">
            <w:pPr>
              <w:spacing w:after="0" w:line="240" w:lineRule="auto"/>
              <w:ind w:left="0" w:firstLine="0"/>
              <w:jc w:val="center"/>
              <w:rPr>
                <w:rFonts w:eastAsia="Times New Roman"/>
                <w:b/>
                <w:sz w:val="16"/>
                <w:szCs w:val="16"/>
              </w:rPr>
            </w:pPr>
            <w:r w:rsidRPr="0081053F">
              <w:rPr>
                <w:rFonts w:eastAsia="Times New Roman"/>
                <w:b/>
                <w:sz w:val="16"/>
                <w:szCs w:val="16"/>
              </w:rPr>
              <w:t>Obras e Serviços de Engenharia</w:t>
            </w:r>
          </w:p>
        </w:tc>
        <w:tc>
          <w:tcPr>
            <w:tcW w:w="1276" w:type="dxa"/>
            <w:tcBorders>
              <w:top w:val="nil"/>
              <w:left w:val="nil"/>
              <w:bottom w:val="single" w:sz="4" w:space="0" w:color="auto"/>
              <w:right w:val="single" w:sz="4" w:space="0" w:color="auto"/>
            </w:tcBorders>
            <w:shd w:val="clear" w:color="auto" w:fill="9CC2E5" w:themeFill="accent1" w:themeFillTint="99"/>
            <w:vAlign w:val="center"/>
            <w:hideMark/>
          </w:tcPr>
          <w:p w14:paraId="65B53D51" w14:textId="77777777" w:rsidR="00672116" w:rsidRPr="0081053F" w:rsidRDefault="00672116" w:rsidP="00672116">
            <w:pPr>
              <w:spacing w:after="0" w:line="240" w:lineRule="auto"/>
              <w:ind w:left="0" w:firstLine="0"/>
              <w:jc w:val="center"/>
              <w:rPr>
                <w:rFonts w:eastAsia="Times New Roman"/>
                <w:b/>
                <w:sz w:val="16"/>
                <w:szCs w:val="16"/>
              </w:rPr>
            </w:pPr>
            <w:r w:rsidRPr="0081053F">
              <w:rPr>
                <w:rFonts w:eastAsia="Times New Roman"/>
                <w:b/>
                <w:sz w:val="16"/>
                <w:szCs w:val="16"/>
              </w:rPr>
              <w:t>Compras</w:t>
            </w:r>
          </w:p>
        </w:tc>
        <w:tc>
          <w:tcPr>
            <w:tcW w:w="1418" w:type="dxa"/>
            <w:tcBorders>
              <w:top w:val="nil"/>
              <w:left w:val="nil"/>
              <w:bottom w:val="single" w:sz="4" w:space="0" w:color="auto"/>
              <w:right w:val="single" w:sz="4" w:space="0" w:color="auto"/>
            </w:tcBorders>
            <w:shd w:val="clear" w:color="auto" w:fill="9CC2E5" w:themeFill="accent1" w:themeFillTint="99"/>
            <w:vAlign w:val="center"/>
            <w:hideMark/>
          </w:tcPr>
          <w:p w14:paraId="74FE3E04" w14:textId="77777777" w:rsidR="00672116" w:rsidRPr="0081053F" w:rsidRDefault="00672116" w:rsidP="00672116">
            <w:pPr>
              <w:spacing w:after="0" w:line="240" w:lineRule="auto"/>
              <w:ind w:left="0" w:firstLine="0"/>
              <w:jc w:val="center"/>
              <w:rPr>
                <w:rFonts w:eastAsia="Times New Roman"/>
                <w:b/>
                <w:sz w:val="16"/>
                <w:szCs w:val="16"/>
              </w:rPr>
            </w:pPr>
            <w:r w:rsidRPr="0081053F">
              <w:rPr>
                <w:rFonts w:eastAsia="Times New Roman"/>
                <w:b/>
                <w:sz w:val="16"/>
                <w:szCs w:val="16"/>
              </w:rPr>
              <w:t>Contratação de    Serviços</w:t>
            </w:r>
          </w:p>
        </w:tc>
        <w:tc>
          <w:tcPr>
            <w:tcW w:w="1877" w:type="dxa"/>
            <w:tcBorders>
              <w:top w:val="nil"/>
              <w:left w:val="nil"/>
              <w:bottom w:val="single" w:sz="4" w:space="0" w:color="auto"/>
              <w:right w:val="single" w:sz="4" w:space="0" w:color="auto"/>
            </w:tcBorders>
            <w:shd w:val="clear" w:color="auto" w:fill="9CC2E5" w:themeFill="accent1" w:themeFillTint="99"/>
            <w:vAlign w:val="center"/>
            <w:hideMark/>
          </w:tcPr>
          <w:p w14:paraId="589E0761" w14:textId="77777777" w:rsidR="00672116" w:rsidRPr="0081053F" w:rsidRDefault="00672116" w:rsidP="00672116">
            <w:pPr>
              <w:spacing w:after="0" w:line="240" w:lineRule="auto"/>
              <w:ind w:left="0" w:firstLine="0"/>
              <w:jc w:val="center"/>
              <w:rPr>
                <w:rFonts w:eastAsia="Times New Roman"/>
                <w:b/>
                <w:sz w:val="16"/>
                <w:szCs w:val="16"/>
              </w:rPr>
            </w:pPr>
            <w:r w:rsidRPr="0081053F">
              <w:rPr>
                <w:rFonts w:eastAsia="Times New Roman"/>
                <w:b/>
                <w:sz w:val="16"/>
                <w:szCs w:val="16"/>
              </w:rPr>
              <w:t>Despesa Realizada (Anual)</w:t>
            </w:r>
          </w:p>
        </w:tc>
      </w:tr>
      <w:tr w:rsidR="00C74177" w:rsidRPr="0081053F" w14:paraId="2537D376" w14:textId="77777777" w:rsidTr="00790D58">
        <w:trPr>
          <w:trHeight w:val="20"/>
        </w:trPr>
        <w:tc>
          <w:tcPr>
            <w:tcW w:w="3380" w:type="dxa"/>
            <w:tcBorders>
              <w:top w:val="nil"/>
              <w:left w:val="single" w:sz="4" w:space="0" w:color="auto"/>
              <w:bottom w:val="single" w:sz="4" w:space="0" w:color="auto"/>
              <w:right w:val="single" w:sz="4" w:space="0" w:color="auto"/>
            </w:tcBorders>
            <w:shd w:val="clear" w:color="000000" w:fill="FFFFFF"/>
            <w:hideMark/>
          </w:tcPr>
          <w:p w14:paraId="7C974B13" w14:textId="45B2B5BE" w:rsidR="00C74177" w:rsidRPr="0081053F" w:rsidRDefault="00C74177" w:rsidP="00C74177">
            <w:pPr>
              <w:spacing w:after="0" w:line="240" w:lineRule="auto"/>
              <w:ind w:left="0" w:firstLine="0"/>
              <w:jc w:val="left"/>
              <w:rPr>
                <w:rFonts w:eastAsia="Times New Roman"/>
                <w:sz w:val="16"/>
                <w:szCs w:val="16"/>
              </w:rPr>
            </w:pPr>
            <w:r>
              <w:rPr>
                <w:sz w:val="16"/>
                <w:szCs w:val="16"/>
              </w:rPr>
              <w:t>Concorrência</w:t>
            </w:r>
          </w:p>
        </w:tc>
        <w:tc>
          <w:tcPr>
            <w:tcW w:w="1171" w:type="dxa"/>
            <w:tcBorders>
              <w:top w:val="nil"/>
              <w:left w:val="nil"/>
              <w:bottom w:val="single" w:sz="4" w:space="0" w:color="auto"/>
              <w:right w:val="single" w:sz="4" w:space="0" w:color="auto"/>
            </w:tcBorders>
            <w:shd w:val="clear" w:color="000000" w:fill="FFFFFF"/>
            <w:noWrap/>
            <w:hideMark/>
          </w:tcPr>
          <w:p w14:paraId="53280213" w14:textId="6790B01B"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hideMark/>
          </w:tcPr>
          <w:p w14:paraId="40E47B94" w14:textId="65526D28"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hideMark/>
          </w:tcPr>
          <w:p w14:paraId="1865AD17" w14:textId="791730F7" w:rsidR="00C74177" w:rsidRPr="0081053F" w:rsidRDefault="00C74177" w:rsidP="00C74177">
            <w:pPr>
              <w:spacing w:after="0" w:line="240" w:lineRule="auto"/>
              <w:ind w:left="0" w:firstLine="0"/>
              <w:jc w:val="right"/>
              <w:rPr>
                <w:rFonts w:eastAsia="Times New Roman"/>
                <w:sz w:val="16"/>
                <w:szCs w:val="16"/>
              </w:rPr>
            </w:pPr>
            <w:r>
              <w:rPr>
                <w:sz w:val="16"/>
                <w:szCs w:val="16"/>
              </w:rPr>
              <w:t>171.697,85</w:t>
            </w:r>
          </w:p>
        </w:tc>
        <w:tc>
          <w:tcPr>
            <w:tcW w:w="1877" w:type="dxa"/>
            <w:tcBorders>
              <w:top w:val="nil"/>
              <w:left w:val="nil"/>
              <w:bottom w:val="single" w:sz="4" w:space="0" w:color="auto"/>
              <w:right w:val="single" w:sz="4" w:space="0" w:color="auto"/>
            </w:tcBorders>
            <w:shd w:val="clear" w:color="000000" w:fill="FFFFFF"/>
            <w:noWrap/>
            <w:hideMark/>
          </w:tcPr>
          <w:p w14:paraId="0FAE1A68" w14:textId="67956A79" w:rsidR="00C74177" w:rsidRPr="0081053F" w:rsidRDefault="00C74177" w:rsidP="00C74177">
            <w:pPr>
              <w:spacing w:after="0" w:line="240" w:lineRule="auto"/>
              <w:ind w:left="0" w:firstLine="0"/>
              <w:jc w:val="right"/>
              <w:rPr>
                <w:rFonts w:eastAsia="Times New Roman"/>
                <w:sz w:val="16"/>
                <w:szCs w:val="16"/>
              </w:rPr>
            </w:pPr>
            <w:r>
              <w:rPr>
                <w:sz w:val="16"/>
                <w:szCs w:val="16"/>
              </w:rPr>
              <w:t>171.697,85</w:t>
            </w:r>
          </w:p>
        </w:tc>
      </w:tr>
      <w:tr w:rsidR="00C74177" w:rsidRPr="0081053F" w14:paraId="42E26395" w14:textId="77777777" w:rsidTr="00790D58">
        <w:trPr>
          <w:trHeight w:val="20"/>
        </w:trPr>
        <w:tc>
          <w:tcPr>
            <w:tcW w:w="3380" w:type="dxa"/>
            <w:tcBorders>
              <w:top w:val="nil"/>
              <w:left w:val="single" w:sz="4" w:space="0" w:color="auto"/>
              <w:bottom w:val="single" w:sz="4" w:space="0" w:color="auto"/>
              <w:right w:val="single" w:sz="4" w:space="0" w:color="auto"/>
            </w:tcBorders>
            <w:shd w:val="clear" w:color="000000" w:fill="FFFFFF"/>
            <w:hideMark/>
          </w:tcPr>
          <w:p w14:paraId="69B81AE0" w14:textId="5065CFB5" w:rsidR="00C74177" w:rsidRPr="0081053F" w:rsidRDefault="00C74177" w:rsidP="00C74177">
            <w:pPr>
              <w:spacing w:after="0" w:line="240" w:lineRule="auto"/>
              <w:ind w:left="0" w:firstLine="0"/>
              <w:jc w:val="left"/>
              <w:rPr>
                <w:rFonts w:eastAsia="Times New Roman"/>
                <w:sz w:val="16"/>
                <w:szCs w:val="16"/>
              </w:rPr>
            </w:pPr>
            <w:r>
              <w:rPr>
                <w:sz w:val="16"/>
                <w:szCs w:val="16"/>
              </w:rPr>
              <w:t>Tomada de Preço</w:t>
            </w:r>
          </w:p>
        </w:tc>
        <w:tc>
          <w:tcPr>
            <w:tcW w:w="1171" w:type="dxa"/>
            <w:tcBorders>
              <w:top w:val="nil"/>
              <w:left w:val="nil"/>
              <w:bottom w:val="single" w:sz="4" w:space="0" w:color="auto"/>
              <w:right w:val="single" w:sz="4" w:space="0" w:color="auto"/>
            </w:tcBorders>
            <w:shd w:val="clear" w:color="000000" w:fill="FFFFFF"/>
            <w:noWrap/>
          </w:tcPr>
          <w:p w14:paraId="56EBE861" w14:textId="4A715390" w:rsidR="00C74177" w:rsidRPr="0081053F" w:rsidRDefault="00C74177" w:rsidP="00C74177">
            <w:pPr>
              <w:spacing w:after="0" w:line="240" w:lineRule="auto"/>
              <w:ind w:left="0" w:firstLine="0"/>
              <w:jc w:val="right"/>
              <w:rPr>
                <w:rFonts w:eastAsia="Times New Roman"/>
                <w:sz w:val="16"/>
                <w:szCs w:val="16"/>
              </w:rPr>
            </w:pPr>
            <w:r>
              <w:rPr>
                <w:sz w:val="16"/>
                <w:szCs w:val="16"/>
              </w:rPr>
              <w:t>1.157.204,48</w:t>
            </w:r>
          </w:p>
        </w:tc>
        <w:tc>
          <w:tcPr>
            <w:tcW w:w="1276" w:type="dxa"/>
            <w:tcBorders>
              <w:top w:val="nil"/>
              <w:left w:val="nil"/>
              <w:bottom w:val="single" w:sz="4" w:space="0" w:color="auto"/>
              <w:right w:val="single" w:sz="4" w:space="0" w:color="auto"/>
            </w:tcBorders>
            <w:shd w:val="clear" w:color="000000" w:fill="FFFFFF"/>
            <w:noWrap/>
          </w:tcPr>
          <w:p w14:paraId="333EA562" w14:textId="1D662820"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tcPr>
          <w:p w14:paraId="055B79C5" w14:textId="663C117D" w:rsidR="00C74177" w:rsidRPr="0081053F" w:rsidRDefault="00C74177" w:rsidP="00C74177">
            <w:pPr>
              <w:spacing w:after="0" w:line="240" w:lineRule="auto"/>
              <w:ind w:left="0" w:firstLine="0"/>
              <w:jc w:val="right"/>
              <w:rPr>
                <w:rFonts w:eastAsia="Times New Roman"/>
                <w:sz w:val="16"/>
                <w:szCs w:val="16"/>
              </w:rPr>
            </w:pPr>
            <w:r>
              <w:rPr>
                <w:sz w:val="16"/>
                <w:szCs w:val="16"/>
              </w:rPr>
              <w:t>792.630,06</w:t>
            </w:r>
          </w:p>
        </w:tc>
        <w:tc>
          <w:tcPr>
            <w:tcW w:w="1877" w:type="dxa"/>
            <w:tcBorders>
              <w:top w:val="nil"/>
              <w:left w:val="nil"/>
              <w:bottom w:val="single" w:sz="4" w:space="0" w:color="auto"/>
              <w:right w:val="single" w:sz="4" w:space="0" w:color="auto"/>
            </w:tcBorders>
            <w:shd w:val="clear" w:color="000000" w:fill="FFFFFF"/>
            <w:noWrap/>
          </w:tcPr>
          <w:p w14:paraId="215B33E4" w14:textId="75D93B16" w:rsidR="00C74177" w:rsidRPr="0081053F" w:rsidRDefault="00C74177" w:rsidP="00C74177">
            <w:pPr>
              <w:spacing w:after="0" w:line="240" w:lineRule="auto"/>
              <w:ind w:left="0" w:firstLine="0"/>
              <w:jc w:val="right"/>
              <w:rPr>
                <w:rFonts w:eastAsia="Times New Roman"/>
                <w:sz w:val="16"/>
                <w:szCs w:val="16"/>
              </w:rPr>
            </w:pPr>
            <w:r>
              <w:rPr>
                <w:sz w:val="16"/>
                <w:szCs w:val="16"/>
              </w:rPr>
              <w:t>1.949.834,54</w:t>
            </w:r>
          </w:p>
        </w:tc>
      </w:tr>
      <w:tr w:rsidR="00C74177" w:rsidRPr="0081053F" w14:paraId="1F5805BF" w14:textId="77777777" w:rsidTr="00790D58">
        <w:trPr>
          <w:trHeight w:val="20"/>
        </w:trPr>
        <w:tc>
          <w:tcPr>
            <w:tcW w:w="3380" w:type="dxa"/>
            <w:tcBorders>
              <w:top w:val="nil"/>
              <w:left w:val="single" w:sz="4" w:space="0" w:color="auto"/>
              <w:bottom w:val="single" w:sz="4" w:space="0" w:color="auto"/>
              <w:right w:val="single" w:sz="4" w:space="0" w:color="auto"/>
            </w:tcBorders>
            <w:shd w:val="clear" w:color="000000" w:fill="FFFFFF"/>
            <w:hideMark/>
          </w:tcPr>
          <w:p w14:paraId="021315FD" w14:textId="20A7438D" w:rsidR="00C74177" w:rsidRPr="0081053F" w:rsidRDefault="00C74177" w:rsidP="00C74177">
            <w:pPr>
              <w:spacing w:after="0" w:line="240" w:lineRule="auto"/>
              <w:ind w:left="0" w:firstLine="0"/>
              <w:jc w:val="left"/>
              <w:rPr>
                <w:rFonts w:eastAsia="Times New Roman"/>
                <w:sz w:val="16"/>
                <w:szCs w:val="16"/>
              </w:rPr>
            </w:pPr>
            <w:r>
              <w:rPr>
                <w:sz w:val="16"/>
                <w:szCs w:val="16"/>
              </w:rPr>
              <w:t>Convite</w:t>
            </w:r>
          </w:p>
        </w:tc>
        <w:tc>
          <w:tcPr>
            <w:tcW w:w="1171" w:type="dxa"/>
            <w:tcBorders>
              <w:top w:val="nil"/>
              <w:left w:val="nil"/>
              <w:bottom w:val="single" w:sz="4" w:space="0" w:color="auto"/>
              <w:right w:val="single" w:sz="4" w:space="0" w:color="auto"/>
            </w:tcBorders>
            <w:shd w:val="clear" w:color="000000" w:fill="FFFFFF"/>
            <w:noWrap/>
          </w:tcPr>
          <w:p w14:paraId="313F29A2" w14:textId="47D68561"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tcPr>
          <w:p w14:paraId="5F2CF176" w14:textId="04B0B355"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tcPr>
          <w:p w14:paraId="5A3822E4" w14:textId="6B31C057"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tcPr>
          <w:p w14:paraId="369F7BAA" w14:textId="7134F081"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r>
      <w:tr w:rsidR="00C74177" w:rsidRPr="0081053F" w14:paraId="10F8F375" w14:textId="77777777" w:rsidTr="00790D58">
        <w:trPr>
          <w:trHeight w:val="20"/>
        </w:trPr>
        <w:tc>
          <w:tcPr>
            <w:tcW w:w="3380" w:type="dxa"/>
            <w:tcBorders>
              <w:top w:val="nil"/>
              <w:left w:val="single" w:sz="4" w:space="0" w:color="auto"/>
              <w:bottom w:val="single" w:sz="4" w:space="0" w:color="auto"/>
              <w:right w:val="single" w:sz="4" w:space="0" w:color="auto"/>
            </w:tcBorders>
            <w:shd w:val="clear" w:color="000000" w:fill="FFFFFF"/>
            <w:hideMark/>
          </w:tcPr>
          <w:p w14:paraId="0EE133D3" w14:textId="15001C0C" w:rsidR="00C74177" w:rsidRPr="0081053F" w:rsidRDefault="00C74177" w:rsidP="00C74177">
            <w:pPr>
              <w:spacing w:after="0" w:line="240" w:lineRule="auto"/>
              <w:ind w:left="0" w:firstLine="0"/>
              <w:jc w:val="left"/>
              <w:rPr>
                <w:rFonts w:eastAsia="Times New Roman"/>
                <w:sz w:val="16"/>
                <w:szCs w:val="16"/>
              </w:rPr>
            </w:pPr>
            <w:r>
              <w:rPr>
                <w:sz w:val="16"/>
                <w:szCs w:val="16"/>
              </w:rPr>
              <w:t>Concurso</w:t>
            </w:r>
          </w:p>
        </w:tc>
        <w:tc>
          <w:tcPr>
            <w:tcW w:w="1171" w:type="dxa"/>
            <w:tcBorders>
              <w:top w:val="nil"/>
              <w:left w:val="nil"/>
              <w:bottom w:val="single" w:sz="4" w:space="0" w:color="auto"/>
              <w:right w:val="single" w:sz="4" w:space="0" w:color="auto"/>
            </w:tcBorders>
            <w:shd w:val="clear" w:color="000000" w:fill="FFFFFF"/>
            <w:noWrap/>
          </w:tcPr>
          <w:p w14:paraId="708DEB68" w14:textId="48834210"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tcPr>
          <w:p w14:paraId="0F8CF91C" w14:textId="483728D0"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tcPr>
          <w:p w14:paraId="2E3D5242" w14:textId="4801AAD4" w:rsidR="00C74177" w:rsidRPr="0081053F" w:rsidRDefault="00C74177" w:rsidP="00C74177">
            <w:pPr>
              <w:spacing w:after="0" w:line="240" w:lineRule="auto"/>
              <w:ind w:left="0" w:firstLine="0"/>
              <w:jc w:val="right"/>
              <w:rPr>
                <w:rFonts w:eastAsia="Times New Roman"/>
                <w:sz w:val="16"/>
                <w:szCs w:val="16"/>
              </w:rPr>
            </w:pPr>
            <w:r>
              <w:rPr>
                <w:sz w:val="16"/>
                <w:szCs w:val="16"/>
              </w:rPr>
              <w:t>22.600,00</w:t>
            </w:r>
          </w:p>
        </w:tc>
        <w:tc>
          <w:tcPr>
            <w:tcW w:w="1877" w:type="dxa"/>
            <w:tcBorders>
              <w:top w:val="nil"/>
              <w:left w:val="nil"/>
              <w:bottom w:val="single" w:sz="4" w:space="0" w:color="auto"/>
              <w:right w:val="single" w:sz="4" w:space="0" w:color="auto"/>
            </w:tcBorders>
            <w:shd w:val="clear" w:color="000000" w:fill="FFFFFF"/>
            <w:noWrap/>
          </w:tcPr>
          <w:p w14:paraId="01897277" w14:textId="35736E8A" w:rsidR="00C74177" w:rsidRPr="0081053F" w:rsidRDefault="00C74177" w:rsidP="00C74177">
            <w:pPr>
              <w:spacing w:after="0" w:line="240" w:lineRule="auto"/>
              <w:ind w:left="0" w:firstLine="0"/>
              <w:jc w:val="right"/>
              <w:rPr>
                <w:rFonts w:eastAsia="Times New Roman"/>
                <w:sz w:val="16"/>
                <w:szCs w:val="16"/>
              </w:rPr>
            </w:pPr>
            <w:r>
              <w:rPr>
                <w:sz w:val="16"/>
                <w:szCs w:val="16"/>
              </w:rPr>
              <w:t>22.600,00</w:t>
            </w:r>
          </w:p>
        </w:tc>
      </w:tr>
      <w:tr w:rsidR="00C74177" w:rsidRPr="0081053F" w14:paraId="774598B5" w14:textId="77777777" w:rsidTr="00790D58">
        <w:trPr>
          <w:trHeight w:val="20"/>
        </w:trPr>
        <w:tc>
          <w:tcPr>
            <w:tcW w:w="3380" w:type="dxa"/>
            <w:tcBorders>
              <w:top w:val="nil"/>
              <w:left w:val="single" w:sz="4" w:space="0" w:color="auto"/>
              <w:bottom w:val="single" w:sz="4" w:space="0" w:color="auto"/>
              <w:right w:val="single" w:sz="4" w:space="0" w:color="auto"/>
            </w:tcBorders>
            <w:shd w:val="clear" w:color="000000" w:fill="FFFFFF"/>
            <w:hideMark/>
          </w:tcPr>
          <w:p w14:paraId="39A09A22" w14:textId="2032AA49" w:rsidR="00C74177" w:rsidRPr="0081053F" w:rsidRDefault="00C74177" w:rsidP="00C74177">
            <w:pPr>
              <w:spacing w:after="0" w:line="240" w:lineRule="auto"/>
              <w:ind w:left="0" w:firstLine="0"/>
              <w:jc w:val="left"/>
              <w:rPr>
                <w:rFonts w:eastAsia="Times New Roman"/>
                <w:sz w:val="16"/>
                <w:szCs w:val="16"/>
              </w:rPr>
            </w:pPr>
            <w:r>
              <w:rPr>
                <w:sz w:val="16"/>
                <w:szCs w:val="16"/>
              </w:rPr>
              <w:t>Pregão Presencial</w:t>
            </w:r>
          </w:p>
        </w:tc>
        <w:tc>
          <w:tcPr>
            <w:tcW w:w="1171" w:type="dxa"/>
            <w:tcBorders>
              <w:top w:val="nil"/>
              <w:left w:val="nil"/>
              <w:bottom w:val="single" w:sz="4" w:space="0" w:color="auto"/>
              <w:right w:val="single" w:sz="4" w:space="0" w:color="auto"/>
            </w:tcBorders>
            <w:shd w:val="clear" w:color="000000" w:fill="FFFFFF"/>
            <w:noWrap/>
          </w:tcPr>
          <w:p w14:paraId="6145EC65" w14:textId="311C6F53"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tcPr>
          <w:p w14:paraId="528ABF59" w14:textId="10D24138" w:rsidR="00C74177" w:rsidRPr="0081053F" w:rsidRDefault="00C74177" w:rsidP="00C74177">
            <w:pPr>
              <w:spacing w:after="0" w:line="240" w:lineRule="auto"/>
              <w:ind w:left="0" w:firstLine="0"/>
              <w:jc w:val="right"/>
              <w:rPr>
                <w:rFonts w:eastAsia="Times New Roman"/>
                <w:sz w:val="16"/>
                <w:szCs w:val="16"/>
              </w:rPr>
            </w:pPr>
            <w:r>
              <w:rPr>
                <w:sz w:val="16"/>
                <w:szCs w:val="16"/>
              </w:rPr>
              <w:t>52.271,29</w:t>
            </w:r>
          </w:p>
        </w:tc>
        <w:tc>
          <w:tcPr>
            <w:tcW w:w="1418" w:type="dxa"/>
            <w:tcBorders>
              <w:top w:val="nil"/>
              <w:left w:val="nil"/>
              <w:bottom w:val="single" w:sz="4" w:space="0" w:color="auto"/>
              <w:right w:val="single" w:sz="4" w:space="0" w:color="auto"/>
            </w:tcBorders>
            <w:shd w:val="clear" w:color="000000" w:fill="FFFFFF"/>
            <w:noWrap/>
          </w:tcPr>
          <w:p w14:paraId="2FDB9F50" w14:textId="01490E5A"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tcPr>
          <w:p w14:paraId="177B7BB5" w14:textId="3C34C2F7" w:rsidR="00C74177" w:rsidRPr="0081053F" w:rsidRDefault="00C74177" w:rsidP="00C74177">
            <w:pPr>
              <w:spacing w:after="0" w:line="240" w:lineRule="auto"/>
              <w:ind w:left="0" w:firstLine="0"/>
              <w:jc w:val="right"/>
              <w:rPr>
                <w:rFonts w:eastAsia="Times New Roman"/>
                <w:sz w:val="16"/>
                <w:szCs w:val="16"/>
              </w:rPr>
            </w:pPr>
            <w:r>
              <w:rPr>
                <w:sz w:val="16"/>
                <w:szCs w:val="16"/>
              </w:rPr>
              <w:t>52.271,29</w:t>
            </w:r>
          </w:p>
        </w:tc>
      </w:tr>
      <w:tr w:rsidR="00C74177" w:rsidRPr="0081053F" w14:paraId="41A96CF4" w14:textId="77777777" w:rsidTr="00790D58">
        <w:trPr>
          <w:trHeight w:val="20"/>
        </w:trPr>
        <w:tc>
          <w:tcPr>
            <w:tcW w:w="3380" w:type="dxa"/>
            <w:tcBorders>
              <w:top w:val="nil"/>
              <w:left w:val="single" w:sz="4" w:space="0" w:color="auto"/>
              <w:bottom w:val="single" w:sz="4" w:space="0" w:color="auto"/>
              <w:right w:val="single" w:sz="4" w:space="0" w:color="auto"/>
            </w:tcBorders>
            <w:shd w:val="clear" w:color="000000" w:fill="FFFFFF"/>
            <w:hideMark/>
          </w:tcPr>
          <w:p w14:paraId="44003C4F" w14:textId="7FE4FB3B" w:rsidR="00C74177" w:rsidRPr="0081053F" w:rsidRDefault="00C74177" w:rsidP="00C74177">
            <w:pPr>
              <w:spacing w:after="0" w:line="240" w:lineRule="auto"/>
              <w:ind w:left="0" w:firstLine="0"/>
              <w:jc w:val="left"/>
              <w:rPr>
                <w:rFonts w:eastAsia="Times New Roman"/>
                <w:sz w:val="16"/>
                <w:szCs w:val="16"/>
              </w:rPr>
            </w:pPr>
            <w:r>
              <w:rPr>
                <w:sz w:val="16"/>
                <w:szCs w:val="16"/>
              </w:rPr>
              <w:t>Pregão Eletrônico</w:t>
            </w:r>
          </w:p>
        </w:tc>
        <w:tc>
          <w:tcPr>
            <w:tcW w:w="1171" w:type="dxa"/>
            <w:tcBorders>
              <w:top w:val="nil"/>
              <w:left w:val="nil"/>
              <w:bottom w:val="single" w:sz="4" w:space="0" w:color="auto"/>
              <w:right w:val="single" w:sz="4" w:space="0" w:color="auto"/>
            </w:tcBorders>
            <w:shd w:val="clear" w:color="000000" w:fill="FFFFFF"/>
            <w:noWrap/>
          </w:tcPr>
          <w:p w14:paraId="5816738C" w14:textId="5A46E71D" w:rsidR="00C74177" w:rsidRPr="0081053F" w:rsidRDefault="00C74177" w:rsidP="00C74177">
            <w:pPr>
              <w:spacing w:after="0" w:line="240" w:lineRule="auto"/>
              <w:ind w:left="0" w:firstLine="0"/>
              <w:jc w:val="right"/>
              <w:rPr>
                <w:rFonts w:eastAsia="Times New Roman"/>
                <w:sz w:val="16"/>
                <w:szCs w:val="16"/>
              </w:rPr>
            </w:pPr>
            <w:r>
              <w:rPr>
                <w:sz w:val="16"/>
                <w:szCs w:val="16"/>
              </w:rPr>
              <w:t>1.804.467,53</w:t>
            </w:r>
          </w:p>
        </w:tc>
        <w:tc>
          <w:tcPr>
            <w:tcW w:w="1276" w:type="dxa"/>
            <w:tcBorders>
              <w:top w:val="nil"/>
              <w:left w:val="nil"/>
              <w:bottom w:val="single" w:sz="4" w:space="0" w:color="auto"/>
              <w:right w:val="single" w:sz="4" w:space="0" w:color="auto"/>
            </w:tcBorders>
            <w:shd w:val="clear" w:color="000000" w:fill="FFFFFF"/>
            <w:noWrap/>
          </w:tcPr>
          <w:p w14:paraId="705B9B52" w14:textId="13EAFBCC" w:rsidR="00C74177" w:rsidRPr="0081053F" w:rsidRDefault="00C74177" w:rsidP="00C74177">
            <w:pPr>
              <w:spacing w:after="0" w:line="240" w:lineRule="auto"/>
              <w:ind w:left="0" w:firstLine="0"/>
              <w:jc w:val="right"/>
              <w:rPr>
                <w:rFonts w:eastAsia="Times New Roman"/>
                <w:sz w:val="16"/>
                <w:szCs w:val="16"/>
              </w:rPr>
            </w:pPr>
            <w:r>
              <w:rPr>
                <w:sz w:val="16"/>
                <w:szCs w:val="16"/>
              </w:rPr>
              <w:t>2.763.305,58</w:t>
            </w:r>
          </w:p>
        </w:tc>
        <w:tc>
          <w:tcPr>
            <w:tcW w:w="1418" w:type="dxa"/>
            <w:tcBorders>
              <w:top w:val="nil"/>
              <w:left w:val="nil"/>
              <w:bottom w:val="single" w:sz="4" w:space="0" w:color="auto"/>
              <w:right w:val="single" w:sz="4" w:space="0" w:color="auto"/>
            </w:tcBorders>
            <w:shd w:val="clear" w:color="000000" w:fill="FFFFFF"/>
            <w:noWrap/>
          </w:tcPr>
          <w:p w14:paraId="0562945A" w14:textId="49A27345" w:rsidR="00C74177" w:rsidRPr="0081053F" w:rsidRDefault="00C74177" w:rsidP="00C74177">
            <w:pPr>
              <w:spacing w:after="0" w:line="240" w:lineRule="auto"/>
              <w:ind w:left="0" w:firstLine="0"/>
              <w:jc w:val="right"/>
              <w:rPr>
                <w:rFonts w:eastAsia="Times New Roman"/>
                <w:sz w:val="16"/>
                <w:szCs w:val="16"/>
              </w:rPr>
            </w:pPr>
            <w:r>
              <w:rPr>
                <w:sz w:val="16"/>
                <w:szCs w:val="16"/>
              </w:rPr>
              <w:t>2.327.362,53</w:t>
            </w:r>
          </w:p>
        </w:tc>
        <w:tc>
          <w:tcPr>
            <w:tcW w:w="1877" w:type="dxa"/>
            <w:tcBorders>
              <w:top w:val="nil"/>
              <w:left w:val="nil"/>
              <w:bottom w:val="single" w:sz="4" w:space="0" w:color="auto"/>
              <w:right w:val="single" w:sz="4" w:space="0" w:color="auto"/>
            </w:tcBorders>
            <w:shd w:val="clear" w:color="000000" w:fill="FFFFFF"/>
            <w:noWrap/>
          </w:tcPr>
          <w:p w14:paraId="31E1E20A" w14:textId="6DB12DA9" w:rsidR="00C74177" w:rsidRPr="0081053F" w:rsidRDefault="00C74177" w:rsidP="00C74177">
            <w:pPr>
              <w:spacing w:after="0" w:line="240" w:lineRule="auto"/>
              <w:ind w:left="0" w:firstLine="0"/>
              <w:jc w:val="right"/>
              <w:rPr>
                <w:rFonts w:eastAsia="Times New Roman"/>
                <w:sz w:val="16"/>
                <w:szCs w:val="16"/>
              </w:rPr>
            </w:pPr>
            <w:r>
              <w:rPr>
                <w:sz w:val="16"/>
                <w:szCs w:val="16"/>
              </w:rPr>
              <w:t>6.895.135,64</w:t>
            </w:r>
          </w:p>
        </w:tc>
      </w:tr>
      <w:tr w:rsidR="00C74177" w:rsidRPr="0081053F" w14:paraId="5901519F" w14:textId="77777777" w:rsidTr="00790D58">
        <w:trPr>
          <w:trHeight w:val="20"/>
        </w:trPr>
        <w:tc>
          <w:tcPr>
            <w:tcW w:w="3380" w:type="dxa"/>
            <w:tcBorders>
              <w:top w:val="nil"/>
              <w:left w:val="single" w:sz="4" w:space="0" w:color="auto"/>
              <w:bottom w:val="single" w:sz="4" w:space="0" w:color="auto"/>
              <w:right w:val="single" w:sz="4" w:space="0" w:color="auto"/>
            </w:tcBorders>
            <w:shd w:val="clear" w:color="000000" w:fill="FFFFFF"/>
            <w:hideMark/>
          </w:tcPr>
          <w:p w14:paraId="1BC5A5E2" w14:textId="3B94A5DA" w:rsidR="00C74177" w:rsidRPr="0081053F" w:rsidRDefault="00C74177" w:rsidP="00C74177">
            <w:pPr>
              <w:spacing w:after="0" w:line="240" w:lineRule="auto"/>
              <w:ind w:left="0" w:firstLine="0"/>
              <w:jc w:val="left"/>
              <w:rPr>
                <w:rFonts w:eastAsia="Times New Roman"/>
                <w:sz w:val="16"/>
                <w:szCs w:val="16"/>
              </w:rPr>
            </w:pPr>
            <w:r>
              <w:rPr>
                <w:sz w:val="16"/>
                <w:szCs w:val="16"/>
              </w:rPr>
              <w:t>Dispensa de Licitação (Art.</w:t>
            </w:r>
            <w:proofErr w:type="gramStart"/>
            <w:r>
              <w:rPr>
                <w:sz w:val="16"/>
                <w:szCs w:val="16"/>
              </w:rPr>
              <w:t>24,I</w:t>
            </w:r>
            <w:proofErr w:type="gramEnd"/>
            <w:r>
              <w:rPr>
                <w:sz w:val="16"/>
                <w:szCs w:val="16"/>
              </w:rPr>
              <w:t xml:space="preserve"> e II)</w:t>
            </w:r>
          </w:p>
        </w:tc>
        <w:tc>
          <w:tcPr>
            <w:tcW w:w="1171" w:type="dxa"/>
            <w:tcBorders>
              <w:top w:val="nil"/>
              <w:left w:val="nil"/>
              <w:bottom w:val="single" w:sz="4" w:space="0" w:color="auto"/>
              <w:right w:val="single" w:sz="4" w:space="0" w:color="auto"/>
            </w:tcBorders>
            <w:shd w:val="clear" w:color="000000" w:fill="FFFFFF"/>
            <w:noWrap/>
          </w:tcPr>
          <w:p w14:paraId="08798F65" w14:textId="28C5C632" w:rsidR="00C74177" w:rsidRPr="0081053F" w:rsidRDefault="00C74177" w:rsidP="00C74177">
            <w:pPr>
              <w:spacing w:after="0" w:line="240" w:lineRule="auto"/>
              <w:ind w:left="0" w:firstLine="0"/>
              <w:jc w:val="right"/>
              <w:rPr>
                <w:rFonts w:eastAsia="Times New Roman"/>
                <w:sz w:val="16"/>
                <w:szCs w:val="16"/>
              </w:rPr>
            </w:pPr>
            <w:r>
              <w:rPr>
                <w:sz w:val="16"/>
                <w:szCs w:val="16"/>
              </w:rPr>
              <w:t>106.437,62</w:t>
            </w:r>
          </w:p>
        </w:tc>
        <w:tc>
          <w:tcPr>
            <w:tcW w:w="1276" w:type="dxa"/>
            <w:tcBorders>
              <w:top w:val="nil"/>
              <w:left w:val="nil"/>
              <w:bottom w:val="single" w:sz="4" w:space="0" w:color="auto"/>
              <w:right w:val="single" w:sz="4" w:space="0" w:color="auto"/>
            </w:tcBorders>
            <w:shd w:val="clear" w:color="000000" w:fill="FFFFFF"/>
            <w:noWrap/>
          </w:tcPr>
          <w:p w14:paraId="3A7EC353" w14:textId="32543B73" w:rsidR="00C74177" w:rsidRPr="0081053F" w:rsidRDefault="00C74177" w:rsidP="00C74177">
            <w:pPr>
              <w:spacing w:after="0" w:line="240" w:lineRule="auto"/>
              <w:ind w:left="0" w:firstLine="0"/>
              <w:jc w:val="right"/>
              <w:rPr>
                <w:rFonts w:eastAsia="Times New Roman"/>
                <w:sz w:val="16"/>
                <w:szCs w:val="16"/>
              </w:rPr>
            </w:pPr>
            <w:r>
              <w:rPr>
                <w:sz w:val="16"/>
                <w:szCs w:val="16"/>
              </w:rPr>
              <w:t>707.671,34</w:t>
            </w:r>
          </w:p>
        </w:tc>
        <w:tc>
          <w:tcPr>
            <w:tcW w:w="1418" w:type="dxa"/>
            <w:tcBorders>
              <w:top w:val="nil"/>
              <w:left w:val="nil"/>
              <w:bottom w:val="single" w:sz="4" w:space="0" w:color="auto"/>
              <w:right w:val="single" w:sz="4" w:space="0" w:color="auto"/>
            </w:tcBorders>
            <w:shd w:val="clear" w:color="000000" w:fill="FFFFFF"/>
            <w:noWrap/>
          </w:tcPr>
          <w:p w14:paraId="2C181262" w14:textId="2129FDE1" w:rsidR="00C74177" w:rsidRPr="0081053F" w:rsidRDefault="00C74177" w:rsidP="00C74177">
            <w:pPr>
              <w:spacing w:after="0" w:line="240" w:lineRule="auto"/>
              <w:ind w:left="0" w:firstLine="0"/>
              <w:jc w:val="right"/>
              <w:rPr>
                <w:rFonts w:eastAsia="Times New Roman"/>
                <w:sz w:val="16"/>
                <w:szCs w:val="16"/>
              </w:rPr>
            </w:pPr>
            <w:r>
              <w:rPr>
                <w:sz w:val="16"/>
                <w:szCs w:val="16"/>
              </w:rPr>
              <w:t>3.689.121,42</w:t>
            </w:r>
          </w:p>
        </w:tc>
        <w:tc>
          <w:tcPr>
            <w:tcW w:w="1877" w:type="dxa"/>
            <w:tcBorders>
              <w:top w:val="nil"/>
              <w:left w:val="nil"/>
              <w:bottom w:val="single" w:sz="4" w:space="0" w:color="auto"/>
              <w:right w:val="single" w:sz="4" w:space="0" w:color="auto"/>
            </w:tcBorders>
            <w:shd w:val="clear" w:color="000000" w:fill="FFFFFF"/>
            <w:noWrap/>
          </w:tcPr>
          <w:p w14:paraId="3285FB2A" w14:textId="2EB68F92" w:rsidR="00C74177" w:rsidRPr="0081053F" w:rsidRDefault="00C74177" w:rsidP="00C74177">
            <w:pPr>
              <w:spacing w:after="0" w:line="240" w:lineRule="auto"/>
              <w:ind w:left="0" w:firstLine="0"/>
              <w:jc w:val="right"/>
              <w:rPr>
                <w:rFonts w:eastAsia="Times New Roman"/>
                <w:sz w:val="16"/>
                <w:szCs w:val="16"/>
              </w:rPr>
            </w:pPr>
            <w:r>
              <w:rPr>
                <w:sz w:val="16"/>
                <w:szCs w:val="16"/>
              </w:rPr>
              <w:t>4.503.230,38</w:t>
            </w:r>
          </w:p>
        </w:tc>
      </w:tr>
      <w:tr w:rsidR="00C74177" w:rsidRPr="0081053F" w14:paraId="3098C997" w14:textId="77777777" w:rsidTr="00790D58">
        <w:trPr>
          <w:trHeight w:val="20"/>
        </w:trPr>
        <w:tc>
          <w:tcPr>
            <w:tcW w:w="3380" w:type="dxa"/>
            <w:tcBorders>
              <w:top w:val="nil"/>
              <w:left w:val="single" w:sz="4" w:space="0" w:color="auto"/>
              <w:bottom w:val="single" w:sz="4" w:space="0" w:color="auto"/>
              <w:right w:val="single" w:sz="4" w:space="0" w:color="auto"/>
            </w:tcBorders>
            <w:shd w:val="clear" w:color="000000" w:fill="FFFFFF"/>
            <w:hideMark/>
          </w:tcPr>
          <w:p w14:paraId="22A53906" w14:textId="0B9B4F7D" w:rsidR="00C74177" w:rsidRPr="0081053F" w:rsidRDefault="00C74177" w:rsidP="00C74177">
            <w:pPr>
              <w:spacing w:after="0" w:line="240" w:lineRule="auto"/>
              <w:ind w:left="0" w:firstLine="0"/>
              <w:jc w:val="left"/>
              <w:rPr>
                <w:rFonts w:eastAsia="Times New Roman"/>
                <w:sz w:val="16"/>
                <w:szCs w:val="16"/>
              </w:rPr>
            </w:pPr>
            <w:r>
              <w:rPr>
                <w:sz w:val="16"/>
                <w:szCs w:val="16"/>
              </w:rPr>
              <w:t>Dispensa de Licitação (Outras Hipóteses)</w:t>
            </w:r>
          </w:p>
        </w:tc>
        <w:tc>
          <w:tcPr>
            <w:tcW w:w="1171" w:type="dxa"/>
            <w:tcBorders>
              <w:top w:val="nil"/>
              <w:left w:val="nil"/>
              <w:bottom w:val="single" w:sz="4" w:space="0" w:color="auto"/>
              <w:right w:val="single" w:sz="4" w:space="0" w:color="auto"/>
            </w:tcBorders>
            <w:shd w:val="clear" w:color="000000" w:fill="FFFFFF"/>
            <w:noWrap/>
          </w:tcPr>
          <w:p w14:paraId="3789631D" w14:textId="446B413F"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tcPr>
          <w:p w14:paraId="2CAC1166" w14:textId="27903AD2" w:rsidR="00C74177" w:rsidRPr="0081053F" w:rsidRDefault="00C74177" w:rsidP="00C74177">
            <w:pPr>
              <w:spacing w:after="0" w:line="240" w:lineRule="auto"/>
              <w:ind w:left="0" w:firstLine="0"/>
              <w:jc w:val="right"/>
              <w:rPr>
                <w:rFonts w:eastAsia="Times New Roman"/>
                <w:sz w:val="16"/>
                <w:szCs w:val="16"/>
              </w:rPr>
            </w:pPr>
            <w:r>
              <w:rPr>
                <w:sz w:val="16"/>
                <w:szCs w:val="16"/>
              </w:rPr>
              <w:t>87.489,03</w:t>
            </w:r>
          </w:p>
        </w:tc>
        <w:tc>
          <w:tcPr>
            <w:tcW w:w="1418" w:type="dxa"/>
            <w:tcBorders>
              <w:top w:val="nil"/>
              <w:left w:val="nil"/>
              <w:bottom w:val="single" w:sz="4" w:space="0" w:color="auto"/>
              <w:right w:val="single" w:sz="4" w:space="0" w:color="auto"/>
            </w:tcBorders>
            <w:shd w:val="clear" w:color="000000" w:fill="FFFFFF"/>
            <w:noWrap/>
          </w:tcPr>
          <w:p w14:paraId="602442EE" w14:textId="5E4A8476" w:rsidR="00C74177" w:rsidRPr="0081053F" w:rsidRDefault="00C74177" w:rsidP="00C74177">
            <w:pPr>
              <w:spacing w:after="0" w:line="240" w:lineRule="auto"/>
              <w:ind w:left="0" w:firstLine="0"/>
              <w:jc w:val="right"/>
              <w:rPr>
                <w:rFonts w:eastAsia="Times New Roman"/>
                <w:sz w:val="16"/>
                <w:szCs w:val="16"/>
              </w:rPr>
            </w:pPr>
            <w:r>
              <w:rPr>
                <w:sz w:val="16"/>
                <w:szCs w:val="16"/>
              </w:rPr>
              <w:t>13.708,40</w:t>
            </w:r>
          </w:p>
        </w:tc>
        <w:tc>
          <w:tcPr>
            <w:tcW w:w="1877" w:type="dxa"/>
            <w:tcBorders>
              <w:top w:val="nil"/>
              <w:left w:val="nil"/>
              <w:bottom w:val="single" w:sz="4" w:space="0" w:color="auto"/>
              <w:right w:val="single" w:sz="4" w:space="0" w:color="auto"/>
            </w:tcBorders>
            <w:shd w:val="clear" w:color="000000" w:fill="FFFFFF"/>
            <w:noWrap/>
          </w:tcPr>
          <w:p w14:paraId="6A288C3C" w14:textId="08F9F42D" w:rsidR="00C74177" w:rsidRPr="0081053F" w:rsidRDefault="00C74177" w:rsidP="00C74177">
            <w:pPr>
              <w:spacing w:after="0" w:line="240" w:lineRule="auto"/>
              <w:ind w:left="0" w:firstLine="0"/>
              <w:jc w:val="right"/>
              <w:rPr>
                <w:rFonts w:eastAsia="Times New Roman"/>
                <w:sz w:val="16"/>
                <w:szCs w:val="16"/>
              </w:rPr>
            </w:pPr>
            <w:r>
              <w:rPr>
                <w:sz w:val="16"/>
                <w:szCs w:val="16"/>
              </w:rPr>
              <w:t>101.197,43</w:t>
            </w:r>
          </w:p>
        </w:tc>
      </w:tr>
      <w:tr w:rsidR="00C74177" w:rsidRPr="0081053F" w14:paraId="19B890D4" w14:textId="77777777" w:rsidTr="00790D58">
        <w:trPr>
          <w:trHeight w:val="20"/>
        </w:trPr>
        <w:tc>
          <w:tcPr>
            <w:tcW w:w="3380" w:type="dxa"/>
            <w:tcBorders>
              <w:top w:val="nil"/>
              <w:left w:val="single" w:sz="4" w:space="0" w:color="auto"/>
              <w:bottom w:val="single" w:sz="4" w:space="0" w:color="auto"/>
              <w:right w:val="single" w:sz="4" w:space="0" w:color="auto"/>
            </w:tcBorders>
            <w:shd w:val="clear" w:color="000000" w:fill="FFFFFF"/>
            <w:hideMark/>
          </w:tcPr>
          <w:p w14:paraId="707A7FFE" w14:textId="0767A51C" w:rsidR="00C74177" w:rsidRPr="0081053F" w:rsidRDefault="00C74177" w:rsidP="00C74177">
            <w:pPr>
              <w:spacing w:after="0" w:line="240" w:lineRule="auto"/>
              <w:ind w:left="0" w:firstLine="0"/>
              <w:jc w:val="left"/>
              <w:rPr>
                <w:rFonts w:eastAsia="Times New Roman"/>
                <w:sz w:val="16"/>
                <w:szCs w:val="16"/>
              </w:rPr>
            </w:pPr>
            <w:r>
              <w:rPr>
                <w:sz w:val="16"/>
                <w:szCs w:val="16"/>
              </w:rPr>
              <w:t>Inexigibilidade de Licitação</w:t>
            </w:r>
          </w:p>
        </w:tc>
        <w:tc>
          <w:tcPr>
            <w:tcW w:w="1171" w:type="dxa"/>
            <w:tcBorders>
              <w:top w:val="nil"/>
              <w:left w:val="nil"/>
              <w:bottom w:val="single" w:sz="4" w:space="0" w:color="auto"/>
              <w:right w:val="single" w:sz="4" w:space="0" w:color="auto"/>
            </w:tcBorders>
            <w:shd w:val="clear" w:color="000000" w:fill="FFFFFF"/>
            <w:noWrap/>
          </w:tcPr>
          <w:p w14:paraId="268D20D2" w14:textId="73CEE3B0"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c>
          <w:tcPr>
            <w:tcW w:w="1276" w:type="dxa"/>
            <w:tcBorders>
              <w:top w:val="nil"/>
              <w:left w:val="nil"/>
              <w:bottom w:val="single" w:sz="4" w:space="0" w:color="auto"/>
              <w:right w:val="single" w:sz="4" w:space="0" w:color="auto"/>
            </w:tcBorders>
            <w:shd w:val="clear" w:color="000000" w:fill="FFFFFF"/>
            <w:noWrap/>
          </w:tcPr>
          <w:p w14:paraId="0F30E159" w14:textId="544C0401"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tcPr>
          <w:p w14:paraId="6141CAA1" w14:textId="26936A86"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tcPr>
          <w:p w14:paraId="34075E47" w14:textId="0A2A1802"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r>
      <w:tr w:rsidR="00C74177" w:rsidRPr="0081053F" w14:paraId="0FE6A631" w14:textId="77777777" w:rsidTr="00790D58">
        <w:trPr>
          <w:trHeight w:val="20"/>
        </w:trPr>
        <w:tc>
          <w:tcPr>
            <w:tcW w:w="3380" w:type="dxa"/>
            <w:tcBorders>
              <w:top w:val="nil"/>
              <w:left w:val="single" w:sz="4" w:space="0" w:color="auto"/>
              <w:bottom w:val="single" w:sz="4" w:space="0" w:color="auto"/>
              <w:right w:val="single" w:sz="4" w:space="0" w:color="auto"/>
            </w:tcBorders>
            <w:shd w:val="clear" w:color="000000" w:fill="FFFFFF"/>
            <w:hideMark/>
          </w:tcPr>
          <w:p w14:paraId="5898CFFC" w14:textId="71BA9756" w:rsidR="00C74177" w:rsidRPr="0081053F" w:rsidRDefault="00C74177" w:rsidP="00C74177">
            <w:pPr>
              <w:spacing w:after="0" w:line="240" w:lineRule="auto"/>
              <w:ind w:left="0" w:firstLine="0"/>
              <w:jc w:val="left"/>
              <w:rPr>
                <w:rFonts w:eastAsia="Times New Roman"/>
                <w:sz w:val="16"/>
                <w:szCs w:val="16"/>
              </w:rPr>
            </w:pPr>
            <w:r>
              <w:rPr>
                <w:sz w:val="16"/>
                <w:szCs w:val="16"/>
              </w:rPr>
              <w:t>Regime Diferenciado de Contratação (RDC)</w:t>
            </w:r>
          </w:p>
        </w:tc>
        <w:tc>
          <w:tcPr>
            <w:tcW w:w="1171" w:type="dxa"/>
            <w:tcBorders>
              <w:top w:val="nil"/>
              <w:left w:val="nil"/>
              <w:bottom w:val="single" w:sz="4" w:space="0" w:color="auto"/>
              <w:right w:val="single" w:sz="4" w:space="0" w:color="auto"/>
            </w:tcBorders>
            <w:shd w:val="clear" w:color="000000" w:fill="FFFFFF"/>
            <w:noWrap/>
          </w:tcPr>
          <w:p w14:paraId="796FCE82" w14:textId="563EA149" w:rsidR="00C74177" w:rsidRPr="0081053F" w:rsidRDefault="00C74177" w:rsidP="00C74177">
            <w:pPr>
              <w:spacing w:after="0" w:line="240" w:lineRule="auto"/>
              <w:ind w:left="0" w:firstLine="0"/>
              <w:jc w:val="right"/>
              <w:rPr>
                <w:rFonts w:eastAsia="Times New Roman"/>
                <w:sz w:val="16"/>
                <w:szCs w:val="16"/>
              </w:rPr>
            </w:pPr>
            <w:r>
              <w:rPr>
                <w:sz w:val="16"/>
                <w:szCs w:val="16"/>
              </w:rPr>
              <w:t>2.766.153,95</w:t>
            </w:r>
          </w:p>
        </w:tc>
        <w:tc>
          <w:tcPr>
            <w:tcW w:w="1276" w:type="dxa"/>
            <w:tcBorders>
              <w:top w:val="nil"/>
              <w:left w:val="nil"/>
              <w:bottom w:val="single" w:sz="4" w:space="0" w:color="auto"/>
              <w:right w:val="single" w:sz="4" w:space="0" w:color="auto"/>
            </w:tcBorders>
            <w:shd w:val="clear" w:color="000000" w:fill="FFFFFF"/>
            <w:noWrap/>
          </w:tcPr>
          <w:p w14:paraId="51525ADE" w14:textId="0CA38322"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tcPr>
          <w:p w14:paraId="5F74EA69" w14:textId="752638F6" w:rsidR="00C74177" w:rsidRPr="0081053F" w:rsidRDefault="00C74177" w:rsidP="00C74177">
            <w:pPr>
              <w:spacing w:after="0" w:line="240" w:lineRule="auto"/>
              <w:ind w:left="0" w:firstLine="0"/>
              <w:jc w:val="right"/>
              <w:rPr>
                <w:rFonts w:eastAsia="Times New Roman"/>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tcPr>
          <w:p w14:paraId="2351B056" w14:textId="5CA47C94" w:rsidR="00C74177" w:rsidRPr="0081053F" w:rsidRDefault="00C74177" w:rsidP="00C74177">
            <w:pPr>
              <w:spacing w:after="0" w:line="240" w:lineRule="auto"/>
              <w:ind w:left="0" w:firstLine="0"/>
              <w:jc w:val="right"/>
              <w:rPr>
                <w:rFonts w:eastAsia="Times New Roman"/>
                <w:sz w:val="16"/>
                <w:szCs w:val="16"/>
              </w:rPr>
            </w:pPr>
            <w:r>
              <w:rPr>
                <w:sz w:val="16"/>
                <w:szCs w:val="16"/>
              </w:rPr>
              <w:t>2.766.153,95</w:t>
            </w:r>
          </w:p>
        </w:tc>
      </w:tr>
      <w:tr w:rsidR="00A10217" w:rsidRPr="0081053F" w14:paraId="126EF117" w14:textId="77777777" w:rsidTr="00790D58">
        <w:trPr>
          <w:trHeight w:val="20"/>
        </w:trPr>
        <w:tc>
          <w:tcPr>
            <w:tcW w:w="3380" w:type="dxa"/>
            <w:tcBorders>
              <w:top w:val="nil"/>
              <w:left w:val="single" w:sz="4" w:space="0" w:color="auto"/>
              <w:bottom w:val="single" w:sz="4" w:space="0" w:color="auto"/>
              <w:right w:val="single" w:sz="4" w:space="0" w:color="auto"/>
            </w:tcBorders>
            <w:shd w:val="clear" w:color="auto" w:fill="9CC2E5" w:themeFill="accent1" w:themeFillTint="99"/>
            <w:hideMark/>
          </w:tcPr>
          <w:p w14:paraId="1E825C33" w14:textId="77777777" w:rsidR="00A10217" w:rsidRPr="0081053F" w:rsidRDefault="00A10217" w:rsidP="00A10217">
            <w:pPr>
              <w:spacing w:after="0" w:line="240" w:lineRule="auto"/>
              <w:ind w:left="0" w:firstLine="0"/>
              <w:jc w:val="left"/>
              <w:rPr>
                <w:rFonts w:eastAsia="Times New Roman"/>
                <w:b/>
                <w:bCs/>
                <w:sz w:val="16"/>
                <w:szCs w:val="16"/>
              </w:rPr>
            </w:pPr>
            <w:proofErr w:type="gramStart"/>
            <w:r w:rsidRPr="0081053F">
              <w:rPr>
                <w:rFonts w:eastAsia="Times New Roman"/>
                <w:b/>
                <w:bCs/>
                <w:sz w:val="16"/>
                <w:szCs w:val="16"/>
              </w:rPr>
              <w:t>Total :</w:t>
            </w:r>
            <w:proofErr w:type="gramEnd"/>
            <w:r w:rsidRPr="0081053F">
              <w:rPr>
                <w:rFonts w:eastAsia="Times New Roman"/>
                <w:b/>
                <w:bCs/>
                <w:sz w:val="16"/>
                <w:szCs w:val="16"/>
              </w:rPr>
              <w:t xml:space="preserve"> </w:t>
            </w:r>
          </w:p>
        </w:tc>
        <w:tc>
          <w:tcPr>
            <w:tcW w:w="1171" w:type="dxa"/>
            <w:tcBorders>
              <w:top w:val="nil"/>
              <w:left w:val="nil"/>
              <w:bottom w:val="single" w:sz="4" w:space="0" w:color="auto"/>
              <w:right w:val="single" w:sz="4" w:space="0" w:color="auto"/>
            </w:tcBorders>
            <w:shd w:val="clear" w:color="auto" w:fill="9CC2E5" w:themeFill="accent1" w:themeFillTint="99"/>
            <w:noWrap/>
          </w:tcPr>
          <w:p w14:paraId="0A17E56D" w14:textId="706847EA" w:rsidR="00A10217" w:rsidRPr="0081053F" w:rsidRDefault="00C74177" w:rsidP="00A10217">
            <w:pPr>
              <w:spacing w:after="0" w:line="240" w:lineRule="auto"/>
              <w:ind w:left="0" w:firstLine="0"/>
              <w:jc w:val="right"/>
              <w:rPr>
                <w:rFonts w:eastAsia="Times New Roman"/>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5.834.263,58</w:t>
            </w:r>
            <w:r>
              <w:rPr>
                <w:b/>
                <w:bCs/>
                <w:sz w:val="16"/>
                <w:szCs w:val="16"/>
              </w:rPr>
              <w:fldChar w:fldCharType="end"/>
            </w:r>
          </w:p>
        </w:tc>
        <w:tc>
          <w:tcPr>
            <w:tcW w:w="1276" w:type="dxa"/>
            <w:tcBorders>
              <w:top w:val="nil"/>
              <w:left w:val="nil"/>
              <w:bottom w:val="single" w:sz="4" w:space="0" w:color="auto"/>
              <w:right w:val="single" w:sz="4" w:space="0" w:color="auto"/>
            </w:tcBorders>
            <w:shd w:val="clear" w:color="auto" w:fill="9CC2E5" w:themeFill="accent1" w:themeFillTint="99"/>
            <w:noWrap/>
          </w:tcPr>
          <w:p w14:paraId="51C9325B" w14:textId="2C2A4EAA" w:rsidR="00A10217" w:rsidRPr="0081053F" w:rsidRDefault="00C74177" w:rsidP="00A10217">
            <w:pPr>
              <w:spacing w:after="0" w:line="240" w:lineRule="auto"/>
              <w:ind w:left="0" w:firstLine="0"/>
              <w:jc w:val="right"/>
              <w:rPr>
                <w:rFonts w:eastAsia="Times New Roman"/>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3.610.737,24</w:t>
            </w:r>
            <w:r>
              <w:rPr>
                <w:b/>
                <w:bCs/>
                <w:sz w:val="16"/>
                <w:szCs w:val="16"/>
              </w:rPr>
              <w:fldChar w:fldCharType="end"/>
            </w:r>
          </w:p>
        </w:tc>
        <w:tc>
          <w:tcPr>
            <w:tcW w:w="1418" w:type="dxa"/>
            <w:tcBorders>
              <w:top w:val="nil"/>
              <w:left w:val="nil"/>
              <w:bottom w:val="single" w:sz="4" w:space="0" w:color="auto"/>
              <w:right w:val="single" w:sz="4" w:space="0" w:color="auto"/>
            </w:tcBorders>
            <w:shd w:val="clear" w:color="auto" w:fill="9CC2E5" w:themeFill="accent1" w:themeFillTint="99"/>
            <w:noWrap/>
          </w:tcPr>
          <w:p w14:paraId="2E9DA9E5" w14:textId="2111298B" w:rsidR="00A10217" w:rsidRPr="0081053F" w:rsidRDefault="00C74177" w:rsidP="00A10217">
            <w:pPr>
              <w:spacing w:after="0" w:line="240" w:lineRule="auto"/>
              <w:ind w:left="0" w:firstLine="0"/>
              <w:jc w:val="right"/>
              <w:rPr>
                <w:rFonts w:eastAsia="Times New Roman"/>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7.017.120,26</w:t>
            </w:r>
            <w:r>
              <w:rPr>
                <w:b/>
                <w:bCs/>
                <w:sz w:val="16"/>
                <w:szCs w:val="16"/>
              </w:rPr>
              <w:fldChar w:fldCharType="end"/>
            </w:r>
          </w:p>
        </w:tc>
        <w:tc>
          <w:tcPr>
            <w:tcW w:w="1877" w:type="dxa"/>
            <w:tcBorders>
              <w:top w:val="nil"/>
              <w:left w:val="nil"/>
              <w:bottom w:val="single" w:sz="4" w:space="0" w:color="auto"/>
              <w:right w:val="single" w:sz="4" w:space="0" w:color="auto"/>
            </w:tcBorders>
            <w:shd w:val="clear" w:color="auto" w:fill="9CC2E5" w:themeFill="accent1" w:themeFillTint="99"/>
            <w:noWrap/>
          </w:tcPr>
          <w:p w14:paraId="718B920D" w14:textId="3327704E" w:rsidR="00A10217" w:rsidRPr="0081053F" w:rsidRDefault="00C74177" w:rsidP="00A10217">
            <w:pPr>
              <w:spacing w:after="0" w:line="240" w:lineRule="auto"/>
              <w:ind w:left="0" w:firstLine="0"/>
              <w:jc w:val="right"/>
              <w:rPr>
                <w:rFonts w:eastAsia="Times New Roman"/>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16.462.121,08</w:t>
            </w:r>
            <w:r>
              <w:rPr>
                <w:b/>
                <w:bCs/>
                <w:sz w:val="16"/>
                <w:szCs w:val="16"/>
              </w:rPr>
              <w:fldChar w:fldCharType="end"/>
            </w:r>
          </w:p>
        </w:tc>
      </w:tr>
    </w:tbl>
    <w:p w14:paraId="4523B647" w14:textId="77777777" w:rsidR="00672116" w:rsidRPr="00E37B57" w:rsidRDefault="00672116" w:rsidP="00E37B57">
      <w:pPr>
        <w:pStyle w:val="NormalWeb"/>
        <w:jc w:val="both"/>
        <w:rPr>
          <w:rFonts w:ascii="Arial" w:hAnsi="Arial" w:cs="Arial"/>
          <w:shd w:val="clear" w:color="auto" w:fill="FFFF00"/>
        </w:rPr>
      </w:pPr>
    </w:p>
    <w:p w14:paraId="0614A11B" w14:textId="77777777" w:rsidR="00FF1B1B" w:rsidRDefault="00FF1B1B" w:rsidP="00E37B57">
      <w:pPr>
        <w:pStyle w:val="NormalWeb"/>
        <w:jc w:val="both"/>
        <w:rPr>
          <w:rFonts w:ascii="Arial" w:hAnsi="Arial" w:cs="Arial"/>
        </w:rPr>
      </w:pPr>
      <w:r w:rsidRPr="00E37B57">
        <w:rPr>
          <w:rFonts w:ascii="Arial" w:hAnsi="Arial" w:cs="Arial"/>
          <w:b/>
        </w:rPr>
        <w:t>b)</w:t>
      </w:r>
      <w:r w:rsidRPr="00E37B57">
        <w:rPr>
          <w:rFonts w:ascii="Arial" w:hAnsi="Arial" w:cs="Arial"/>
        </w:rPr>
        <w:t xml:space="preserve"> indicação do órgão de imprensa oficial, nos termos do art. 6º, XIII, da Lei nº 8.666/1993:</w:t>
      </w:r>
    </w:p>
    <w:p w14:paraId="60753E15" w14:textId="77777777" w:rsidR="00672116" w:rsidRDefault="00672116" w:rsidP="00E37B57">
      <w:pPr>
        <w:pStyle w:val="NormalWeb"/>
        <w:jc w:val="both"/>
        <w:rPr>
          <w:rFonts w:ascii="Arial" w:hAnsi="Arial" w:cs="Arial"/>
        </w:rPr>
      </w:pPr>
    </w:p>
    <w:p w14:paraId="0CDB8B17" w14:textId="77777777" w:rsidR="00672116" w:rsidRDefault="00672116" w:rsidP="00E37B57">
      <w:pPr>
        <w:pStyle w:val="NormalWeb"/>
        <w:jc w:val="both"/>
        <w:rPr>
          <w:rFonts w:ascii="Arial" w:hAnsi="Arial" w:cs="Arial"/>
        </w:rPr>
      </w:pPr>
      <w:r>
        <w:rPr>
          <w:rFonts w:ascii="Arial" w:hAnsi="Arial" w:cs="Arial"/>
        </w:rPr>
        <w:t>Diário Oficial Eletrônico do Município (Emenda da Lei Orgânica nº 001/2014)</w:t>
      </w:r>
    </w:p>
    <w:p w14:paraId="5D73B491" w14:textId="77777777" w:rsidR="00672116" w:rsidRPr="00E37B57" w:rsidRDefault="00672116" w:rsidP="00E37B57">
      <w:pPr>
        <w:pStyle w:val="NormalWeb"/>
        <w:jc w:val="both"/>
        <w:rPr>
          <w:rFonts w:ascii="Arial" w:hAnsi="Arial" w:cs="Arial"/>
        </w:rPr>
      </w:pPr>
    </w:p>
    <w:p w14:paraId="3AE2F5E5" w14:textId="77777777" w:rsidR="006A57A2" w:rsidRPr="00E37B57" w:rsidRDefault="006A57A2" w:rsidP="00E37B57">
      <w:pPr>
        <w:pStyle w:val="Default"/>
        <w:jc w:val="both"/>
        <w:rPr>
          <w:b/>
          <w:i/>
        </w:rPr>
      </w:pPr>
      <w:r w:rsidRPr="00E37B57">
        <w:rPr>
          <w:b/>
          <w:i/>
        </w:rPr>
        <w:t xml:space="preserve">VI - INFORMAÇÕES SOBRE AS RECOMENDAÇÕES EXPEDIDAS PELO ÓRGÃO DE CONTROLE INTERNO E AS PROVIDÊNCIAS ADOTADAS (OU NÃO) NO EXERCÍCIO, DEMONSTRANDO: </w:t>
      </w:r>
    </w:p>
    <w:p w14:paraId="30001627" w14:textId="77777777" w:rsidR="006A57A2" w:rsidRPr="00E37B57" w:rsidRDefault="006A57A2" w:rsidP="00E37B57">
      <w:pPr>
        <w:pStyle w:val="Default"/>
        <w:jc w:val="both"/>
        <w:rPr>
          <w:b/>
          <w:i/>
        </w:rPr>
      </w:pPr>
    </w:p>
    <w:p w14:paraId="0E5EA658" w14:textId="77777777" w:rsidR="006A57A2" w:rsidRPr="00E37B57" w:rsidRDefault="006A57A2" w:rsidP="00E37B57">
      <w:pPr>
        <w:pStyle w:val="Default"/>
        <w:jc w:val="both"/>
      </w:pPr>
      <w:r w:rsidRPr="00E37B57">
        <w:rPr>
          <w:b/>
        </w:rPr>
        <w:t>a)</w:t>
      </w:r>
      <w:r w:rsidRPr="00E37B57">
        <w:t xml:space="preserve"> Recomendações expedidas </w:t>
      </w:r>
      <w:r w:rsidR="000D4428" w:rsidRPr="00E37B57">
        <w:t xml:space="preserve">no exercício (descrição da recomendação, providências </w:t>
      </w:r>
      <w:r w:rsidRPr="00E37B57">
        <w:t>adotadas</w:t>
      </w:r>
      <w:r w:rsidR="000D4428" w:rsidRPr="00E37B57">
        <w:t>, setor responsável pela implementação, sínt</w:t>
      </w:r>
      <w:r w:rsidR="006736B6" w:rsidRPr="00E37B57">
        <w:t>e</w:t>
      </w:r>
      <w:r w:rsidR="000D4428" w:rsidRPr="00E37B57">
        <w:t>se da providência adotada e dos resultados obtidos</w:t>
      </w:r>
      <w:r w:rsidRPr="00E37B57">
        <w:t>:</w:t>
      </w:r>
    </w:p>
    <w:p w14:paraId="60203F14" w14:textId="77777777" w:rsidR="006A57A2" w:rsidRPr="00E37B57" w:rsidRDefault="006A57A2" w:rsidP="00E37B57">
      <w:pPr>
        <w:pStyle w:val="Default"/>
        <w:jc w:val="both"/>
      </w:pPr>
    </w:p>
    <w:p w14:paraId="5020DC8C" w14:textId="77777777" w:rsidR="0086663D" w:rsidRPr="00E37B57" w:rsidRDefault="0086663D" w:rsidP="00E37B57">
      <w:pPr>
        <w:pStyle w:val="Default"/>
        <w:jc w:val="both"/>
      </w:pPr>
      <w:r w:rsidRPr="00E37B57">
        <w:t>Não há recomendações expedidas</w:t>
      </w:r>
      <w:r w:rsidR="00FF14BE" w:rsidRPr="00E37B57">
        <w:t xml:space="preserve"> no exercício, mediante irregularidades apontadas pelo Órgão de Controle Interno.</w:t>
      </w:r>
    </w:p>
    <w:p w14:paraId="17B9D17C" w14:textId="77777777" w:rsidR="006A57A2" w:rsidRPr="00E37B57" w:rsidRDefault="006A57A2" w:rsidP="00E37B57">
      <w:pPr>
        <w:pStyle w:val="Default"/>
        <w:tabs>
          <w:tab w:val="left" w:pos="0"/>
        </w:tabs>
        <w:jc w:val="both"/>
      </w:pPr>
    </w:p>
    <w:p w14:paraId="4EA647BB" w14:textId="77777777" w:rsidR="00325273" w:rsidRPr="00E37B57" w:rsidRDefault="00325273" w:rsidP="00E37B57">
      <w:pPr>
        <w:pStyle w:val="Default"/>
        <w:jc w:val="both"/>
      </w:pPr>
      <w:r w:rsidRPr="00E37B57">
        <w:rPr>
          <w:b/>
        </w:rPr>
        <w:t>b)</w:t>
      </w:r>
      <w:r w:rsidRPr="00E37B57">
        <w:t xml:space="preserve"> Recomendações pendentes de atendimento e justificativas para o seu não cumprimento (descrição da recomendação, providências adotadas, setor responsável pela implementação, síntese da providência adotada e dos resultados obtidos:</w:t>
      </w:r>
    </w:p>
    <w:p w14:paraId="5C1AA7ED" w14:textId="77777777" w:rsidR="00E33647" w:rsidRPr="00E37B57" w:rsidRDefault="00E33647" w:rsidP="00E37B57">
      <w:pPr>
        <w:pStyle w:val="Default"/>
        <w:tabs>
          <w:tab w:val="left" w:pos="0"/>
        </w:tabs>
        <w:jc w:val="both"/>
      </w:pPr>
    </w:p>
    <w:p w14:paraId="05A90485" w14:textId="77777777" w:rsidR="00FF14BE" w:rsidRPr="00E37B57" w:rsidRDefault="00FF14BE" w:rsidP="00E37B57">
      <w:pPr>
        <w:pStyle w:val="Default"/>
        <w:jc w:val="both"/>
      </w:pPr>
      <w:r w:rsidRPr="00E37B57">
        <w:t>Não há recomendações pendentes no exercício, mediante irregularidades apontadas pelo Órgão de Controle Interno.</w:t>
      </w:r>
    </w:p>
    <w:p w14:paraId="401F187D" w14:textId="77777777" w:rsidR="00FF14BE" w:rsidRPr="00E37B57" w:rsidRDefault="00FF14BE" w:rsidP="00E37B57">
      <w:pPr>
        <w:pStyle w:val="Default"/>
        <w:tabs>
          <w:tab w:val="left" w:pos="0"/>
        </w:tabs>
        <w:jc w:val="both"/>
      </w:pPr>
    </w:p>
    <w:p w14:paraId="03FB59C4" w14:textId="77777777" w:rsidR="006A57A2" w:rsidRPr="00E37B57" w:rsidRDefault="006A57A2" w:rsidP="00E37B57">
      <w:pPr>
        <w:pStyle w:val="NormalWeb"/>
        <w:jc w:val="both"/>
        <w:rPr>
          <w:rFonts w:ascii="Arial" w:hAnsi="Arial" w:cs="Arial"/>
          <w:b/>
          <w:i/>
        </w:rPr>
      </w:pPr>
      <w:r w:rsidRPr="00E37B57">
        <w:rPr>
          <w:rFonts w:ascii="Arial" w:hAnsi="Arial" w:cs="Arial"/>
          <w:b/>
          <w:i/>
        </w:rPr>
        <w:t>VII - ACOMPANHAMENTO DAS AÇÕES RELACIONADAS A CONTRATO DE GESTÃO VIGENTES NO EXERCÍCIO (EXIGÍVEIS SOMENTE PARA OS ÓRGÃOS ENCARREGADOS DA SUPERVISÃO DESTES CONTRATOS, NO ÂMBITO DO ESTADO E DOS MUNICÍPIOS):</w:t>
      </w:r>
    </w:p>
    <w:p w14:paraId="5CAF6C53" w14:textId="77777777" w:rsidR="006A57A2" w:rsidRPr="00E37B57" w:rsidRDefault="006A57A2" w:rsidP="00E37B57">
      <w:pPr>
        <w:pStyle w:val="NormalWeb"/>
        <w:jc w:val="both"/>
        <w:rPr>
          <w:rFonts w:ascii="Arial" w:hAnsi="Arial" w:cs="Arial"/>
          <w:b/>
          <w:i/>
        </w:rPr>
      </w:pPr>
    </w:p>
    <w:p w14:paraId="50DB87DD" w14:textId="26F0AAC6" w:rsidR="00FB1046" w:rsidRPr="00E37B57" w:rsidRDefault="00790D58" w:rsidP="00E37B57">
      <w:pPr>
        <w:spacing w:after="0" w:line="240" w:lineRule="auto"/>
        <w:ind w:left="-5"/>
        <w:rPr>
          <w:szCs w:val="24"/>
        </w:rPr>
      </w:pPr>
      <w:r>
        <w:rPr>
          <w:szCs w:val="24"/>
        </w:rPr>
        <w:lastRenderedPageBreak/>
        <w:t>A unidade</w:t>
      </w:r>
      <w:r w:rsidR="00FF14BE" w:rsidRPr="00E37B57">
        <w:rPr>
          <w:szCs w:val="24"/>
        </w:rPr>
        <w:t xml:space="preserve"> </w:t>
      </w:r>
      <w:r>
        <w:rPr>
          <w:szCs w:val="24"/>
        </w:rPr>
        <w:t xml:space="preserve">gestora </w:t>
      </w:r>
      <w:r w:rsidR="00FF14BE" w:rsidRPr="00E37B57">
        <w:rPr>
          <w:szCs w:val="24"/>
        </w:rPr>
        <w:t xml:space="preserve">não efetuou contratos de gestão no exercício de </w:t>
      </w:r>
      <w:r w:rsidR="00D26B23">
        <w:rPr>
          <w:szCs w:val="24"/>
        </w:rPr>
        <w:t>2023</w:t>
      </w:r>
      <w:r w:rsidR="00FF14BE" w:rsidRPr="00E37B57">
        <w:rPr>
          <w:szCs w:val="24"/>
        </w:rPr>
        <w:t>.</w:t>
      </w:r>
    </w:p>
    <w:p w14:paraId="10F80FB7" w14:textId="77777777" w:rsidR="006A57A2" w:rsidRPr="00E37B57" w:rsidRDefault="006A57A2" w:rsidP="00E37B57">
      <w:pPr>
        <w:pStyle w:val="NormalWeb"/>
        <w:jc w:val="both"/>
        <w:rPr>
          <w:rFonts w:ascii="Arial" w:hAnsi="Arial" w:cs="Arial"/>
        </w:rPr>
      </w:pPr>
    </w:p>
    <w:p w14:paraId="177F9E93" w14:textId="77777777" w:rsidR="006A57A2" w:rsidRPr="00F16E20" w:rsidRDefault="006A57A2" w:rsidP="00E37B57">
      <w:pPr>
        <w:pStyle w:val="NormalWeb"/>
        <w:jc w:val="both"/>
        <w:rPr>
          <w:rFonts w:ascii="Arial" w:hAnsi="Arial" w:cs="Arial"/>
          <w:b/>
          <w:i/>
        </w:rPr>
      </w:pPr>
      <w:r w:rsidRPr="00F16E20">
        <w:rPr>
          <w:rFonts w:ascii="Arial" w:hAnsi="Arial" w:cs="Arial"/>
          <w:b/>
          <w:i/>
        </w:rPr>
        <w:t xml:space="preserve">VIII - AVALIAÇÃO DOS TERMOS DE PARCERIA CELEBRADOS PELA </w:t>
      </w:r>
      <w:r w:rsidR="00FF14BE" w:rsidRPr="00F16E20">
        <w:rPr>
          <w:rFonts w:ascii="Arial" w:hAnsi="Arial" w:cs="Arial"/>
          <w:b/>
          <w:i/>
        </w:rPr>
        <w:t xml:space="preserve">PREFEITURA MUNICIPAL DE </w:t>
      </w:r>
      <w:r w:rsidR="007B707F" w:rsidRPr="00F16E20">
        <w:rPr>
          <w:rFonts w:ascii="Arial" w:hAnsi="Arial" w:cs="Arial"/>
          <w:b/>
          <w:i/>
        </w:rPr>
        <w:t>IMARUÍ</w:t>
      </w:r>
      <w:r w:rsidRPr="00F16E20">
        <w:rPr>
          <w:rFonts w:ascii="Arial" w:hAnsi="Arial" w:cs="Arial"/>
          <w:b/>
          <w:i/>
        </w:rPr>
        <w:t xml:space="preserve"> (EXIGÍVEL SOMENTE PARA AS UNIDADES JURISDICIONADAS QUE FIRMARAM TERMO DE PARCERIA) </w:t>
      </w:r>
    </w:p>
    <w:p w14:paraId="15F31EA2" w14:textId="77777777" w:rsidR="006A57A2" w:rsidRPr="00F16E20" w:rsidRDefault="006A57A2" w:rsidP="00E37B57">
      <w:pPr>
        <w:pStyle w:val="NormalWeb"/>
        <w:jc w:val="both"/>
        <w:rPr>
          <w:rFonts w:ascii="Arial" w:hAnsi="Arial" w:cs="Arial"/>
          <w:b/>
        </w:rPr>
      </w:pPr>
    </w:p>
    <w:p w14:paraId="2AEAED4B" w14:textId="5A7CBFAB" w:rsidR="00FF14BE" w:rsidRPr="00E37B57" w:rsidRDefault="00790D58" w:rsidP="00E37B57">
      <w:pPr>
        <w:spacing w:after="0" w:line="240" w:lineRule="auto"/>
        <w:ind w:left="-5"/>
        <w:rPr>
          <w:szCs w:val="24"/>
        </w:rPr>
      </w:pPr>
      <w:r>
        <w:rPr>
          <w:szCs w:val="24"/>
        </w:rPr>
        <w:t>A unidade</w:t>
      </w:r>
      <w:r w:rsidR="00FF14BE" w:rsidRPr="00E37B57">
        <w:rPr>
          <w:szCs w:val="24"/>
        </w:rPr>
        <w:t xml:space="preserve"> </w:t>
      </w:r>
      <w:r>
        <w:rPr>
          <w:szCs w:val="24"/>
        </w:rPr>
        <w:t xml:space="preserve">gestora </w:t>
      </w:r>
      <w:r w:rsidR="00FF14BE" w:rsidRPr="00E37B57">
        <w:rPr>
          <w:szCs w:val="24"/>
        </w:rPr>
        <w:t>não efetuou termos d</w:t>
      </w:r>
      <w:r w:rsidR="00680240">
        <w:rPr>
          <w:szCs w:val="24"/>
        </w:rPr>
        <w:t xml:space="preserve">e parcerias no exercício de </w:t>
      </w:r>
      <w:r w:rsidR="00D26B23">
        <w:rPr>
          <w:szCs w:val="24"/>
        </w:rPr>
        <w:t>2023</w:t>
      </w:r>
      <w:r w:rsidR="00FF14BE" w:rsidRPr="00E37B57">
        <w:rPr>
          <w:szCs w:val="24"/>
        </w:rPr>
        <w:t>.</w:t>
      </w:r>
    </w:p>
    <w:p w14:paraId="119E11D1" w14:textId="77777777" w:rsidR="008455CB" w:rsidRPr="00E37B57" w:rsidRDefault="008455CB" w:rsidP="00E37B57">
      <w:pPr>
        <w:spacing w:after="0" w:line="240" w:lineRule="auto"/>
        <w:ind w:right="1" w:hanging="1143"/>
        <w:rPr>
          <w:i/>
          <w:szCs w:val="24"/>
        </w:rPr>
      </w:pPr>
    </w:p>
    <w:p w14:paraId="781E41E9" w14:textId="77777777" w:rsidR="00C2189A" w:rsidRPr="00E37B57" w:rsidRDefault="00C2189A" w:rsidP="00E37B57">
      <w:pPr>
        <w:spacing w:after="0" w:line="240" w:lineRule="auto"/>
        <w:ind w:left="0" w:firstLine="0"/>
        <w:rPr>
          <w:szCs w:val="24"/>
        </w:rPr>
      </w:pPr>
      <w:r w:rsidRPr="00E37B57">
        <w:rPr>
          <w:szCs w:val="24"/>
        </w:rPr>
        <w:t>O presente relatório expressa a verdade do qual me reporto e dou fé.</w:t>
      </w:r>
    </w:p>
    <w:p w14:paraId="3BD37052" w14:textId="0B0C3E13" w:rsidR="00C2189A" w:rsidRDefault="00C2189A" w:rsidP="00E37B57">
      <w:pPr>
        <w:spacing w:after="0" w:line="240" w:lineRule="auto"/>
        <w:ind w:hanging="1143"/>
        <w:rPr>
          <w:szCs w:val="24"/>
        </w:rPr>
      </w:pPr>
    </w:p>
    <w:p w14:paraId="6FB61B4B" w14:textId="77777777" w:rsidR="00C74177" w:rsidRPr="00E37B57" w:rsidRDefault="00C74177" w:rsidP="00E37B57">
      <w:pPr>
        <w:spacing w:after="0" w:line="240" w:lineRule="auto"/>
        <w:ind w:hanging="1143"/>
        <w:rPr>
          <w:szCs w:val="24"/>
        </w:rPr>
      </w:pPr>
    </w:p>
    <w:p w14:paraId="3988CA30" w14:textId="5574D119" w:rsidR="00C2189A" w:rsidRPr="00E37B57" w:rsidRDefault="00C2189A" w:rsidP="00E37B57">
      <w:pPr>
        <w:spacing w:after="0" w:line="240" w:lineRule="auto"/>
        <w:ind w:hanging="1143"/>
        <w:rPr>
          <w:szCs w:val="24"/>
        </w:rPr>
      </w:pPr>
      <w:r w:rsidRPr="00E37B57">
        <w:rPr>
          <w:szCs w:val="24"/>
        </w:rPr>
        <w:t xml:space="preserve">Município de </w:t>
      </w:r>
      <w:r w:rsidR="005044EB">
        <w:rPr>
          <w:szCs w:val="24"/>
        </w:rPr>
        <w:t>Imaruí</w:t>
      </w:r>
      <w:r w:rsidR="00680240">
        <w:rPr>
          <w:szCs w:val="24"/>
        </w:rPr>
        <w:t xml:space="preserve">, em </w:t>
      </w:r>
      <w:r w:rsidR="00134B1E">
        <w:rPr>
          <w:szCs w:val="24"/>
        </w:rPr>
        <w:t>28</w:t>
      </w:r>
      <w:r w:rsidR="00680240">
        <w:rPr>
          <w:szCs w:val="24"/>
        </w:rPr>
        <w:t xml:space="preserve"> de </w:t>
      </w:r>
      <w:r w:rsidR="00790D58">
        <w:rPr>
          <w:szCs w:val="24"/>
        </w:rPr>
        <w:t>fevereiro</w:t>
      </w:r>
      <w:r w:rsidR="00680240">
        <w:rPr>
          <w:szCs w:val="24"/>
        </w:rPr>
        <w:t xml:space="preserve"> de </w:t>
      </w:r>
      <w:r w:rsidR="00D26B23">
        <w:rPr>
          <w:szCs w:val="24"/>
        </w:rPr>
        <w:t>202</w:t>
      </w:r>
      <w:r w:rsidR="00C74177">
        <w:rPr>
          <w:szCs w:val="24"/>
        </w:rPr>
        <w:t>4</w:t>
      </w:r>
      <w:r w:rsidRPr="00E37B57">
        <w:rPr>
          <w:szCs w:val="24"/>
        </w:rPr>
        <w:t>.</w:t>
      </w:r>
    </w:p>
    <w:p w14:paraId="4FC16974" w14:textId="755CFC10" w:rsidR="00C2189A" w:rsidRDefault="00C2189A" w:rsidP="00672116">
      <w:pPr>
        <w:spacing w:after="0" w:line="240" w:lineRule="auto"/>
        <w:ind w:left="0"/>
        <w:rPr>
          <w:szCs w:val="24"/>
        </w:rPr>
      </w:pPr>
    </w:p>
    <w:p w14:paraId="0B3EFA43" w14:textId="0A1386FA" w:rsidR="00A10217" w:rsidRDefault="00A10217" w:rsidP="00672116">
      <w:pPr>
        <w:spacing w:after="0" w:line="240" w:lineRule="auto"/>
        <w:ind w:left="0"/>
        <w:rPr>
          <w:szCs w:val="24"/>
        </w:rPr>
      </w:pPr>
    </w:p>
    <w:p w14:paraId="2A2DE5DC" w14:textId="77777777" w:rsidR="00A10217" w:rsidRPr="00E37B57" w:rsidRDefault="00A10217" w:rsidP="00672116">
      <w:pPr>
        <w:spacing w:after="0" w:line="240" w:lineRule="auto"/>
        <w:ind w:left="0"/>
        <w:rPr>
          <w:szCs w:val="24"/>
        </w:rPr>
      </w:pPr>
    </w:p>
    <w:p w14:paraId="3FA4DBA5" w14:textId="563F91A5" w:rsidR="00C2189A" w:rsidRPr="00E37B57" w:rsidRDefault="00D26B23" w:rsidP="005044EB">
      <w:pPr>
        <w:spacing w:after="0" w:line="240" w:lineRule="auto"/>
        <w:ind w:left="0"/>
        <w:jc w:val="center"/>
        <w:rPr>
          <w:b/>
          <w:szCs w:val="24"/>
        </w:rPr>
      </w:pPr>
      <w:r>
        <w:rPr>
          <w:b/>
          <w:szCs w:val="24"/>
        </w:rPr>
        <w:t>JOSÉ EUCLIDES DA ROCHA</w:t>
      </w:r>
    </w:p>
    <w:p w14:paraId="328B2ED8" w14:textId="2F47E8D7" w:rsidR="00C2189A" w:rsidRPr="00E37B57" w:rsidRDefault="00672116" w:rsidP="005044EB">
      <w:pPr>
        <w:spacing w:after="0" w:line="240" w:lineRule="auto"/>
        <w:ind w:left="0" w:firstLine="0"/>
        <w:jc w:val="center"/>
        <w:rPr>
          <w:szCs w:val="24"/>
        </w:rPr>
      </w:pPr>
      <w:r>
        <w:rPr>
          <w:bCs/>
          <w:szCs w:val="24"/>
        </w:rPr>
        <w:t>Prefeito Mun</w:t>
      </w:r>
      <w:r w:rsidR="00A82411">
        <w:rPr>
          <w:bCs/>
          <w:szCs w:val="24"/>
        </w:rPr>
        <w:t>i</w:t>
      </w:r>
      <w:r>
        <w:rPr>
          <w:bCs/>
          <w:szCs w:val="24"/>
        </w:rPr>
        <w:t>cipal</w:t>
      </w:r>
      <w:r w:rsidR="00D26B23">
        <w:rPr>
          <w:bCs/>
          <w:szCs w:val="24"/>
        </w:rPr>
        <w:t xml:space="preserve"> em Exercício</w:t>
      </w:r>
    </w:p>
    <w:sectPr w:rsidR="00C2189A" w:rsidRPr="00E37B57" w:rsidSect="00B469A7">
      <w:headerReference w:type="default" r:id="rId10"/>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848A5" w14:textId="77777777" w:rsidR="00B019F4" w:rsidRDefault="00B019F4" w:rsidP="00BB3A53">
      <w:pPr>
        <w:spacing w:after="0" w:line="240" w:lineRule="auto"/>
      </w:pPr>
      <w:r>
        <w:separator/>
      </w:r>
    </w:p>
  </w:endnote>
  <w:endnote w:type="continuationSeparator" w:id="0">
    <w:p w14:paraId="24F4B437" w14:textId="77777777" w:rsidR="00B019F4" w:rsidRDefault="00B019F4" w:rsidP="00BB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F5748" w14:textId="77777777" w:rsidR="00B019F4" w:rsidRDefault="00B019F4" w:rsidP="00BB3A53">
      <w:pPr>
        <w:spacing w:after="0" w:line="240" w:lineRule="auto"/>
      </w:pPr>
      <w:r>
        <w:separator/>
      </w:r>
    </w:p>
  </w:footnote>
  <w:footnote w:type="continuationSeparator" w:id="0">
    <w:p w14:paraId="70B7A952" w14:textId="77777777" w:rsidR="00B019F4" w:rsidRDefault="00B019F4" w:rsidP="00BB3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4AB85" w14:textId="77777777" w:rsidR="005E2191" w:rsidRDefault="005E2191" w:rsidP="00BB3A53">
    <w:pPr>
      <w:ind w:left="1418" w:firstLine="709"/>
      <w:rPr>
        <w:sz w:val="32"/>
        <w:szCs w:val="32"/>
      </w:rPr>
    </w:pPr>
    <w:r>
      <w:rPr>
        <w:noProof/>
        <w:sz w:val="32"/>
        <w:szCs w:val="32"/>
      </w:rPr>
      <w:drawing>
        <wp:anchor distT="0" distB="0" distL="114300" distR="114300" simplePos="0" relativeHeight="251659264" behindDoc="1" locked="0" layoutInCell="1" allowOverlap="1" wp14:anchorId="616CFA3E" wp14:editId="2CC90BB8">
          <wp:simplePos x="0" y="0"/>
          <wp:positionH relativeFrom="column">
            <wp:posOffset>114300</wp:posOffset>
          </wp:positionH>
          <wp:positionV relativeFrom="paragraph">
            <wp:posOffset>-31750</wp:posOffset>
          </wp:positionV>
          <wp:extent cx="1076325" cy="1076325"/>
          <wp:effectExtent l="19050" t="0" r="9525" b="0"/>
          <wp:wrapTight wrapText="bothSides">
            <wp:wrapPolygon edited="0">
              <wp:start x="-382" y="0"/>
              <wp:lineTo x="-382" y="21409"/>
              <wp:lineTo x="21791" y="21409"/>
              <wp:lineTo x="21791" y="0"/>
              <wp:lineTo x="-382" y="0"/>
            </wp:wrapPolygon>
          </wp:wrapTigh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anchor>
      </w:drawing>
    </w:r>
  </w:p>
  <w:p w14:paraId="4764F4CB" w14:textId="77777777" w:rsidR="005E2191" w:rsidRPr="005965F5" w:rsidRDefault="005E2191" w:rsidP="00BB3A53">
    <w:pPr>
      <w:spacing w:after="0"/>
      <w:ind w:left="1800" w:firstLine="709"/>
      <w:rPr>
        <w:sz w:val="32"/>
        <w:szCs w:val="32"/>
      </w:rPr>
    </w:pPr>
    <w:r w:rsidRPr="005965F5">
      <w:rPr>
        <w:sz w:val="32"/>
        <w:szCs w:val="32"/>
      </w:rPr>
      <w:t>ESTADO DE SANTA CATARINA</w:t>
    </w:r>
  </w:p>
  <w:p w14:paraId="070FE3BF" w14:textId="77777777" w:rsidR="005E2191" w:rsidRDefault="005E2191" w:rsidP="00BB3A53">
    <w:pPr>
      <w:spacing w:after="0"/>
      <w:ind w:left="1800" w:firstLine="709"/>
      <w:rPr>
        <w:b/>
        <w:sz w:val="32"/>
        <w:szCs w:val="32"/>
      </w:rPr>
    </w:pPr>
    <w:r w:rsidRPr="005965F5">
      <w:rPr>
        <w:b/>
        <w:sz w:val="32"/>
        <w:szCs w:val="32"/>
      </w:rPr>
      <w:t>PREFEITURA MUNICIPAL DE IMARUÍ</w:t>
    </w:r>
  </w:p>
  <w:p w14:paraId="07A0BB41" w14:textId="77777777" w:rsidR="005E2191" w:rsidRDefault="005E2191" w:rsidP="00BB3A53">
    <w:pPr>
      <w:pStyle w:val="Cabealho"/>
    </w:pPr>
  </w:p>
  <w:p w14:paraId="3C3C6E2D" w14:textId="77777777" w:rsidR="005E2191" w:rsidRDefault="005E2191" w:rsidP="00BB3A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B30"/>
    <w:multiLevelType w:val="hybridMultilevel"/>
    <w:tmpl w:val="C02AB3A6"/>
    <w:lvl w:ilvl="0" w:tplc="70D40CFC">
      <w:start w:val="1"/>
      <w:numFmt w:val="decimal"/>
      <w:lvlText w:val="%1)"/>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B87024">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46CC7C">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C2200E">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AA36">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64ED4E">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3AABB8">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01172">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AE32BA">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A7581"/>
    <w:multiLevelType w:val="hybridMultilevel"/>
    <w:tmpl w:val="600E8022"/>
    <w:lvl w:ilvl="0" w:tplc="290C370C">
      <w:start w:val="1"/>
      <w:numFmt w:val="upperRoman"/>
      <w:lvlText w:val="%1"/>
      <w:lvlJc w:val="left"/>
      <w:pPr>
        <w:ind w:left="1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4EC0776">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3562428">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CECA364">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EB49C10">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D0C4E3C">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8667D72">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ADE0EAA">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F860398">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7504057"/>
    <w:multiLevelType w:val="hybridMultilevel"/>
    <w:tmpl w:val="34225DA2"/>
    <w:lvl w:ilvl="0" w:tplc="915293C8">
      <w:start w:val="3"/>
      <w:numFmt w:val="decimal"/>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55EDB74">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86C3496">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F022C64">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5D03370">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F869DDC">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936AEB8">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61E813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E745986">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B810E9B"/>
    <w:multiLevelType w:val="hybridMultilevel"/>
    <w:tmpl w:val="B8FA08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CF7F0C"/>
    <w:multiLevelType w:val="hybridMultilevel"/>
    <w:tmpl w:val="848433AE"/>
    <w:lvl w:ilvl="0" w:tplc="0AF46F4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3713C7"/>
    <w:multiLevelType w:val="hybridMultilevel"/>
    <w:tmpl w:val="E796E910"/>
    <w:lvl w:ilvl="0" w:tplc="C7AE0FF8">
      <w:start w:val="1"/>
      <w:numFmt w:val="decimal"/>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92C2EA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0329318">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792A03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7884B4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962A9F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2E00ED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3B65DA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EDA1D2C">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597432"/>
    <w:multiLevelType w:val="hybridMultilevel"/>
    <w:tmpl w:val="ED961160"/>
    <w:lvl w:ilvl="0" w:tplc="E8B2BB88">
      <w:start w:val="1"/>
      <w:numFmt w:val="lowerLetter"/>
      <w:lvlText w:val="%1)"/>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5C0E410">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3B0BEEA">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A3A4704">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4BCB8CE">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B324DB4">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0FAA88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FBE6BF6">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CAE3C6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D4C2D0A"/>
    <w:multiLevelType w:val="hybridMultilevel"/>
    <w:tmpl w:val="532052E8"/>
    <w:lvl w:ilvl="0" w:tplc="FFFC2C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54234A"/>
    <w:multiLevelType w:val="hybridMultilevel"/>
    <w:tmpl w:val="A2CAC400"/>
    <w:lvl w:ilvl="0" w:tplc="CC86CDE2">
      <w:start w:val="1"/>
      <w:numFmt w:val="lowerLetter"/>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9A4B0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0A6B850">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AC0AA12">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C5E395C">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E0CEFF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22036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A864C0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39EBB9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25AC00ED"/>
    <w:multiLevelType w:val="hybridMultilevel"/>
    <w:tmpl w:val="09E85D3A"/>
    <w:lvl w:ilvl="0" w:tplc="05723AA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372CBF"/>
    <w:multiLevelType w:val="hybridMultilevel"/>
    <w:tmpl w:val="A2CAC400"/>
    <w:lvl w:ilvl="0" w:tplc="CC86CDE2">
      <w:start w:val="1"/>
      <w:numFmt w:val="lowerLetter"/>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9A4B0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0A6B850">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AC0AA12">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C5E395C">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E0CEFF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22036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A864C0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39EBB9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8C8290A"/>
    <w:multiLevelType w:val="hybridMultilevel"/>
    <w:tmpl w:val="31B42F02"/>
    <w:lvl w:ilvl="0" w:tplc="BD3AEB84">
      <w:start w:val="1"/>
      <w:numFmt w:val="decimal"/>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C078A">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381D6E">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27FB6">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52D89C">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E8CFEC">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8E9132">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8FD58">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4F730">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E373C3"/>
    <w:multiLevelType w:val="hybridMultilevel"/>
    <w:tmpl w:val="864A5EEA"/>
    <w:lvl w:ilvl="0" w:tplc="A55EA7F8">
      <w:start w:val="1"/>
      <w:numFmt w:val="lowerLetter"/>
      <w:lvlText w:val="%1)"/>
      <w:lvlJc w:val="left"/>
      <w:pPr>
        <w:ind w:left="14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6DC5EE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7F2F55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0D2B266">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A4E08E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E2ACDF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864936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22803BE">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9A2C692">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B12119A"/>
    <w:multiLevelType w:val="hybridMultilevel"/>
    <w:tmpl w:val="34C0F8F0"/>
    <w:lvl w:ilvl="0" w:tplc="0B422E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38340D"/>
    <w:multiLevelType w:val="hybridMultilevel"/>
    <w:tmpl w:val="1C7AE6F4"/>
    <w:lvl w:ilvl="0" w:tplc="C1EC1244">
      <w:start w:val="1"/>
      <w:numFmt w:val="lowerLetter"/>
      <w:lvlText w:val="%1)"/>
      <w:lvlJc w:val="left"/>
      <w:pPr>
        <w:ind w:left="13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4D6745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E8A2C7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40EDB4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5BE2F8C">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EAE4D5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FE825E0">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D28D8C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B6066A2">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E577108"/>
    <w:multiLevelType w:val="hybridMultilevel"/>
    <w:tmpl w:val="036C81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5678B0"/>
    <w:multiLevelType w:val="hybridMultilevel"/>
    <w:tmpl w:val="76F649DE"/>
    <w:lvl w:ilvl="0" w:tplc="19345B48">
      <w:start w:val="1"/>
      <w:numFmt w:val="lowerLetter"/>
      <w:lvlText w:val="%1)"/>
      <w:lvlJc w:val="left"/>
      <w:pPr>
        <w:ind w:left="14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34265F4">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564678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F84639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E84773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8408C7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158465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734B362">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67C998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C595476"/>
    <w:multiLevelType w:val="hybridMultilevel"/>
    <w:tmpl w:val="F10CE6F6"/>
    <w:lvl w:ilvl="0" w:tplc="EB629F08">
      <w:start w:val="1"/>
      <w:numFmt w:val="lowerLetter"/>
      <w:lvlText w:val="%1)"/>
      <w:lvlJc w:val="left"/>
      <w:pPr>
        <w:ind w:left="13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A6EFDE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3248CF8">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E3ADB46">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F8EF14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4589170">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056F4D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B52E82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6504D9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3D176708"/>
    <w:multiLevelType w:val="hybridMultilevel"/>
    <w:tmpl w:val="C1B4C966"/>
    <w:lvl w:ilvl="0" w:tplc="C46C1C0E">
      <w:start w:val="1"/>
      <w:numFmt w:val="lowerLetter"/>
      <w:lvlText w:val="%1)"/>
      <w:lvlJc w:val="left"/>
      <w:pPr>
        <w:ind w:left="13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8A60C66">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3E82C2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4425E80">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11CF206">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7DE374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160AA8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11240D8">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A067A48">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3D9B294C"/>
    <w:multiLevelType w:val="hybridMultilevel"/>
    <w:tmpl w:val="26E2214E"/>
    <w:lvl w:ilvl="0" w:tplc="2BD4B684">
      <w:start w:val="2"/>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9C93FA">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B6345A">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D81ED8">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E8D20C">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EE0868">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5CD93A">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1C308A">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68056">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C87134"/>
    <w:multiLevelType w:val="hybridMultilevel"/>
    <w:tmpl w:val="6B62E51C"/>
    <w:lvl w:ilvl="0" w:tplc="072EEF98">
      <w:start w:val="1"/>
      <w:numFmt w:val="decimal"/>
      <w:lvlText w:val="%1-"/>
      <w:lvlJc w:val="left"/>
      <w:pPr>
        <w:ind w:left="350" w:hanging="360"/>
      </w:pPr>
      <w:rPr>
        <w:rFonts w:ascii="Arial" w:eastAsia="Arial" w:hAnsi="Arial" w:cs="Arial"/>
        <w:b/>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21" w15:restartNumberingAfterBreak="0">
    <w:nsid w:val="3E602E81"/>
    <w:multiLevelType w:val="hybridMultilevel"/>
    <w:tmpl w:val="D88E3A42"/>
    <w:lvl w:ilvl="0" w:tplc="8A10F3CE">
      <w:start w:val="1"/>
      <w:numFmt w:val="decimal"/>
      <w:lvlText w:val="%1."/>
      <w:lvlJc w:val="left"/>
      <w:pPr>
        <w:ind w:left="1493" w:hanging="375"/>
      </w:pPr>
      <w:rPr>
        <w:rFonts w:hint="default"/>
      </w:rPr>
    </w:lvl>
    <w:lvl w:ilvl="1" w:tplc="04160019">
      <w:start w:val="1"/>
      <w:numFmt w:val="lowerLetter"/>
      <w:lvlText w:val="%2."/>
      <w:lvlJc w:val="left"/>
      <w:pPr>
        <w:ind w:left="2198" w:hanging="360"/>
      </w:pPr>
    </w:lvl>
    <w:lvl w:ilvl="2" w:tplc="0416001B" w:tentative="1">
      <w:start w:val="1"/>
      <w:numFmt w:val="lowerRoman"/>
      <w:lvlText w:val="%3."/>
      <w:lvlJc w:val="right"/>
      <w:pPr>
        <w:ind w:left="2918" w:hanging="180"/>
      </w:pPr>
    </w:lvl>
    <w:lvl w:ilvl="3" w:tplc="0416000F" w:tentative="1">
      <w:start w:val="1"/>
      <w:numFmt w:val="decimal"/>
      <w:lvlText w:val="%4."/>
      <w:lvlJc w:val="left"/>
      <w:pPr>
        <w:ind w:left="3638" w:hanging="360"/>
      </w:pPr>
    </w:lvl>
    <w:lvl w:ilvl="4" w:tplc="04160019" w:tentative="1">
      <w:start w:val="1"/>
      <w:numFmt w:val="lowerLetter"/>
      <w:lvlText w:val="%5."/>
      <w:lvlJc w:val="left"/>
      <w:pPr>
        <w:ind w:left="4358" w:hanging="360"/>
      </w:pPr>
    </w:lvl>
    <w:lvl w:ilvl="5" w:tplc="0416001B" w:tentative="1">
      <w:start w:val="1"/>
      <w:numFmt w:val="lowerRoman"/>
      <w:lvlText w:val="%6."/>
      <w:lvlJc w:val="right"/>
      <w:pPr>
        <w:ind w:left="5078" w:hanging="180"/>
      </w:pPr>
    </w:lvl>
    <w:lvl w:ilvl="6" w:tplc="0416000F" w:tentative="1">
      <w:start w:val="1"/>
      <w:numFmt w:val="decimal"/>
      <w:lvlText w:val="%7."/>
      <w:lvlJc w:val="left"/>
      <w:pPr>
        <w:ind w:left="5798" w:hanging="360"/>
      </w:pPr>
    </w:lvl>
    <w:lvl w:ilvl="7" w:tplc="04160019" w:tentative="1">
      <w:start w:val="1"/>
      <w:numFmt w:val="lowerLetter"/>
      <w:lvlText w:val="%8."/>
      <w:lvlJc w:val="left"/>
      <w:pPr>
        <w:ind w:left="6518" w:hanging="360"/>
      </w:pPr>
    </w:lvl>
    <w:lvl w:ilvl="8" w:tplc="0416001B" w:tentative="1">
      <w:start w:val="1"/>
      <w:numFmt w:val="lowerRoman"/>
      <w:lvlText w:val="%9."/>
      <w:lvlJc w:val="right"/>
      <w:pPr>
        <w:ind w:left="7238" w:hanging="180"/>
      </w:pPr>
    </w:lvl>
  </w:abstractNum>
  <w:abstractNum w:abstractNumId="22" w15:restartNumberingAfterBreak="0">
    <w:nsid w:val="465B5708"/>
    <w:multiLevelType w:val="hybridMultilevel"/>
    <w:tmpl w:val="0A4C871C"/>
    <w:lvl w:ilvl="0" w:tplc="DF52E0F8">
      <w:start w:val="2"/>
      <w:numFmt w:val="decimal"/>
      <w:lvlText w:val="%1."/>
      <w:lvlJc w:val="left"/>
      <w:pPr>
        <w:ind w:left="2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502BF2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EF05BAC">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C86836C">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BD0F7B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8ACCA2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51C3290">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152A0BE">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822FE3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48BF1BAC"/>
    <w:multiLevelType w:val="hybridMultilevel"/>
    <w:tmpl w:val="ACD263F4"/>
    <w:lvl w:ilvl="0" w:tplc="22CC7524">
      <w:start w:val="1"/>
      <w:numFmt w:val="lowerLetter"/>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8BA3030">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73805C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56041AA">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1CA6D4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AFA2D14">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38555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7FA2A1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1EA5202">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51347EBE"/>
    <w:multiLevelType w:val="multilevel"/>
    <w:tmpl w:val="34145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0447D"/>
    <w:multiLevelType w:val="hybridMultilevel"/>
    <w:tmpl w:val="4CB2ABDE"/>
    <w:lvl w:ilvl="0" w:tplc="F7286010">
      <w:start w:val="1"/>
      <w:numFmt w:val="lowerLetter"/>
      <w:lvlText w:val="%1)"/>
      <w:lvlJc w:val="left"/>
      <w:pPr>
        <w:ind w:left="13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381EEA">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4D2A2E4">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C0E339E">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8B8E33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DEA29F6">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AA038E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64AE11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CEE80A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585F0199"/>
    <w:multiLevelType w:val="hybridMultilevel"/>
    <w:tmpl w:val="D84C8848"/>
    <w:lvl w:ilvl="0" w:tplc="BD6ED2D4">
      <w:start w:val="1"/>
      <w:numFmt w:val="decimal"/>
      <w:lvlText w:val="%1)"/>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36D908">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EFD78">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205E72">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6C07E8">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82A248">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627444">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C8420">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824F08">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09B6049"/>
    <w:multiLevelType w:val="hybridMultilevel"/>
    <w:tmpl w:val="189C6F92"/>
    <w:lvl w:ilvl="0" w:tplc="AFE458D6">
      <w:start w:val="1"/>
      <w:numFmt w:val="decimal"/>
      <w:lvlText w:val="%1."/>
      <w:lvlJc w:val="left"/>
      <w:pPr>
        <w:ind w:left="1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22AB71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55866C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DC2BF7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5A84522">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450632C">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052401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1F49D24">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88CC4D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60EB6713"/>
    <w:multiLevelType w:val="hybridMultilevel"/>
    <w:tmpl w:val="3968A8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ED4EEA"/>
    <w:multiLevelType w:val="hybridMultilevel"/>
    <w:tmpl w:val="BFB4E7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B91A45"/>
    <w:multiLevelType w:val="hybridMultilevel"/>
    <w:tmpl w:val="C636A464"/>
    <w:lvl w:ilvl="0" w:tplc="04160011">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AD0A7C"/>
    <w:multiLevelType w:val="hybridMultilevel"/>
    <w:tmpl w:val="F6DCE3BC"/>
    <w:lvl w:ilvl="0" w:tplc="69DEFECC">
      <w:start w:val="1"/>
      <w:numFmt w:val="lowerLetter"/>
      <w:lvlText w:val="%1)"/>
      <w:lvlJc w:val="left"/>
      <w:pPr>
        <w:ind w:left="1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DA2CD1A">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322473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82E19C6">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5BAAEC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C76ACD6">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E36544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ADC0186">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6FE8286">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712C71DA"/>
    <w:multiLevelType w:val="hybridMultilevel"/>
    <w:tmpl w:val="53B49864"/>
    <w:lvl w:ilvl="0" w:tplc="B6C065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1538FC"/>
    <w:multiLevelType w:val="hybridMultilevel"/>
    <w:tmpl w:val="C638F1EE"/>
    <w:lvl w:ilvl="0" w:tplc="E26A903A">
      <w:start w:val="1"/>
      <w:numFmt w:val="lowerLetter"/>
      <w:lvlText w:val="%1)"/>
      <w:lvlJc w:val="left"/>
      <w:pPr>
        <w:ind w:left="14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DB482D6">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FF49D1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8EA80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D10C244">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F0E5A4A">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FC81292">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C4CF036">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C1CCEBA">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7D6C6E46"/>
    <w:multiLevelType w:val="hybridMultilevel"/>
    <w:tmpl w:val="A2D0A2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1"/>
  </w:num>
  <w:num w:numId="19">
    <w:abstractNumId w:val="32"/>
  </w:num>
  <w:num w:numId="20">
    <w:abstractNumId w:val="10"/>
  </w:num>
  <w:num w:numId="21">
    <w:abstractNumId w:val="8"/>
  </w:num>
  <w:num w:numId="22">
    <w:abstractNumId w:val="7"/>
  </w:num>
  <w:num w:numId="23">
    <w:abstractNumId w:val="13"/>
  </w:num>
  <w:num w:numId="24">
    <w:abstractNumId w:val="3"/>
  </w:num>
  <w:num w:numId="25">
    <w:abstractNumId w:val="29"/>
  </w:num>
  <w:num w:numId="26">
    <w:abstractNumId w:val="9"/>
  </w:num>
  <w:num w:numId="27">
    <w:abstractNumId w:val="20"/>
  </w:num>
  <w:num w:numId="28">
    <w:abstractNumId w:val="26"/>
  </w:num>
  <w:num w:numId="29">
    <w:abstractNumId w:val="30"/>
  </w:num>
  <w:num w:numId="30">
    <w:abstractNumId w:val="0"/>
  </w:num>
  <w:num w:numId="31">
    <w:abstractNumId w:val="19"/>
  </w:num>
  <w:num w:numId="32">
    <w:abstractNumId w:val="11"/>
  </w:num>
  <w:num w:numId="33">
    <w:abstractNumId w:val="24"/>
  </w:num>
  <w:num w:numId="34">
    <w:abstractNumId w:val="4"/>
  </w:num>
  <w:num w:numId="35">
    <w:abstractNumId w:val="2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2D24"/>
    <w:rsid w:val="00010389"/>
    <w:rsid w:val="00014356"/>
    <w:rsid w:val="0001714E"/>
    <w:rsid w:val="00026983"/>
    <w:rsid w:val="000276E8"/>
    <w:rsid w:val="0003541B"/>
    <w:rsid w:val="00045A9A"/>
    <w:rsid w:val="00046809"/>
    <w:rsid w:val="00062AE3"/>
    <w:rsid w:val="00071744"/>
    <w:rsid w:val="00074AB8"/>
    <w:rsid w:val="00085393"/>
    <w:rsid w:val="00092399"/>
    <w:rsid w:val="000923C5"/>
    <w:rsid w:val="000A00AA"/>
    <w:rsid w:val="000B2C30"/>
    <w:rsid w:val="000B5616"/>
    <w:rsid w:val="000B74B0"/>
    <w:rsid w:val="000C54CB"/>
    <w:rsid w:val="000D2D24"/>
    <w:rsid w:val="000D4428"/>
    <w:rsid w:val="000D464B"/>
    <w:rsid w:val="000E1BFF"/>
    <w:rsid w:val="000E2291"/>
    <w:rsid w:val="000E4048"/>
    <w:rsid w:val="000E62C8"/>
    <w:rsid w:val="000E6DD7"/>
    <w:rsid w:val="001022A8"/>
    <w:rsid w:val="001121C0"/>
    <w:rsid w:val="00117FFB"/>
    <w:rsid w:val="001241B8"/>
    <w:rsid w:val="0013100B"/>
    <w:rsid w:val="00134B1E"/>
    <w:rsid w:val="00134CF7"/>
    <w:rsid w:val="001446B6"/>
    <w:rsid w:val="00146EFC"/>
    <w:rsid w:val="0015091A"/>
    <w:rsid w:val="00151072"/>
    <w:rsid w:val="00153B02"/>
    <w:rsid w:val="001544AB"/>
    <w:rsid w:val="00163C2D"/>
    <w:rsid w:val="00177E7B"/>
    <w:rsid w:val="00197AA3"/>
    <w:rsid w:val="00197AFF"/>
    <w:rsid w:val="001A1CFB"/>
    <w:rsid w:val="001A362C"/>
    <w:rsid w:val="001A4C6F"/>
    <w:rsid w:val="001A4E15"/>
    <w:rsid w:val="001B3FA0"/>
    <w:rsid w:val="001B77DB"/>
    <w:rsid w:val="001C15F1"/>
    <w:rsid w:val="001D2EA8"/>
    <w:rsid w:val="001D4B44"/>
    <w:rsid w:val="001D55F0"/>
    <w:rsid w:val="001D6DF3"/>
    <w:rsid w:val="001D765C"/>
    <w:rsid w:val="001E098D"/>
    <w:rsid w:val="001E4725"/>
    <w:rsid w:val="001F409D"/>
    <w:rsid w:val="00201001"/>
    <w:rsid w:val="002071B9"/>
    <w:rsid w:val="00207A41"/>
    <w:rsid w:val="00216DC4"/>
    <w:rsid w:val="00217AE4"/>
    <w:rsid w:val="00232AE1"/>
    <w:rsid w:val="002405EB"/>
    <w:rsid w:val="00243EA0"/>
    <w:rsid w:val="0024576C"/>
    <w:rsid w:val="002469B9"/>
    <w:rsid w:val="00246BBA"/>
    <w:rsid w:val="002544EC"/>
    <w:rsid w:val="00257AE2"/>
    <w:rsid w:val="002646F4"/>
    <w:rsid w:val="002666EB"/>
    <w:rsid w:val="0027155B"/>
    <w:rsid w:val="00274621"/>
    <w:rsid w:val="00274DAB"/>
    <w:rsid w:val="002770D5"/>
    <w:rsid w:val="002870C3"/>
    <w:rsid w:val="00287E8E"/>
    <w:rsid w:val="002904A7"/>
    <w:rsid w:val="002A4E52"/>
    <w:rsid w:val="002A5F7D"/>
    <w:rsid w:val="002A6E87"/>
    <w:rsid w:val="002B1927"/>
    <w:rsid w:val="002C09ED"/>
    <w:rsid w:val="002C3E75"/>
    <w:rsid w:val="002D1515"/>
    <w:rsid w:val="002D3004"/>
    <w:rsid w:val="002D3ECB"/>
    <w:rsid w:val="00312FCD"/>
    <w:rsid w:val="00325273"/>
    <w:rsid w:val="00340586"/>
    <w:rsid w:val="00346D57"/>
    <w:rsid w:val="00347E15"/>
    <w:rsid w:val="00347E88"/>
    <w:rsid w:val="00350125"/>
    <w:rsid w:val="00351300"/>
    <w:rsid w:val="0035299F"/>
    <w:rsid w:val="00353541"/>
    <w:rsid w:val="0036269F"/>
    <w:rsid w:val="0036748F"/>
    <w:rsid w:val="00367E0D"/>
    <w:rsid w:val="003747EF"/>
    <w:rsid w:val="00383BBE"/>
    <w:rsid w:val="0038467A"/>
    <w:rsid w:val="003A7777"/>
    <w:rsid w:val="003B203E"/>
    <w:rsid w:val="003B3250"/>
    <w:rsid w:val="003C580A"/>
    <w:rsid w:val="003C5BCC"/>
    <w:rsid w:val="003E3E3A"/>
    <w:rsid w:val="003F18A9"/>
    <w:rsid w:val="00400E61"/>
    <w:rsid w:val="00405299"/>
    <w:rsid w:val="00405F7C"/>
    <w:rsid w:val="00406683"/>
    <w:rsid w:val="00407D5E"/>
    <w:rsid w:val="0041303A"/>
    <w:rsid w:val="00427344"/>
    <w:rsid w:val="00430C29"/>
    <w:rsid w:val="00430F23"/>
    <w:rsid w:val="0044390D"/>
    <w:rsid w:val="00445409"/>
    <w:rsid w:val="00445709"/>
    <w:rsid w:val="00446F38"/>
    <w:rsid w:val="00455E9C"/>
    <w:rsid w:val="0045638A"/>
    <w:rsid w:val="00460A40"/>
    <w:rsid w:val="00463681"/>
    <w:rsid w:val="00463C8E"/>
    <w:rsid w:val="00470F4B"/>
    <w:rsid w:val="00475B5D"/>
    <w:rsid w:val="004852B9"/>
    <w:rsid w:val="004866C7"/>
    <w:rsid w:val="00487A0D"/>
    <w:rsid w:val="004905BA"/>
    <w:rsid w:val="004960E9"/>
    <w:rsid w:val="004A2960"/>
    <w:rsid w:val="004A64FB"/>
    <w:rsid w:val="004B50B1"/>
    <w:rsid w:val="004C18A0"/>
    <w:rsid w:val="004C64E3"/>
    <w:rsid w:val="004C78DF"/>
    <w:rsid w:val="004D110C"/>
    <w:rsid w:val="004D5AF0"/>
    <w:rsid w:val="004D6B6D"/>
    <w:rsid w:val="004E00AE"/>
    <w:rsid w:val="004E5BEB"/>
    <w:rsid w:val="004F1FB9"/>
    <w:rsid w:val="004F3022"/>
    <w:rsid w:val="005044EB"/>
    <w:rsid w:val="00506E34"/>
    <w:rsid w:val="00507992"/>
    <w:rsid w:val="00517FFA"/>
    <w:rsid w:val="005237D8"/>
    <w:rsid w:val="005269FC"/>
    <w:rsid w:val="00526DFE"/>
    <w:rsid w:val="005325D2"/>
    <w:rsid w:val="005330C6"/>
    <w:rsid w:val="005377FE"/>
    <w:rsid w:val="00540486"/>
    <w:rsid w:val="0054575B"/>
    <w:rsid w:val="00562539"/>
    <w:rsid w:val="00565EC2"/>
    <w:rsid w:val="0057799D"/>
    <w:rsid w:val="005A072E"/>
    <w:rsid w:val="005A3CE9"/>
    <w:rsid w:val="005A53AD"/>
    <w:rsid w:val="005B16BA"/>
    <w:rsid w:val="005B1BBE"/>
    <w:rsid w:val="005B48CE"/>
    <w:rsid w:val="005C1854"/>
    <w:rsid w:val="005C5A3A"/>
    <w:rsid w:val="005C5F7E"/>
    <w:rsid w:val="005C7925"/>
    <w:rsid w:val="005D77DC"/>
    <w:rsid w:val="005E0C99"/>
    <w:rsid w:val="005E1453"/>
    <w:rsid w:val="005E15E8"/>
    <w:rsid w:val="005E2191"/>
    <w:rsid w:val="005E23D4"/>
    <w:rsid w:val="005E2CF0"/>
    <w:rsid w:val="005E2D7D"/>
    <w:rsid w:val="005F4863"/>
    <w:rsid w:val="005F5275"/>
    <w:rsid w:val="005F6635"/>
    <w:rsid w:val="005F6B80"/>
    <w:rsid w:val="005F7BF6"/>
    <w:rsid w:val="00600335"/>
    <w:rsid w:val="0060460E"/>
    <w:rsid w:val="00604898"/>
    <w:rsid w:val="006132A3"/>
    <w:rsid w:val="00633EDF"/>
    <w:rsid w:val="0063570F"/>
    <w:rsid w:val="00635CB6"/>
    <w:rsid w:val="00644E42"/>
    <w:rsid w:val="00647C8F"/>
    <w:rsid w:val="00653852"/>
    <w:rsid w:val="00672116"/>
    <w:rsid w:val="006735BE"/>
    <w:rsid w:val="006736B6"/>
    <w:rsid w:val="0067778A"/>
    <w:rsid w:val="00680240"/>
    <w:rsid w:val="00687F07"/>
    <w:rsid w:val="006921BF"/>
    <w:rsid w:val="006943D8"/>
    <w:rsid w:val="006A57A2"/>
    <w:rsid w:val="006B0E80"/>
    <w:rsid w:val="006B3C97"/>
    <w:rsid w:val="006B56B1"/>
    <w:rsid w:val="006B70EE"/>
    <w:rsid w:val="006C0515"/>
    <w:rsid w:val="006C0DD2"/>
    <w:rsid w:val="006C4435"/>
    <w:rsid w:val="006D65D5"/>
    <w:rsid w:val="006D7D8B"/>
    <w:rsid w:val="006E1C0D"/>
    <w:rsid w:val="006E3BCE"/>
    <w:rsid w:val="006F0854"/>
    <w:rsid w:val="006F18A3"/>
    <w:rsid w:val="00703E46"/>
    <w:rsid w:val="00705F53"/>
    <w:rsid w:val="00706DAE"/>
    <w:rsid w:val="00707F13"/>
    <w:rsid w:val="00711A78"/>
    <w:rsid w:val="007179CB"/>
    <w:rsid w:val="00726346"/>
    <w:rsid w:val="007324EC"/>
    <w:rsid w:val="00740A41"/>
    <w:rsid w:val="007444C4"/>
    <w:rsid w:val="007554AD"/>
    <w:rsid w:val="00765013"/>
    <w:rsid w:val="0076542F"/>
    <w:rsid w:val="007669E6"/>
    <w:rsid w:val="00770DA1"/>
    <w:rsid w:val="007714A5"/>
    <w:rsid w:val="00774C44"/>
    <w:rsid w:val="00780CBB"/>
    <w:rsid w:val="00781D7D"/>
    <w:rsid w:val="00790D58"/>
    <w:rsid w:val="007958A8"/>
    <w:rsid w:val="007A06A6"/>
    <w:rsid w:val="007A4509"/>
    <w:rsid w:val="007B436D"/>
    <w:rsid w:val="007B530D"/>
    <w:rsid w:val="007B707F"/>
    <w:rsid w:val="007C3486"/>
    <w:rsid w:val="007D19EA"/>
    <w:rsid w:val="007F56DE"/>
    <w:rsid w:val="007F7512"/>
    <w:rsid w:val="00806968"/>
    <w:rsid w:val="0081053F"/>
    <w:rsid w:val="00810F98"/>
    <w:rsid w:val="008120A5"/>
    <w:rsid w:val="008141B5"/>
    <w:rsid w:val="00821AA2"/>
    <w:rsid w:val="0082592E"/>
    <w:rsid w:val="008275AB"/>
    <w:rsid w:val="00834EF6"/>
    <w:rsid w:val="0083662E"/>
    <w:rsid w:val="008455CB"/>
    <w:rsid w:val="00852107"/>
    <w:rsid w:val="00853380"/>
    <w:rsid w:val="00863589"/>
    <w:rsid w:val="0086663D"/>
    <w:rsid w:val="00875F49"/>
    <w:rsid w:val="00894588"/>
    <w:rsid w:val="008B6918"/>
    <w:rsid w:val="008D25FF"/>
    <w:rsid w:val="008D2FFA"/>
    <w:rsid w:val="008D51BC"/>
    <w:rsid w:val="008D7955"/>
    <w:rsid w:val="008E0E27"/>
    <w:rsid w:val="008F0004"/>
    <w:rsid w:val="008F3449"/>
    <w:rsid w:val="008F5662"/>
    <w:rsid w:val="008F5E32"/>
    <w:rsid w:val="008F651B"/>
    <w:rsid w:val="00904622"/>
    <w:rsid w:val="00904731"/>
    <w:rsid w:val="0092620F"/>
    <w:rsid w:val="0092662A"/>
    <w:rsid w:val="00926BBE"/>
    <w:rsid w:val="00932984"/>
    <w:rsid w:val="00936D32"/>
    <w:rsid w:val="00937A28"/>
    <w:rsid w:val="00941302"/>
    <w:rsid w:val="00942953"/>
    <w:rsid w:val="009431BF"/>
    <w:rsid w:val="00950E31"/>
    <w:rsid w:val="00951645"/>
    <w:rsid w:val="00960AF1"/>
    <w:rsid w:val="00963810"/>
    <w:rsid w:val="00965C30"/>
    <w:rsid w:val="00977341"/>
    <w:rsid w:val="00990895"/>
    <w:rsid w:val="009A09AF"/>
    <w:rsid w:val="009A2D4B"/>
    <w:rsid w:val="009A3238"/>
    <w:rsid w:val="009A6086"/>
    <w:rsid w:val="009B279B"/>
    <w:rsid w:val="009B4D4D"/>
    <w:rsid w:val="009B6745"/>
    <w:rsid w:val="009B75E3"/>
    <w:rsid w:val="009D48B0"/>
    <w:rsid w:val="009D5D85"/>
    <w:rsid w:val="009E6626"/>
    <w:rsid w:val="009E6940"/>
    <w:rsid w:val="009E74EC"/>
    <w:rsid w:val="009F0295"/>
    <w:rsid w:val="009F1846"/>
    <w:rsid w:val="009F4B6E"/>
    <w:rsid w:val="00A04436"/>
    <w:rsid w:val="00A06D20"/>
    <w:rsid w:val="00A10217"/>
    <w:rsid w:val="00A12945"/>
    <w:rsid w:val="00A13F4E"/>
    <w:rsid w:val="00A210C5"/>
    <w:rsid w:val="00A21291"/>
    <w:rsid w:val="00A23FAB"/>
    <w:rsid w:val="00A26416"/>
    <w:rsid w:val="00A35550"/>
    <w:rsid w:val="00A41BDE"/>
    <w:rsid w:val="00A468B4"/>
    <w:rsid w:val="00A556B9"/>
    <w:rsid w:val="00A64092"/>
    <w:rsid w:val="00A73CB6"/>
    <w:rsid w:val="00A82411"/>
    <w:rsid w:val="00A825C0"/>
    <w:rsid w:val="00A93973"/>
    <w:rsid w:val="00AA3FED"/>
    <w:rsid w:val="00AA43EA"/>
    <w:rsid w:val="00AB0910"/>
    <w:rsid w:val="00AD59C7"/>
    <w:rsid w:val="00AD72D8"/>
    <w:rsid w:val="00AD789F"/>
    <w:rsid w:val="00AE0B91"/>
    <w:rsid w:val="00AE4172"/>
    <w:rsid w:val="00AF0AB9"/>
    <w:rsid w:val="00AF1561"/>
    <w:rsid w:val="00AF314A"/>
    <w:rsid w:val="00AF3E8C"/>
    <w:rsid w:val="00B00234"/>
    <w:rsid w:val="00B019F4"/>
    <w:rsid w:val="00B04408"/>
    <w:rsid w:val="00B14B1B"/>
    <w:rsid w:val="00B161DB"/>
    <w:rsid w:val="00B229CC"/>
    <w:rsid w:val="00B25BF7"/>
    <w:rsid w:val="00B27AC4"/>
    <w:rsid w:val="00B403EB"/>
    <w:rsid w:val="00B41C3F"/>
    <w:rsid w:val="00B44C45"/>
    <w:rsid w:val="00B469A7"/>
    <w:rsid w:val="00B47731"/>
    <w:rsid w:val="00B54A8C"/>
    <w:rsid w:val="00B573F5"/>
    <w:rsid w:val="00B575F5"/>
    <w:rsid w:val="00B63FD5"/>
    <w:rsid w:val="00B64FD6"/>
    <w:rsid w:val="00B65673"/>
    <w:rsid w:val="00B72E3E"/>
    <w:rsid w:val="00B8049C"/>
    <w:rsid w:val="00B850C5"/>
    <w:rsid w:val="00B91B02"/>
    <w:rsid w:val="00B9554D"/>
    <w:rsid w:val="00BB07F5"/>
    <w:rsid w:val="00BB3A53"/>
    <w:rsid w:val="00BC0DD6"/>
    <w:rsid w:val="00BC325C"/>
    <w:rsid w:val="00BC54D5"/>
    <w:rsid w:val="00BC5518"/>
    <w:rsid w:val="00BC66FF"/>
    <w:rsid w:val="00BD413B"/>
    <w:rsid w:val="00BD5857"/>
    <w:rsid w:val="00BD5DD8"/>
    <w:rsid w:val="00BF5A71"/>
    <w:rsid w:val="00BF6057"/>
    <w:rsid w:val="00BF7A76"/>
    <w:rsid w:val="00C01A15"/>
    <w:rsid w:val="00C212A4"/>
    <w:rsid w:val="00C2189A"/>
    <w:rsid w:val="00C21BE7"/>
    <w:rsid w:val="00C22B7A"/>
    <w:rsid w:val="00C33888"/>
    <w:rsid w:val="00C43B13"/>
    <w:rsid w:val="00C50533"/>
    <w:rsid w:val="00C53702"/>
    <w:rsid w:val="00C54BB0"/>
    <w:rsid w:val="00C5673F"/>
    <w:rsid w:val="00C6458E"/>
    <w:rsid w:val="00C65AB3"/>
    <w:rsid w:val="00C74177"/>
    <w:rsid w:val="00C848F4"/>
    <w:rsid w:val="00C951C7"/>
    <w:rsid w:val="00CA1C01"/>
    <w:rsid w:val="00CB6A7B"/>
    <w:rsid w:val="00CC16C0"/>
    <w:rsid w:val="00CC5635"/>
    <w:rsid w:val="00CC69FA"/>
    <w:rsid w:val="00CD3BF6"/>
    <w:rsid w:val="00CD546F"/>
    <w:rsid w:val="00CD680B"/>
    <w:rsid w:val="00CF1D45"/>
    <w:rsid w:val="00CF51B1"/>
    <w:rsid w:val="00CF6661"/>
    <w:rsid w:val="00D1538F"/>
    <w:rsid w:val="00D26B23"/>
    <w:rsid w:val="00D33EF0"/>
    <w:rsid w:val="00D43D2F"/>
    <w:rsid w:val="00D54125"/>
    <w:rsid w:val="00D55C3F"/>
    <w:rsid w:val="00D56183"/>
    <w:rsid w:val="00D65767"/>
    <w:rsid w:val="00D65C2D"/>
    <w:rsid w:val="00D65C9A"/>
    <w:rsid w:val="00D67C4D"/>
    <w:rsid w:val="00D81F8D"/>
    <w:rsid w:val="00DB3C0F"/>
    <w:rsid w:val="00DB591A"/>
    <w:rsid w:val="00DC3384"/>
    <w:rsid w:val="00DC5F58"/>
    <w:rsid w:val="00DC6523"/>
    <w:rsid w:val="00DD31D8"/>
    <w:rsid w:val="00DD413B"/>
    <w:rsid w:val="00DE1EA1"/>
    <w:rsid w:val="00DE7D37"/>
    <w:rsid w:val="00DF1C94"/>
    <w:rsid w:val="00DF41BA"/>
    <w:rsid w:val="00DF4F27"/>
    <w:rsid w:val="00DF6D3D"/>
    <w:rsid w:val="00E10037"/>
    <w:rsid w:val="00E148A6"/>
    <w:rsid w:val="00E3144E"/>
    <w:rsid w:val="00E33647"/>
    <w:rsid w:val="00E35F73"/>
    <w:rsid w:val="00E37951"/>
    <w:rsid w:val="00E37B57"/>
    <w:rsid w:val="00E37CEC"/>
    <w:rsid w:val="00E42E0A"/>
    <w:rsid w:val="00E43F37"/>
    <w:rsid w:val="00E514E1"/>
    <w:rsid w:val="00E51E9D"/>
    <w:rsid w:val="00E52A84"/>
    <w:rsid w:val="00EA22DA"/>
    <w:rsid w:val="00EB5D8A"/>
    <w:rsid w:val="00EC2AE7"/>
    <w:rsid w:val="00EC5FA7"/>
    <w:rsid w:val="00EC6571"/>
    <w:rsid w:val="00ED3653"/>
    <w:rsid w:val="00ED37CD"/>
    <w:rsid w:val="00EE1093"/>
    <w:rsid w:val="00EE646F"/>
    <w:rsid w:val="00EF1F4E"/>
    <w:rsid w:val="00EF2DBB"/>
    <w:rsid w:val="00EF6CEF"/>
    <w:rsid w:val="00F0408D"/>
    <w:rsid w:val="00F0440B"/>
    <w:rsid w:val="00F046C2"/>
    <w:rsid w:val="00F0498B"/>
    <w:rsid w:val="00F15DF2"/>
    <w:rsid w:val="00F1607D"/>
    <w:rsid w:val="00F16548"/>
    <w:rsid w:val="00F16E20"/>
    <w:rsid w:val="00F22125"/>
    <w:rsid w:val="00F230A8"/>
    <w:rsid w:val="00F23B0C"/>
    <w:rsid w:val="00F27658"/>
    <w:rsid w:val="00F304B0"/>
    <w:rsid w:val="00F30ECD"/>
    <w:rsid w:val="00F40A94"/>
    <w:rsid w:val="00F40AB7"/>
    <w:rsid w:val="00F41707"/>
    <w:rsid w:val="00F465F0"/>
    <w:rsid w:val="00F52D76"/>
    <w:rsid w:val="00F6112C"/>
    <w:rsid w:val="00F6155C"/>
    <w:rsid w:val="00F62460"/>
    <w:rsid w:val="00F660DB"/>
    <w:rsid w:val="00F66B46"/>
    <w:rsid w:val="00F66D15"/>
    <w:rsid w:val="00F710A0"/>
    <w:rsid w:val="00F905F9"/>
    <w:rsid w:val="00FA6CE3"/>
    <w:rsid w:val="00FB1046"/>
    <w:rsid w:val="00FB15CC"/>
    <w:rsid w:val="00FB33AC"/>
    <w:rsid w:val="00FB3EF3"/>
    <w:rsid w:val="00FB59C5"/>
    <w:rsid w:val="00FC1565"/>
    <w:rsid w:val="00FC624F"/>
    <w:rsid w:val="00FC6EA0"/>
    <w:rsid w:val="00FE30AD"/>
    <w:rsid w:val="00FE39B2"/>
    <w:rsid w:val="00FF0BEF"/>
    <w:rsid w:val="00FF0D63"/>
    <w:rsid w:val="00FF14BE"/>
    <w:rsid w:val="00FF1B1B"/>
    <w:rsid w:val="00FF7A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87BC"/>
  <w15:docId w15:val="{422EE0BD-BFEF-41E3-A5C5-E74921E2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24"/>
    <w:pPr>
      <w:spacing w:after="117" w:line="256" w:lineRule="auto"/>
      <w:ind w:left="1143" w:hanging="10"/>
      <w:jc w:val="both"/>
    </w:pPr>
    <w:rPr>
      <w:rFonts w:ascii="Arial" w:eastAsia="Arial" w:hAnsi="Arial" w:cs="Arial"/>
      <w:color w:val="000000"/>
      <w:sz w:val="24"/>
      <w:lang w:eastAsia="pt-BR"/>
    </w:rPr>
  </w:style>
  <w:style w:type="paragraph" w:styleId="Ttulo4">
    <w:name w:val="heading 4"/>
    <w:basedOn w:val="Normal"/>
    <w:next w:val="Normal"/>
    <w:link w:val="Ttulo4Char"/>
    <w:qFormat/>
    <w:rsid w:val="007B436D"/>
    <w:pPr>
      <w:keepNext/>
      <w:spacing w:after="0" w:line="240" w:lineRule="auto"/>
      <w:ind w:left="0" w:firstLine="0"/>
      <w:jc w:val="center"/>
      <w:outlineLvl w:val="3"/>
    </w:pPr>
    <w:rPr>
      <w:rFonts w:eastAsia="Times New Roman"/>
      <w:b/>
      <w:bCs/>
      <w:iCs/>
      <w:color w:val="auto"/>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7B436D"/>
    <w:rPr>
      <w:rFonts w:ascii="Arial" w:eastAsia="Times New Roman" w:hAnsi="Arial" w:cs="Arial"/>
      <w:b/>
      <w:bCs/>
      <w:iCs/>
      <w:sz w:val="24"/>
      <w:szCs w:val="24"/>
      <w:u w:val="single"/>
      <w:lang w:eastAsia="pt-BR"/>
    </w:rPr>
  </w:style>
  <w:style w:type="paragraph" w:styleId="Corpodetexto">
    <w:name w:val="Body Text"/>
    <w:basedOn w:val="Normal"/>
    <w:link w:val="CorpodetextoChar"/>
    <w:rsid w:val="007B436D"/>
    <w:pPr>
      <w:spacing w:after="0" w:line="240" w:lineRule="auto"/>
      <w:ind w:left="0" w:firstLine="0"/>
    </w:pPr>
    <w:rPr>
      <w:rFonts w:eastAsia="Times New Roman"/>
      <w:color w:val="auto"/>
      <w:szCs w:val="24"/>
    </w:rPr>
  </w:style>
  <w:style w:type="character" w:customStyle="1" w:styleId="CorpodetextoChar">
    <w:name w:val="Corpo de texto Char"/>
    <w:basedOn w:val="Fontepargpadro"/>
    <w:link w:val="Corpodetexto"/>
    <w:rsid w:val="007B436D"/>
    <w:rPr>
      <w:rFonts w:ascii="Arial" w:eastAsia="Times New Roman" w:hAnsi="Arial" w:cs="Arial"/>
      <w:sz w:val="24"/>
      <w:szCs w:val="24"/>
      <w:lang w:eastAsia="pt-BR"/>
    </w:rPr>
  </w:style>
  <w:style w:type="paragraph" w:styleId="PargrafodaLista">
    <w:name w:val="List Paragraph"/>
    <w:basedOn w:val="Normal"/>
    <w:uiPriority w:val="34"/>
    <w:qFormat/>
    <w:rsid w:val="00604898"/>
    <w:pPr>
      <w:ind w:left="720"/>
      <w:contextualSpacing/>
    </w:pPr>
  </w:style>
  <w:style w:type="table" w:styleId="Tabelacomgrade">
    <w:name w:val="Table Grid"/>
    <w:basedOn w:val="Tabelanormal"/>
    <w:rsid w:val="001A1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F7C"/>
    <w:pPr>
      <w:autoSpaceDE w:val="0"/>
      <w:autoSpaceDN w:val="0"/>
      <w:adjustRightInd w:val="0"/>
      <w:spacing w:after="0" w:line="240" w:lineRule="auto"/>
    </w:pPr>
    <w:rPr>
      <w:rFonts w:ascii="Arial" w:hAnsi="Arial" w:cs="Arial"/>
      <w:color w:val="000000"/>
      <w:sz w:val="24"/>
      <w:szCs w:val="24"/>
    </w:rPr>
  </w:style>
  <w:style w:type="paragraph" w:styleId="Recuodecorpodetexto">
    <w:name w:val="Body Text Indent"/>
    <w:basedOn w:val="Normal"/>
    <w:link w:val="RecuodecorpodetextoChar"/>
    <w:uiPriority w:val="99"/>
    <w:unhideWhenUsed/>
    <w:rsid w:val="00232AE1"/>
    <w:pPr>
      <w:spacing w:after="120"/>
      <w:ind w:left="283"/>
    </w:pPr>
  </w:style>
  <w:style w:type="character" w:customStyle="1" w:styleId="RecuodecorpodetextoChar">
    <w:name w:val="Recuo de corpo de texto Char"/>
    <w:basedOn w:val="Fontepargpadro"/>
    <w:link w:val="Recuodecorpodetexto"/>
    <w:uiPriority w:val="99"/>
    <w:rsid w:val="00232AE1"/>
    <w:rPr>
      <w:rFonts w:ascii="Arial" w:eastAsia="Arial" w:hAnsi="Arial" w:cs="Arial"/>
      <w:color w:val="000000"/>
      <w:sz w:val="24"/>
      <w:lang w:eastAsia="pt-BR"/>
    </w:rPr>
  </w:style>
  <w:style w:type="paragraph" w:styleId="Recuodecorpodetexto2">
    <w:name w:val="Body Text Indent 2"/>
    <w:basedOn w:val="Normal"/>
    <w:link w:val="Recuodecorpodetexto2Char"/>
    <w:uiPriority w:val="99"/>
    <w:unhideWhenUsed/>
    <w:rsid w:val="00232AE1"/>
    <w:pPr>
      <w:spacing w:after="120" w:line="480" w:lineRule="auto"/>
      <w:ind w:left="283"/>
    </w:pPr>
  </w:style>
  <w:style w:type="character" w:customStyle="1" w:styleId="Recuodecorpodetexto2Char">
    <w:name w:val="Recuo de corpo de texto 2 Char"/>
    <w:basedOn w:val="Fontepargpadro"/>
    <w:link w:val="Recuodecorpodetexto2"/>
    <w:uiPriority w:val="99"/>
    <w:rsid w:val="00232AE1"/>
    <w:rPr>
      <w:rFonts w:ascii="Arial" w:eastAsia="Arial" w:hAnsi="Arial" w:cs="Arial"/>
      <w:color w:val="000000"/>
      <w:sz w:val="24"/>
      <w:lang w:eastAsia="pt-BR"/>
    </w:rPr>
  </w:style>
  <w:style w:type="paragraph" w:styleId="Textodebalo">
    <w:name w:val="Balloon Text"/>
    <w:basedOn w:val="Normal"/>
    <w:link w:val="TextodebaloChar"/>
    <w:uiPriority w:val="99"/>
    <w:semiHidden/>
    <w:unhideWhenUsed/>
    <w:rsid w:val="009B674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B6745"/>
    <w:rPr>
      <w:rFonts w:ascii="Segoe UI" w:eastAsia="Arial" w:hAnsi="Segoe UI" w:cs="Segoe UI"/>
      <w:color w:val="000000"/>
      <w:sz w:val="18"/>
      <w:szCs w:val="18"/>
      <w:lang w:eastAsia="pt-BR"/>
    </w:rPr>
  </w:style>
  <w:style w:type="paragraph" w:styleId="NormalWeb">
    <w:name w:val="Normal (Web)"/>
    <w:basedOn w:val="Normal"/>
    <w:uiPriority w:val="99"/>
    <w:rsid w:val="008D51BC"/>
    <w:pPr>
      <w:spacing w:after="0" w:line="240" w:lineRule="auto"/>
      <w:ind w:left="0" w:firstLine="0"/>
      <w:jc w:val="left"/>
    </w:pPr>
    <w:rPr>
      <w:rFonts w:ascii="Times New Roman" w:eastAsia="Times New Roman" w:hAnsi="Times New Roman" w:cs="Times New Roman"/>
      <w:color w:val="auto"/>
      <w:szCs w:val="24"/>
    </w:rPr>
  </w:style>
  <w:style w:type="paragraph" w:styleId="Cabealho">
    <w:name w:val="header"/>
    <w:basedOn w:val="Normal"/>
    <w:link w:val="CabealhoChar"/>
    <w:uiPriority w:val="99"/>
    <w:unhideWhenUsed/>
    <w:rsid w:val="00BB3A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3A53"/>
    <w:rPr>
      <w:rFonts w:ascii="Arial" w:eastAsia="Arial" w:hAnsi="Arial" w:cs="Arial"/>
      <w:color w:val="000000"/>
      <w:sz w:val="24"/>
      <w:lang w:eastAsia="pt-BR"/>
    </w:rPr>
  </w:style>
  <w:style w:type="character" w:styleId="Hyperlink">
    <w:name w:val="Hyperlink"/>
    <w:basedOn w:val="Fontepargpadro"/>
    <w:uiPriority w:val="99"/>
    <w:unhideWhenUsed/>
    <w:rsid w:val="005E15E8"/>
    <w:rPr>
      <w:color w:val="0000FF"/>
      <w:u w:val="single"/>
    </w:rPr>
  </w:style>
  <w:style w:type="character" w:customStyle="1" w:styleId="UnresolvedMention">
    <w:name w:val="Unresolved Mention"/>
    <w:basedOn w:val="Fontepargpadro"/>
    <w:uiPriority w:val="99"/>
    <w:semiHidden/>
    <w:unhideWhenUsed/>
    <w:rsid w:val="00D26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2656">
      <w:bodyDiv w:val="1"/>
      <w:marLeft w:val="0"/>
      <w:marRight w:val="0"/>
      <w:marTop w:val="0"/>
      <w:marBottom w:val="0"/>
      <w:divBdr>
        <w:top w:val="none" w:sz="0" w:space="0" w:color="auto"/>
        <w:left w:val="none" w:sz="0" w:space="0" w:color="auto"/>
        <w:bottom w:val="none" w:sz="0" w:space="0" w:color="auto"/>
        <w:right w:val="none" w:sz="0" w:space="0" w:color="auto"/>
      </w:divBdr>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8647700">
      <w:bodyDiv w:val="1"/>
      <w:marLeft w:val="0"/>
      <w:marRight w:val="0"/>
      <w:marTop w:val="0"/>
      <w:marBottom w:val="0"/>
      <w:divBdr>
        <w:top w:val="none" w:sz="0" w:space="0" w:color="auto"/>
        <w:left w:val="none" w:sz="0" w:space="0" w:color="auto"/>
        <w:bottom w:val="none" w:sz="0" w:space="0" w:color="auto"/>
        <w:right w:val="none" w:sz="0" w:space="0" w:color="auto"/>
      </w:divBdr>
    </w:div>
    <w:div w:id="37239434">
      <w:bodyDiv w:val="1"/>
      <w:marLeft w:val="0"/>
      <w:marRight w:val="0"/>
      <w:marTop w:val="0"/>
      <w:marBottom w:val="0"/>
      <w:divBdr>
        <w:top w:val="none" w:sz="0" w:space="0" w:color="auto"/>
        <w:left w:val="none" w:sz="0" w:space="0" w:color="auto"/>
        <w:bottom w:val="none" w:sz="0" w:space="0" w:color="auto"/>
        <w:right w:val="none" w:sz="0" w:space="0" w:color="auto"/>
      </w:divBdr>
    </w:div>
    <w:div w:id="38865239">
      <w:bodyDiv w:val="1"/>
      <w:marLeft w:val="0"/>
      <w:marRight w:val="0"/>
      <w:marTop w:val="0"/>
      <w:marBottom w:val="0"/>
      <w:divBdr>
        <w:top w:val="none" w:sz="0" w:space="0" w:color="auto"/>
        <w:left w:val="none" w:sz="0" w:space="0" w:color="auto"/>
        <w:bottom w:val="none" w:sz="0" w:space="0" w:color="auto"/>
        <w:right w:val="none" w:sz="0" w:space="0" w:color="auto"/>
      </w:divBdr>
    </w:div>
    <w:div w:id="41878286">
      <w:bodyDiv w:val="1"/>
      <w:marLeft w:val="0"/>
      <w:marRight w:val="0"/>
      <w:marTop w:val="0"/>
      <w:marBottom w:val="0"/>
      <w:divBdr>
        <w:top w:val="none" w:sz="0" w:space="0" w:color="auto"/>
        <w:left w:val="none" w:sz="0" w:space="0" w:color="auto"/>
        <w:bottom w:val="none" w:sz="0" w:space="0" w:color="auto"/>
        <w:right w:val="none" w:sz="0" w:space="0" w:color="auto"/>
      </w:divBdr>
    </w:div>
    <w:div w:id="81952526">
      <w:bodyDiv w:val="1"/>
      <w:marLeft w:val="0"/>
      <w:marRight w:val="0"/>
      <w:marTop w:val="0"/>
      <w:marBottom w:val="0"/>
      <w:divBdr>
        <w:top w:val="none" w:sz="0" w:space="0" w:color="auto"/>
        <w:left w:val="none" w:sz="0" w:space="0" w:color="auto"/>
        <w:bottom w:val="none" w:sz="0" w:space="0" w:color="auto"/>
        <w:right w:val="none" w:sz="0" w:space="0" w:color="auto"/>
      </w:divBdr>
    </w:div>
    <w:div w:id="92172510">
      <w:bodyDiv w:val="1"/>
      <w:marLeft w:val="0"/>
      <w:marRight w:val="0"/>
      <w:marTop w:val="0"/>
      <w:marBottom w:val="0"/>
      <w:divBdr>
        <w:top w:val="none" w:sz="0" w:space="0" w:color="auto"/>
        <w:left w:val="none" w:sz="0" w:space="0" w:color="auto"/>
        <w:bottom w:val="none" w:sz="0" w:space="0" w:color="auto"/>
        <w:right w:val="none" w:sz="0" w:space="0" w:color="auto"/>
      </w:divBdr>
    </w:div>
    <w:div w:id="97071377">
      <w:bodyDiv w:val="1"/>
      <w:marLeft w:val="0"/>
      <w:marRight w:val="0"/>
      <w:marTop w:val="0"/>
      <w:marBottom w:val="0"/>
      <w:divBdr>
        <w:top w:val="none" w:sz="0" w:space="0" w:color="auto"/>
        <w:left w:val="none" w:sz="0" w:space="0" w:color="auto"/>
        <w:bottom w:val="none" w:sz="0" w:space="0" w:color="auto"/>
        <w:right w:val="none" w:sz="0" w:space="0" w:color="auto"/>
      </w:divBdr>
    </w:div>
    <w:div w:id="105582494">
      <w:bodyDiv w:val="1"/>
      <w:marLeft w:val="0"/>
      <w:marRight w:val="0"/>
      <w:marTop w:val="0"/>
      <w:marBottom w:val="0"/>
      <w:divBdr>
        <w:top w:val="none" w:sz="0" w:space="0" w:color="auto"/>
        <w:left w:val="none" w:sz="0" w:space="0" w:color="auto"/>
        <w:bottom w:val="none" w:sz="0" w:space="0" w:color="auto"/>
        <w:right w:val="none" w:sz="0" w:space="0" w:color="auto"/>
      </w:divBdr>
    </w:div>
    <w:div w:id="139154214">
      <w:bodyDiv w:val="1"/>
      <w:marLeft w:val="0"/>
      <w:marRight w:val="0"/>
      <w:marTop w:val="0"/>
      <w:marBottom w:val="0"/>
      <w:divBdr>
        <w:top w:val="none" w:sz="0" w:space="0" w:color="auto"/>
        <w:left w:val="none" w:sz="0" w:space="0" w:color="auto"/>
        <w:bottom w:val="none" w:sz="0" w:space="0" w:color="auto"/>
        <w:right w:val="none" w:sz="0" w:space="0" w:color="auto"/>
      </w:divBdr>
    </w:div>
    <w:div w:id="162819637">
      <w:bodyDiv w:val="1"/>
      <w:marLeft w:val="0"/>
      <w:marRight w:val="0"/>
      <w:marTop w:val="0"/>
      <w:marBottom w:val="0"/>
      <w:divBdr>
        <w:top w:val="none" w:sz="0" w:space="0" w:color="auto"/>
        <w:left w:val="none" w:sz="0" w:space="0" w:color="auto"/>
        <w:bottom w:val="none" w:sz="0" w:space="0" w:color="auto"/>
        <w:right w:val="none" w:sz="0" w:space="0" w:color="auto"/>
      </w:divBdr>
    </w:div>
    <w:div w:id="190070596">
      <w:bodyDiv w:val="1"/>
      <w:marLeft w:val="0"/>
      <w:marRight w:val="0"/>
      <w:marTop w:val="0"/>
      <w:marBottom w:val="0"/>
      <w:divBdr>
        <w:top w:val="none" w:sz="0" w:space="0" w:color="auto"/>
        <w:left w:val="none" w:sz="0" w:space="0" w:color="auto"/>
        <w:bottom w:val="none" w:sz="0" w:space="0" w:color="auto"/>
        <w:right w:val="none" w:sz="0" w:space="0" w:color="auto"/>
      </w:divBdr>
    </w:div>
    <w:div w:id="193352186">
      <w:bodyDiv w:val="1"/>
      <w:marLeft w:val="0"/>
      <w:marRight w:val="0"/>
      <w:marTop w:val="0"/>
      <w:marBottom w:val="0"/>
      <w:divBdr>
        <w:top w:val="none" w:sz="0" w:space="0" w:color="auto"/>
        <w:left w:val="none" w:sz="0" w:space="0" w:color="auto"/>
        <w:bottom w:val="none" w:sz="0" w:space="0" w:color="auto"/>
        <w:right w:val="none" w:sz="0" w:space="0" w:color="auto"/>
      </w:divBdr>
    </w:div>
    <w:div w:id="213197598">
      <w:bodyDiv w:val="1"/>
      <w:marLeft w:val="0"/>
      <w:marRight w:val="0"/>
      <w:marTop w:val="0"/>
      <w:marBottom w:val="0"/>
      <w:divBdr>
        <w:top w:val="none" w:sz="0" w:space="0" w:color="auto"/>
        <w:left w:val="none" w:sz="0" w:space="0" w:color="auto"/>
        <w:bottom w:val="none" w:sz="0" w:space="0" w:color="auto"/>
        <w:right w:val="none" w:sz="0" w:space="0" w:color="auto"/>
      </w:divBdr>
    </w:div>
    <w:div w:id="213977123">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
    <w:div w:id="258567777">
      <w:bodyDiv w:val="1"/>
      <w:marLeft w:val="0"/>
      <w:marRight w:val="0"/>
      <w:marTop w:val="0"/>
      <w:marBottom w:val="0"/>
      <w:divBdr>
        <w:top w:val="none" w:sz="0" w:space="0" w:color="auto"/>
        <w:left w:val="none" w:sz="0" w:space="0" w:color="auto"/>
        <w:bottom w:val="none" w:sz="0" w:space="0" w:color="auto"/>
        <w:right w:val="none" w:sz="0" w:space="0" w:color="auto"/>
      </w:divBdr>
    </w:div>
    <w:div w:id="268241693">
      <w:bodyDiv w:val="1"/>
      <w:marLeft w:val="0"/>
      <w:marRight w:val="0"/>
      <w:marTop w:val="0"/>
      <w:marBottom w:val="0"/>
      <w:divBdr>
        <w:top w:val="none" w:sz="0" w:space="0" w:color="auto"/>
        <w:left w:val="none" w:sz="0" w:space="0" w:color="auto"/>
        <w:bottom w:val="none" w:sz="0" w:space="0" w:color="auto"/>
        <w:right w:val="none" w:sz="0" w:space="0" w:color="auto"/>
      </w:divBdr>
    </w:div>
    <w:div w:id="292642218">
      <w:bodyDiv w:val="1"/>
      <w:marLeft w:val="0"/>
      <w:marRight w:val="0"/>
      <w:marTop w:val="0"/>
      <w:marBottom w:val="0"/>
      <w:divBdr>
        <w:top w:val="none" w:sz="0" w:space="0" w:color="auto"/>
        <w:left w:val="none" w:sz="0" w:space="0" w:color="auto"/>
        <w:bottom w:val="none" w:sz="0" w:space="0" w:color="auto"/>
        <w:right w:val="none" w:sz="0" w:space="0" w:color="auto"/>
      </w:divBdr>
    </w:div>
    <w:div w:id="311107474">
      <w:bodyDiv w:val="1"/>
      <w:marLeft w:val="0"/>
      <w:marRight w:val="0"/>
      <w:marTop w:val="0"/>
      <w:marBottom w:val="0"/>
      <w:divBdr>
        <w:top w:val="none" w:sz="0" w:space="0" w:color="auto"/>
        <w:left w:val="none" w:sz="0" w:space="0" w:color="auto"/>
        <w:bottom w:val="none" w:sz="0" w:space="0" w:color="auto"/>
        <w:right w:val="none" w:sz="0" w:space="0" w:color="auto"/>
      </w:divBdr>
    </w:div>
    <w:div w:id="313880301">
      <w:bodyDiv w:val="1"/>
      <w:marLeft w:val="0"/>
      <w:marRight w:val="0"/>
      <w:marTop w:val="0"/>
      <w:marBottom w:val="0"/>
      <w:divBdr>
        <w:top w:val="none" w:sz="0" w:space="0" w:color="auto"/>
        <w:left w:val="none" w:sz="0" w:space="0" w:color="auto"/>
        <w:bottom w:val="none" w:sz="0" w:space="0" w:color="auto"/>
        <w:right w:val="none" w:sz="0" w:space="0" w:color="auto"/>
      </w:divBdr>
    </w:div>
    <w:div w:id="315302576">
      <w:bodyDiv w:val="1"/>
      <w:marLeft w:val="0"/>
      <w:marRight w:val="0"/>
      <w:marTop w:val="0"/>
      <w:marBottom w:val="0"/>
      <w:divBdr>
        <w:top w:val="none" w:sz="0" w:space="0" w:color="auto"/>
        <w:left w:val="none" w:sz="0" w:space="0" w:color="auto"/>
        <w:bottom w:val="none" w:sz="0" w:space="0" w:color="auto"/>
        <w:right w:val="none" w:sz="0" w:space="0" w:color="auto"/>
      </w:divBdr>
    </w:div>
    <w:div w:id="317005553">
      <w:bodyDiv w:val="1"/>
      <w:marLeft w:val="0"/>
      <w:marRight w:val="0"/>
      <w:marTop w:val="0"/>
      <w:marBottom w:val="0"/>
      <w:divBdr>
        <w:top w:val="none" w:sz="0" w:space="0" w:color="auto"/>
        <w:left w:val="none" w:sz="0" w:space="0" w:color="auto"/>
        <w:bottom w:val="none" w:sz="0" w:space="0" w:color="auto"/>
        <w:right w:val="none" w:sz="0" w:space="0" w:color="auto"/>
      </w:divBdr>
    </w:div>
    <w:div w:id="318046718">
      <w:bodyDiv w:val="1"/>
      <w:marLeft w:val="0"/>
      <w:marRight w:val="0"/>
      <w:marTop w:val="0"/>
      <w:marBottom w:val="0"/>
      <w:divBdr>
        <w:top w:val="none" w:sz="0" w:space="0" w:color="auto"/>
        <w:left w:val="none" w:sz="0" w:space="0" w:color="auto"/>
        <w:bottom w:val="none" w:sz="0" w:space="0" w:color="auto"/>
        <w:right w:val="none" w:sz="0" w:space="0" w:color="auto"/>
      </w:divBdr>
    </w:div>
    <w:div w:id="321470244">
      <w:bodyDiv w:val="1"/>
      <w:marLeft w:val="0"/>
      <w:marRight w:val="0"/>
      <w:marTop w:val="0"/>
      <w:marBottom w:val="0"/>
      <w:divBdr>
        <w:top w:val="none" w:sz="0" w:space="0" w:color="auto"/>
        <w:left w:val="none" w:sz="0" w:space="0" w:color="auto"/>
        <w:bottom w:val="none" w:sz="0" w:space="0" w:color="auto"/>
        <w:right w:val="none" w:sz="0" w:space="0" w:color="auto"/>
      </w:divBdr>
    </w:div>
    <w:div w:id="343829394">
      <w:bodyDiv w:val="1"/>
      <w:marLeft w:val="0"/>
      <w:marRight w:val="0"/>
      <w:marTop w:val="0"/>
      <w:marBottom w:val="0"/>
      <w:divBdr>
        <w:top w:val="none" w:sz="0" w:space="0" w:color="auto"/>
        <w:left w:val="none" w:sz="0" w:space="0" w:color="auto"/>
        <w:bottom w:val="none" w:sz="0" w:space="0" w:color="auto"/>
        <w:right w:val="none" w:sz="0" w:space="0" w:color="auto"/>
      </w:divBdr>
    </w:div>
    <w:div w:id="382870705">
      <w:bodyDiv w:val="1"/>
      <w:marLeft w:val="0"/>
      <w:marRight w:val="0"/>
      <w:marTop w:val="0"/>
      <w:marBottom w:val="0"/>
      <w:divBdr>
        <w:top w:val="none" w:sz="0" w:space="0" w:color="auto"/>
        <w:left w:val="none" w:sz="0" w:space="0" w:color="auto"/>
        <w:bottom w:val="none" w:sz="0" w:space="0" w:color="auto"/>
        <w:right w:val="none" w:sz="0" w:space="0" w:color="auto"/>
      </w:divBdr>
    </w:div>
    <w:div w:id="438572101">
      <w:bodyDiv w:val="1"/>
      <w:marLeft w:val="0"/>
      <w:marRight w:val="0"/>
      <w:marTop w:val="0"/>
      <w:marBottom w:val="0"/>
      <w:divBdr>
        <w:top w:val="none" w:sz="0" w:space="0" w:color="auto"/>
        <w:left w:val="none" w:sz="0" w:space="0" w:color="auto"/>
        <w:bottom w:val="none" w:sz="0" w:space="0" w:color="auto"/>
        <w:right w:val="none" w:sz="0" w:space="0" w:color="auto"/>
      </w:divBdr>
    </w:div>
    <w:div w:id="485829183">
      <w:bodyDiv w:val="1"/>
      <w:marLeft w:val="0"/>
      <w:marRight w:val="0"/>
      <w:marTop w:val="0"/>
      <w:marBottom w:val="0"/>
      <w:divBdr>
        <w:top w:val="none" w:sz="0" w:space="0" w:color="auto"/>
        <w:left w:val="none" w:sz="0" w:space="0" w:color="auto"/>
        <w:bottom w:val="none" w:sz="0" w:space="0" w:color="auto"/>
        <w:right w:val="none" w:sz="0" w:space="0" w:color="auto"/>
      </w:divBdr>
    </w:div>
    <w:div w:id="494684027">
      <w:bodyDiv w:val="1"/>
      <w:marLeft w:val="0"/>
      <w:marRight w:val="0"/>
      <w:marTop w:val="0"/>
      <w:marBottom w:val="0"/>
      <w:divBdr>
        <w:top w:val="none" w:sz="0" w:space="0" w:color="auto"/>
        <w:left w:val="none" w:sz="0" w:space="0" w:color="auto"/>
        <w:bottom w:val="none" w:sz="0" w:space="0" w:color="auto"/>
        <w:right w:val="none" w:sz="0" w:space="0" w:color="auto"/>
      </w:divBdr>
    </w:div>
    <w:div w:id="504324121">
      <w:bodyDiv w:val="1"/>
      <w:marLeft w:val="0"/>
      <w:marRight w:val="0"/>
      <w:marTop w:val="0"/>
      <w:marBottom w:val="0"/>
      <w:divBdr>
        <w:top w:val="none" w:sz="0" w:space="0" w:color="auto"/>
        <w:left w:val="none" w:sz="0" w:space="0" w:color="auto"/>
        <w:bottom w:val="none" w:sz="0" w:space="0" w:color="auto"/>
        <w:right w:val="none" w:sz="0" w:space="0" w:color="auto"/>
      </w:divBdr>
    </w:div>
    <w:div w:id="519129789">
      <w:bodyDiv w:val="1"/>
      <w:marLeft w:val="0"/>
      <w:marRight w:val="0"/>
      <w:marTop w:val="0"/>
      <w:marBottom w:val="0"/>
      <w:divBdr>
        <w:top w:val="none" w:sz="0" w:space="0" w:color="auto"/>
        <w:left w:val="none" w:sz="0" w:space="0" w:color="auto"/>
        <w:bottom w:val="none" w:sz="0" w:space="0" w:color="auto"/>
        <w:right w:val="none" w:sz="0" w:space="0" w:color="auto"/>
      </w:divBdr>
    </w:div>
    <w:div w:id="548961014">
      <w:bodyDiv w:val="1"/>
      <w:marLeft w:val="0"/>
      <w:marRight w:val="0"/>
      <w:marTop w:val="0"/>
      <w:marBottom w:val="0"/>
      <w:divBdr>
        <w:top w:val="none" w:sz="0" w:space="0" w:color="auto"/>
        <w:left w:val="none" w:sz="0" w:space="0" w:color="auto"/>
        <w:bottom w:val="none" w:sz="0" w:space="0" w:color="auto"/>
        <w:right w:val="none" w:sz="0" w:space="0" w:color="auto"/>
      </w:divBdr>
    </w:div>
    <w:div w:id="554269834">
      <w:bodyDiv w:val="1"/>
      <w:marLeft w:val="0"/>
      <w:marRight w:val="0"/>
      <w:marTop w:val="0"/>
      <w:marBottom w:val="0"/>
      <w:divBdr>
        <w:top w:val="none" w:sz="0" w:space="0" w:color="auto"/>
        <w:left w:val="none" w:sz="0" w:space="0" w:color="auto"/>
        <w:bottom w:val="none" w:sz="0" w:space="0" w:color="auto"/>
        <w:right w:val="none" w:sz="0" w:space="0" w:color="auto"/>
      </w:divBdr>
    </w:div>
    <w:div w:id="571162081">
      <w:bodyDiv w:val="1"/>
      <w:marLeft w:val="0"/>
      <w:marRight w:val="0"/>
      <w:marTop w:val="0"/>
      <w:marBottom w:val="0"/>
      <w:divBdr>
        <w:top w:val="none" w:sz="0" w:space="0" w:color="auto"/>
        <w:left w:val="none" w:sz="0" w:space="0" w:color="auto"/>
        <w:bottom w:val="none" w:sz="0" w:space="0" w:color="auto"/>
        <w:right w:val="none" w:sz="0" w:space="0" w:color="auto"/>
      </w:divBdr>
    </w:div>
    <w:div w:id="595599891">
      <w:bodyDiv w:val="1"/>
      <w:marLeft w:val="0"/>
      <w:marRight w:val="0"/>
      <w:marTop w:val="0"/>
      <w:marBottom w:val="0"/>
      <w:divBdr>
        <w:top w:val="none" w:sz="0" w:space="0" w:color="auto"/>
        <w:left w:val="none" w:sz="0" w:space="0" w:color="auto"/>
        <w:bottom w:val="none" w:sz="0" w:space="0" w:color="auto"/>
        <w:right w:val="none" w:sz="0" w:space="0" w:color="auto"/>
      </w:divBdr>
    </w:div>
    <w:div w:id="598565931">
      <w:bodyDiv w:val="1"/>
      <w:marLeft w:val="0"/>
      <w:marRight w:val="0"/>
      <w:marTop w:val="0"/>
      <w:marBottom w:val="0"/>
      <w:divBdr>
        <w:top w:val="none" w:sz="0" w:space="0" w:color="auto"/>
        <w:left w:val="none" w:sz="0" w:space="0" w:color="auto"/>
        <w:bottom w:val="none" w:sz="0" w:space="0" w:color="auto"/>
        <w:right w:val="none" w:sz="0" w:space="0" w:color="auto"/>
      </w:divBdr>
    </w:div>
    <w:div w:id="616179765">
      <w:bodyDiv w:val="1"/>
      <w:marLeft w:val="0"/>
      <w:marRight w:val="0"/>
      <w:marTop w:val="0"/>
      <w:marBottom w:val="0"/>
      <w:divBdr>
        <w:top w:val="none" w:sz="0" w:space="0" w:color="auto"/>
        <w:left w:val="none" w:sz="0" w:space="0" w:color="auto"/>
        <w:bottom w:val="none" w:sz="0" w:space="0" w:color="auto"/>
        <w:right w:val="none" w:sz="0" w:space="0" w:color="auto"/>
      </w:divBdr>
    </w:div>
    <w:div w:id="617682491">
      <w:bodyDiv w:val="1"/>
      <w:marLeft w:val="0"/>
      <w:marRight w:val="0"/>
      <w:marTop w:val="0"/>
      <w:marBottom w:val="0"/>
      <w:divBdr>
        <w:top w:val="none" w:sz="0" w:space="0" w:color="auto"/>
        <w:left w:val="none" w:sz="0" w:space="0" w:color="auto"/>
        <w:bottom w:val="none" w:sz="0" w:space="0" w:color="auto"/>
        <w:right w:val="none" w:sz="0" w:space="0" w:color="auto"/>
      </w:divBdr>
    </w:div>
    <w:div w:id="620763719">
      <w:bodyDiv w:val="1"/>
      <w:marLeft w:val="0"/>
      <w:marRight w:val="0"/>
      <w:marTop w:val="0"/>
      <w:marBottom w:val="0"/>
      <w:divBdr>
        <w:top w:val="none" w:sz="0" w:space="0" w:color="auto"/>
        <w:left w:val="none" w:sz="0" w:space="0" w:color="auto"/>
        <w:bottom w:val="none" w:sz="0" w:space="0" w:color="auto"/>
        <w:right w:val="none" w:sz="0" w:space="0" w:color="auto"/>
      </w:divBdr>
    </w:div>
    <w:div w:id="624581108">
      <w:bodyDiv w:val="1"/>
      <w:marLeft w:val="0"/>
      <w:marRight w:val="0"/>
      <w:marTop w:val="0"/>
      <w:marBottom w:val="0"/>
      <w:divBdr>
        <w:top w:val="none" w:sz="0" w:space="0" w:color="auto"/>
        <w:left w:val="none" w:sz="0" w:space="0" w:color="auto"/>
        <w:bottom w:val="none" w:sz="0" w:space="0" w:color="auto"/>
        <w:right w:val="none" w:sz="0" w:space="0" w:color="auto"/>
      </w:divBdr>
    </w:div>
    <w:div w:id="676349258">
      <w:bodyDiv w:val="1"/>
      <w:marLeft w:val="0"/>
      <w:marRight w:val="0"/>
      <w:marTop w:val="0"/>
      <w:marBottom w:val="0"/>
      <w:divBdr>
        <w:top w:val="none" w:sz="0" w:space="0" w:color="auto"/>
        <w:left w:val="none" w:sz="0" w:space="0" w:color="auto"/>
        <w:bottom w:val="none" w:sz="0" w:space="0" w:color="auto"/>
        <w:right w:val="none" w:sz="0" w:space="0" w:color="auto"/>
      </w:divBdr>
    </w:div>
    <w:div w:id="680938793">
      <w:bodyDiv w:val="1"/>
      <w:marLeft w:val="0"/>
      <w:marRight w:val="0"/>
      <w:marTop w:val="0"/>
      <w:marBottom w:val="0"/>
      <w:divBdr>
        <w:top w:val="none" w:sz="0" w:space="0" w:color="auto"/>
        <w:left w:val="none" w:sz="0" w:space="0" w:color="auto"/>
        <w:bottom w:val="none" w:sz="0" w:space="0" w:color="auto"/>
        <w:right w:val="none" w:sz="0" w:space="0" w:color="auto"/>
      </w:divBdr>
    </w:div>
    <w:div w:id="702026030">
      <w:bodyDiv w:val="1"/>
      <w:marLeft w:val="0"/>
      <w:marRight w:val="0"/>
      <w:marTop w:val="0"/>
      <w:marBottom w:val="0"/>
      <w:divBdr>
        <w:top w:val="none" w:sz="0" w:space="0" w:color="auto"/>
        <w:left w:val="none" w:sz="0" w:space="0" w:color="auto"/>
        <w:bottom w:val="none" w:sz="0" w:space="0" w:color="auto"/>
        <w:right w:val="none" w:sz="0" w:space="0" w:color="auto"/>
      </w:divBdr>
    </w:div>
    <w:div w:id="710761412">
      <w:bodyDiv w:val="1"/>
      <w:marLeft w:val="0"/>
      <w:marRight w:val="0"/>
      <w:marTop w:val="0"/>
      <w:marBottom w:val="0"/>
      <w:divBdr>
        <w:top w:val="none" w:sz="0" w:space="0" w:color="auto"/>
        <w:left w:val="none" w:sz="0" w:space="0" w:color="auto"/>
        <w:bottom w:val="none" w:sz="0" w:space="0" w:color="auto"/>
        <w:right w:val="none" w:sz="0" w:space="0" w:color="auto"/>
      </w:divBdr>
    </w:div>
    <w:div w:id="749353592">
      <w:bodyDiv w:val="1"/>
      <w:marLeft w:val="0"/>
      <w:marRight w:val="0"/>
      <w:marTop w:val="0"/>
      <w:marBottom w:val="0"/>
      <w:divBdr>
        <w:top w:val="none" w:sz="0" w:space="0" w:color="auto"/>
        <w:left w:val="none" w:sz="0" w:space="0" w:color="auto"/>
        <w:bottom w:val="none" w:sz="0" w:space="0" w:color="auto"/>
        <w:right w:val="none" w:sz="0" w:space="0" w:color="auto"/>
      </w:divBdr>
    </w:div>
    <w:div w:id="763650760">
      <w:bodyDiv w:val="1"/>
      <w:marLeft w:val="0"/>
      <w:marRight w:val="0"/>
      <w:marTop w:val="0"/>
      <w:marBottom w:val="0"/>
      <w:divBdr>
        <w:top w:val="none" w:sz="0" w:space="0" w:color="auto"/>
        <w:left w:val="none" w:sz="0" w:space="0" w:color="auto"/>
        <w:bottom w:val="none" w:sz="0" w:space="0" w:color="auto"/>
        <w:right w:val="none" w:sz="0" w:space="0" w:color="auto"/>
      </w:divBdr>
    </w:div>
    <w:div w:id="778992516">
      <w:bodyDiv w:val="1"/>
      <w:marLeft w:val="0"/>
      <w:marRight w:val="0"/>
      <w:marTop w:val="0"/>
      <w:marBottom w:val="0"/>
      <w:divBdr>
        <w:top w:val="none" w:sz="0" w:space="0" w:color="auto"/>
        <w:left w:val="none" w:sz="0" w:space="0" w:color="auto"/>
        <w:bottom w:val="none" w:sz="0" w:space="0" w:color="auto"/>
        <w:right w:val="none" w:sz="0" w:space="0" w:color="auto"/>
      </w:divBdr>
    </w:div>
    <w:div w:id="827090904">
      <w:bodyDiv w:val="1"/>
      <w:marLeft w:val="0"/>
      <w:marRight w:val="0"/>
      <w:marTop w:val="0"/>
      <w:marBottom w:val="0"/>
      <w:divBdr>
        <w:top w:val="none" w:sz="0" w:space="0" w:color="auto"/>
        <w:left w:val="none" w:sz="0" w:space="0" w:color="auto"/>
        <w:bottom w:val="none" w:sz="0" w:space="0" w:color="auto"/>
        <w:right w:val="none" w:sz="0" w:space="0" w:color="auto"/>
      </w:divBdr>
    </w:div>
    <w:div w:id="832379118">
      <w:bodyDiv w:val="1"/>
      <w:marLeft w:val="0"/>
      <w:marRight w:val="0"/>
      <w:marTop w:val="0"/>
      <w:marBottom w:val="0"/>
      <w:divBdr>
        <w:top w:val="none" w:sz="0" w:space="0" w:color="auto"/>
        <w:left w:val="none" w:sz="0" w:space="0" w:color="auto"/>
        <w:bottom w:val="none" w:sz="0" w:space="0" w:color="auto"/>
        <w:right w:val="none" w:sz="0" w:space="0" w:color="auto"/>
      </w:divBdr>
    </w:div>
    <w:div w:id="848760178">
      <w:bodyDiv w:val="1"/>
      <w:marLeft w:val="0"/>
      <w:marRight w:val="0"/>
      <w:marTop w:val="0"/>
      <w:marBottom w:val="0"/>
      <w:divBdr>
        <w:top w:val="none" w:sz="0" w:space="0" w:color="auto"/>
        <w:left w:val="none" w:sz="0" w:space="0" w:color="auto"/>
        <w:bottom w:val="none" w:sz="0" w:space="0" w:color="auto"/>
        <w:right w:val="none" w:sz="0" w:space="0" w:color="auto"/>
      </w:divBdr>
    </w:div>
    <w:div w:id="865290855">
      <w:bodyDiv w:val="1"/>
      <w:marLeft w:val="0"/>
      <w:marRight w:val="0"/>
      <w:marTop w:val="0"/>
      <w:marBottom w:val="0"/>
      <w:divBdr>
        <w:top w:val="none" w:sz="0" w:space="0" w:color="auto"/>
        <w:left w:val="none" w:sz="0" w:space="0" w:color="auto"/>
        <w:bottom w:val="none" w:sz="0" w:space="0" w:color="auto"/>
        <w:right w:val="none" w:sz="0" w:space="0" w:color="auto"/>
      </w:divBdr>
    </w:div>
    <w:div w:id="865828543">
      <w:bodyDiv w:val="1"/>
      <w:marLeft w:val="0"/>
      <w:marRight w:val="0"/>
      <w:marTop w:val="0"/>
      <w:marBottom w:val="0"/>
      <w:divBdr>
        <w:top w:val="none" w:sz="0" w:space="0" w:color="auto"/>
        <w:left w:val="none" w:sz="0" w:space="0" w:color="auto"/>
        <w:bottom w:val="none" w:sz="0" w:space="0" w:color="auto"/>
        <w:right w:val="none" w:sz="0" w:space="0" w:color="auto"/>
      </w:divBdr>
    </w:div>
    <w:div w:id="893393431">
      <w:bodyDiv w:val="1"/>
      <w:marLeft w:val="0"/>
      <w:marRight w:val="0"/>
      <w:marTop w:val="0"/>
      <w:marBottom w:val="0"/>
      <w:divBdr>
        <w:top w:val="none" w:sz="0" w:space="0" w:color="auto"/>
        <w:left w:val="none" w:sz="0" w:space="0" w:color="auto"/>
        <w:bottom w:val="none" w:sz="0" w:space="0" w:color="auto"/>
        <w:right w:val="none" w:sz="0" w:space="0" w:color="auto"/>
      </w:divBdr>
    </w:div>
    <w:div w:id="901260082">
      <w:bodyDiv w:val="1"/>
      <w:marLeft w:val="0"/>
      <w:marRight w:val="0"/>
      <w:marTop w:val="0"/>
      <w:marBottom w:val="0"/>
      <w:divBdr>
        <w:top w:val="none" w:sz="0" w:space="0" w:color="auto"/>
        <w:left w:val="none" w:sz="0" w:space="0" w:color="auto"/>
        <w:bottom w:val="none" w:sz="0" w:space="0" w:color="auto"/>
        <w:right w:val="none" w:sz="0" w:space="0" w:color="auto"/>
      </w:divBdr>
    </w:div>
    <w:div w:id="906182970">
      <w:bodyDiv w:val="1"/>
      <w:marLeft w:val="0"/>
      <w:marRight w:val="0"/>
      <w:marTop w:val="0"/>
      <w:marBottom w:val="0"/>
      <w:divBdr>
        <w:top w:val="none" w:sz="0" w:space="0" w:color="auto"/>
        <w:left w:val="none" w:sz="0" w:space="0" w:color="auto"/>
        <w:bottom w:val="none" w:sz="0" w:space="0" w:color="auto"/>
        <w:right w:val="none" w:sz="0" w:space="0" w:color="auto"/>
      </w:divBdr>
    </w:div>
    <w:div w:id="943417732">
      <w:bodyDiv w:val="1"/>
      <w:marLeft w:val="0"/>
      <w:marRight w:val="0"/>
      <w:marTop w:val="0"/>
      <w:marBottom w:val="0"/>
      <w:divBdr>
        <w:top w:val="none" w:sz="0" w:space="0" w:color="auto"/>
        <w:left w:val="none" w:sz="0" w:space="0" w:color="auto"/>
        <w:bottom w:val="none" w:sz="0" w:space="0" w:color="auto"/>
        <w:right w:val="none" w:sz="0" w:space="0" w:color="auto"/>
      </w:divBdr>
    </w:div>
    <w:div w:id="944918050">
      <w:bodyDiv w:val="1"/>
      <w:marLeft w:val="0"/>
      <w:marRight w:val="0"/>
      <w:marTop w:val="0"/>
      <w:marBottom w:val="0"/>
      <w:divBdr>
        <w:top w:val="none" w:sz="0" w:space="0" w:color="auto"/>
        <w:left w:val="none" w:sz="0" w:space="0" w:color="auto"/>
        <w:bottom w:val="none" w:sz="0" w:space="0" w:color="auto"/>
        <w:right w:val="none" w:sz="0" w:space="0" w:color="auto"/>
      </w:divBdr>
    </w:div>
    <w:div w:id="951471250">
      <w:bodyDiv w:val="1"/>
      <w:marLeft w:val="0"/>
      <w:marRight w:val="0"/>
      <w:marTop w:val="0"/>
      <w:marBottom w:val="0"/>
      <w:divBdr>
        <w:top w:val="none" w:sz="0" w:space="0" w:color="auto"/>
        <w:left w:val="none" w:sz="0" w:space="0" w:color="auto"/>
        <w:bottom w:val="none" w:sz="0" w:space="0" w:color="auto"/>
        <w:right w:val="none" w:sz="0" w:space="0" w:color="auto"/>
      </w:divBdr>
    </w:div>
    <w:div w:id="1047879327">
      <w:bodyDiv w:val="1"/>
      <w:marLeft w:val="0"/>
      <w:marRight w:val="0"/>
      <w:marTop w:val="0"/>
      <w:marBottom w:val="0"/>
      <w:divBdr>
        <w:top w:val="none" w:sz="0" w:space="0" w:color="auto"/>
        <w:left w:val="none" w:sz="0" w:space="0" w:color="auto"/>
        <w:bottom w:val="none" w:sz="0" w:space="0" w:color="auto"/>
        <w:right w:val="none" w:sz="0" w:space="0" w:color="auto"/>
      </w:divBdr>
    </w:div>
    <w:div w:id="1058628727">
      <w:bodyDiv w:val="1"/>
      <w:marLeft w:val="0"/>
      <w:marRight w:val="0"/>
      <w:marTop w:val="0"/>
      <w:marBottom w:val="0"/>
      <w:divBdr>
        <w:top w:val="none" w:sz="0" w:space="0" w:color="auto"/>
        <w:left w:val="none" w:sz="0" w:space="0" w:color="auto"/>
        <w:bottom w:val="none" w:sz="0" w:space="0" w:color="auto"/>
        <w:right w:val="none" w:sz="0" w:space="0" w:color="auto"/>
      </w:divBdr>
    </w:div>
    <w:div w:id="1060712309">
      <w:bodyDiv w:val="1"/>
      <w:marLeft w:val="0"/>
      <w:marRight w:val="0"/>
      <w:marTop w:val="0"/>
      <w:marBottom w:val="0"/>
      <w:divBdr>
        <w:top w:val="none" w:sz="0" w:space="0" w:color="auto"/>
        <w:left w:val="none" w:sz="0" w:space="0" w:color="auto"/>
        <w:bottom w:val="none" w:sz="0" w:space="0" w:color="auto"/>
        <w:right w:val="none" w:sz="0" w:space="0" w:color="auto"/>
      </w:divBdr>
    </w:div>
    <w:div w:id="1065421691">
      <w:bodyDiv w:val="1"/>
      <w:marLeft w:val="0"/>
      <w:marRight w:val="0"/>
      <w:marTop w:val="0"/>
      <w:marBottom w:val="0"/>
      <w:divBdr>
        <w:top w:val="none" w:sz="0" w:space="0" w:color="auto"/>
        <w:left w:val="none" w:sz="0" w:space="0" w:color="auto"/>
        <w:bottom w:val="none" w:sz="0" w:space="0" w:color="auto"/>
        <w:right w:val="none" w:sz="0" w:space="0" w:color="auto"/>
      </w:divBdr>
    </w:div>
    <w:div w:id="1118600869">
      <w:bodyDiv w:val="1"/>
      <w:marLeft w:val="0"/>
      <w:marRight w:val="0"/>
      <w:marTop w:val="0"/>
      <w:marBottom w:val="0"/>
      <w:divBdr>
        <w:top w:val="none" w:sz="0" w:space="0" w:color="auto"/>
        <w:left w:val="none" w:sz="0" w:space="0" w:color="auto"/>
        <w:bottom w:val="none" w:sz="0" w:space="0" w:color="auto"/>
        <w:right w:val="none" w:sz="0" w:space="0" w:color="auto"/>
      </w:divBdr>
    </w:div>
    <w:div w:id="1121151701">
      <w:bodyDiv w:val="1"/>
      <w:marLeft w:val="0"/>
      <w:marRight w:val="0"/>
      <w:marTop w:val="0"/>
      <w:marBottom w:val="0"/>
      <w:divBdr>
        <w:top w:val="none" w:sz="0" w:space="0" w:color="auto"/>
        <w:left w:val="none" w:sz="0" w:space="0" w:color="auto"/>
        <w:bottom w:val="none" w:sz="0" w:space="0" w:color="auto"/>
        <w:right w:val="none" w:sz="0" w:space="0" w:color="auto"/>
      </w:divBdr>
    </w:div>
    <w:div w:id="1240287703">
      <w:bodyDiv w:val="1"/>
      <w:marLeft w:val="0"/>
      <w:marRight w:val="0"/>
      <w:marTop w:val="0"/>
      <w:marBottom w:val="0"/>
      <w:divBdr>
        <w:top w:val="none" w:sz="0" w:space="0" w:color="auto"/>
        <w:left w:val="none" w:sz="0" w:space="0" w:color="auto"/>
        <w:bottom w:val="none" w:sz="0" w:space="0" w:color="auto"/>
        <w:right w:val="none" w:sz="0" w:space="0" w:color="auto"/>
      </w:divBdr>
    </w:div>
    <w:div w:id="1244338757">
      <w:bodyDiv w:val="1"/>
      <w:marLeft w:val="0"/>
      <w:marRight w:val="0"/>
      <w:marTop w:val="0"/>
      <w:marBottom w:val="0"/>
      <w:divBdr>
        <w:top w:val="none" w:sz="0" w:space="0" w:color="auto"/>
        <w:left w:val="none" w:sz="0" w:space="0" w:color="auto"/>
        <w:bottom w:val="none" w:sz="0" w:space="0" w:color="auto"/>
        <w:right w:val="none" w:sz="0" w:space="0" w:color="auto"/>
      </w:divBdr>
    </w:div>
    <w:div w:id="1244873909">
      <w:bodyDiv w:val="1"/>
      <w:marLeft w:val="0"/>
      <w:marRight w:val="0"/>
      <w:marTop w:val="0"/>
      <w:marBottom w:val="0"/>
      <w:divBdr>
        <w:top w:val="none" w:sz="0" w:space="0" w:color="auto"/>
        <w:left w:val="none" w:sz="0" w:space="0" w:color="auto"/>
        <w:bottom w:val="none" w:sz="0" w:space="0" w:color="auto"/>
        <w:right w:val="none" w:sz="0" w:space="0" w:color="auto"/>
      </w:divBdr>
    </w:div>
    <w:div w:id="1252545083">
      <w:bodyDiv w:val="1"/>
      <w:marLeft w:val="0"/>
      <w:marRight w:val="0"/>
      <w:marTop w:val="0"/>
      <w:marBottom w:val="0"/>
      <w:divBdr>
        <w:top w:val="none" w:sz="0" w:space="0" w:color="auto"/>
        <w:left w:val="none" w:sz="0" w:space="0" w:color="auto"/>
        <w:bottom w:val="none" w:sz="0" w:space="0" w:color="auto"/>
        <w:right w:val="none" w:sz="0" w:space="0" w:color="auto"/>
      </w:divBdr>
    </w:div>
    <w:div w:id="1252927344">
      <w:bodyDiv w:val="1"/>
      <w:marLeft w:val="0"/>
      <w:marRight w:val="0"/>
      <w:marTop w:val="0"/>
      <w:marBottom w:val="0"/>
      <w:divBdr>
        <w:top w:val="none" w:sz="0" w:space="0" w:color="auto"/>
        <w:left w:val="none" w:sz="0" w:space="0" w:color="auto"/>
        <w:bottom w:val="none" w:sz="0" w:space="0" w:color="auto"/>
        <w:right w:val="none" w:sz="0" w:space="0" w:color="auto"/>
      </w:divBdr>
    </w:div>
    <w:div w:id="1291933632">
      <w:bodyDiv w:val="1"/>
      <w:marLeft w:val="0"/>
      <w:marRight w:val="0"/>
      <w:marTop w:val="0"/>
      <w:marBottom w:val="0"/>
      <w:divBdr>
        <w:top w:val="none" w:sz="0" w:space="0" w:color="auto"/>
        <w:left w:val="none" w:sz="0" w:space="0" w:color="auto"/>
        <w:bottom w:val="none" w:sz="0" w:space="0" w:color="auto"/>
        <w:right w:val="none" w:sz="0" w:space="0" w:color="auto"/>
      </w:divBdr>
    </w:div>
    <w:div w:id="1312711444">
      <w:bodyDiv w:val="1"/>
      <w:marLeft w:val="0"/>
      <w:marRight w:val="0"/>
      <w:marTop w:val="0"/>
      <w:marBottom w:val="0"/>
      <w:divBdr>
        <w:top w:val="none" w:sz="0" w:space="0" w:color="auto"/>
        <w:left w:val="none" w:sz="0" w:space="0" w:color="auto"/>
        <w:bottom w:val="none" w:sz="0" w:space="0" w:color="auto"/>
        <w:right w:val="none" w:sz="0" w:space="0" w:color="auto"/>
      </w:divBdr>
    </w:div>
    <w:div w:id="1327711389">
      <w:bodyDiv w:val="1"/>
      <w:marLeft w:val="0"/>
      <w:marRight w:val="0"/>
      <w:marTop w:val="0"/>
      <w:marBottom w:val="0"/>
      <w:divBdr>
        <w:top w:val="none" w:sz="0" w:space="0" w:color="auto"/>
        <w:left w:val="none" w:sz="0" w:space="0" w:color="auto"/>
        <w:bottom w:val="none" w:sz="0" w:space="0" w:color="auto"/>
        <w:right w:val="none" w:sz="0" w:space="0" w:color="auto"/>
      </w:divBdr>
    </w:div>
    <w:div w:id="1345278606">
      <w:bodyDiv w:val="1"/>
      <w:marLeft w:val="0"/>
      <w:marRight w:val="0"/>
      <w:marTop w:val="0"/>
      <w:marBottom w:val="0"/>
      <w:divBdr>
        <w:top w:val="none" w:sz="0" w:space="0" w:color="auto"/>
        <w:left w:val="none" w:sz="0" w:space="0" w:color="auto"/>
        <w:bottom w:val="none" w:sz="0" w:space="0" w:color="auto"/>
        <w:right w:val="none" w:sz="0" w:space="0" w:color="auto"/>
      </w:divBdr>
    </w:div>
    <w:div w:id="1348871466">
      <w:bodyDiv w:val="1"/>
      <w:marLeft w:val="0"/>
      <w:marRight w:val="0"/>
      <w:marTop w:val="0"/>
      <w:marBottom w:val="0"/>
      <w:divBdr>
        <w:top w:val="none" w:sz="0" w:space="0" w:color="auto"/>
        <w:left w:val="none" w:sz="0" w:space="0" w:color="auto"/>
        <w:bottom w:val="none" w:sz="0" w:space="0" w:color="auto"/>
        <w:right w:val="none" w:sz="0" w:space="0" w:color="auto"/>
      </w:divBdr>
    </w:div>
    <w:div w:id="1360735358">
      <w:bodyDiv w:val="1"/>
      <w:marLeft w:val="0"/>
      <w:marRight w:val="0"/>
      <w:marTop w:val="0"/>
      <w:marBottom w:val="0"/>
      <w:divBdr>
        <w:top w:val="none" w:sz="0" w:space="0" w:color="auto"/>
        <w:left w:val="none" w:sz="0" w:space="0" w:color="auto"/>
        <w:bottom w:val="none" w:sz="0" w:space="0" w:color="auto"/>
        <w:right w:val="none" w:sz="0" w:space="0" w:color="auto"/>
      </w:divBdr>
    </w:div>
    <w:div w:id="1372074459">
      <w:bodyDiv w:val="1"/>
      <w:marLeft w:val="0"/>
      <w:marRight w:val="0"/>
      <w:marTop w:val="0"/>
      <w:marBottom w:val="0"/>
      <w:divBdr>
        <w:top w:val="none" w:sz="0" w:space="0" w:color="auto"/>
        <w:left w:val="none" w:sz="0" w:space="0" w:color="auto"/>
        <w:bottom w:val="none" w:sz="0" w:space="0" w:color="auto"/>
        <w:right w:val="none" w:sz="0" w:space="0" w:color="auto"/>
      </w:divBdr>
    </w:div>
    <w:div w:id="1397432135">
      <w:bodyDiv w:val="1"/>
      <w:marLeft w:val="0"/>
      <w:marRight w:val="0"/>
      <w:marTop w:val="0"/>
      <w:marBottom w:val="0"/>
      <w:divBdr>
        <w:top w:val="none" w:sz="0" w:space="0" w:color="auto"/>
        <w:left w:val="none" w:sz="0" w:space="0" w:color="auto"/>
        <w:bottom w:val="none" w:sz="0" w:space="0" w:color="auto"/>
        <w:right w:val="none" w:sz="0" w:space="0" w:color="auto"/>
      </w:divBdr>
    </w:div>
    <w:div w:id="1412392513">
      <w:bodyDiv w:val="1"/>
      <w:marLeft w:val="0"/>
      <w:marRight w:val="0"/>
      <w:marTop w:val="0"/>
      <w:marBottom w:val="0"/>
      <w:divBdr>
        <w:top w:val="none" w:sz="0" w:space="0" w:color="auto"/>
        <w:left w:val="none" w:sz="0" w:space="0" w:color="auto"/>
        <w:bottom w:val="none" w:sz="0" w:space="0" w:color="auto"/>
        <w:right w:val="none" w:sz="0" w:space="0" w:color="auto"/>
      </w:divBdr>
    </w:div>
    <w:div w:id="1477839944">
      <w:bodyDiv w:val="1"/>
      <w:marLeft w:val="0"/>
      <w:marRight w:val="0"/>
      <w:marTop w:val="0"/>
      <w:marBottom w:val="0"/>
      <w:divBdr>
        <w:top w:val="none" w:sz="0" w:space="0" w:color="auto"/>
        <w:left w:val="none" w:sz="0" w:space="0" w:color="auto"/>
        <w:bottom w:val="none" w:sz="0" w:space="0" w:color="auto"/>
        <w:right w:val="none" w:sz="0" w:space="0" w:color="auto"/>
      </w:divBdr>
    </w:div>
    <w:div w:id="1511330495">
      <w:bodyDiv w:val="1"/>
      <w:marLeft w:val="0"/>
      <w:marRight w:val="0"/>
      <w:marTop w:val="0"/>
      <w:marBottom w:val="0"/>
      <w:divBdr>
        <w:top w:val="none" w:sz="0" w:space="0" w:color="auto"/>
        <w:left w:val="none" w:sz="0" w:space="0" w:color="auto"/>
        <w:bottom w:val="none" w:sz="0" w:space="0" w:color="auto"/>
        <w:right w:val="none" w:sz="0" w:space="0" w:color="auto"/>
      </w:divBdr>
    </w:div>
    <w:div w:id="1515151072">
      <w:bodyDiv w:val="1"/>
      <w:marLeft w:val="0"/>
      <w:marRight w:val="0"/>
      <w:marTop w:val="0"/>
      <w:marBottom w:val="0"/>
      <w:divBdr>
        <w:top w:val="none" w:sz="0" w:space="0" w:color="auto"/>
        <w:left w:val="none" w:sz="0" w:space="0" w:color="auto"/>
        <w:bottom w:val="none" w:sz="0" w:space="0" w:color="auto"/>
        <w:right w:val="none" w:sz="0" w:space="0" w:color="auto"/>
      </w:divBdr>
    </w:div>
    <w:div w:id="1518040160">
      <w:bodyDiv w:val="1"/>
      <w:marLeft w:val="0"/>
      <w:marRight w:val="0"/>
      <w:marTop w:val="0"/>
      <w:marBottom w:val="0"/>
      <w:divBdr>
        <w:top w:val="none" w:sz="0" w:space="0" w:color="auto"/>
        <w:left w:val="none" w:sz="0" w:space="0" w:color="auto"/>
        <w:bottom w:val="none" w:sz="0" w:space="0" w:color="auto"/>
        <w:right w:val="none" w:sz="0" w:space="0" w:color="auto"/>
      </w:divBdr>
    </w:div>
    <w:div w:id="1518546724">
      <w:bodyDiv w:val="1"/>
      <w:marLeft w:val="0"/>
      <w:marRight w:val="0"/>
      <w:marTop w:val="0"/>
      <w:marBottom w:val="0"/>
      <w:divBdr>
        <w:top w:val="none" w:sz="0" w:space="0" w:color="auto"/>
        <w:left w:val="none" w:sz="0" w:space="0" w:color="auto"/>
        <w:bottom w:val="none" w:sz="0" w:space="0" w:color="auto"/>
        <w:right w:val="none" w:sz="0" w:space="0" w:color="auto"/>
      </w:divBdr>
    </w:div>
    <w:div w:id="1523124176">
      <w:bodyDiv w:val="1"/>
      <w:marLeft w:val="0"/>
      <w:marRight w:val="0"/>
      <w:marTop w:val="0"/>
      <w:marBottom w:val="0"/>
      <w:divBdr>
        <w:top w:val="none" w:sz="0" w:space="0" w:color="auto"/>
        <w:left w:val="none" w:sz="0" w:space="0" w:color="auto"/>
        <w:bottom w:val="none" w:sz="0" w:space="0" w:color="auto"/>
        <w:right w:val="none" w:sz="0" w:space="0" w:color="auto"/>
      </w:divBdr>
    </w:div>
    <w:div w:id="1535920596">
      <w:bodyDiv w:val="1"/>
      <w:marLeft w:val="0"/>
      <w:marRight w:val="0"/>
      <w:marTop w:val="0"/>
      <w:marBottom w:val="0"/>
      <w:divBdr>
        <w:top w:val="none" w:sz="0" w:space="0" w:color="auto"/>
        <w:left w:val="none" w:sz="0" w:space="0" w:color="auto"/>
        <w:bottom w:val="none" w:sz="0" w:space="0" w:color="auto"/>
        <w:right w:val="none" w:sz="0" w:space="0" w:color="auto"/>
      </w:divBdr>
    </w:div>
    <w:div w:id="1547061496">
      <w:bodyDiv w:val="1"/>
      <w:marLeft w:val="0"/>
      <w:marRight w:val="0"/>
      <w:marTop w:val="0"/>
      <w:marBottom w:val="0"/>
      <w:divBdr>
        <w:top w:val="none" w:sz="0" w:space="0" w:color="auto"/>
        <w:left w:val="none" w:sz="0" w:space="0" w:color="auto"/>
        <w:bottom w:val="none" w:sz="0" w:space="0" w:color="auto"/>
        <w:right w:val="none" w:sz="0" w:space="0" w:color="auto"/>
      </w:divBdr>
    </w:div>
    <w:div w:id="1551460910">
      <w:bodyDiv w:val="1"/>
      <w:marLeft w:val="0"/>
      <w:marRight w:val="0"/>
      <w:marTop w:val="0"/>
      <w:marBottom w:val="0"/>
      <w:divBdr>
        <w:top w:val="none" w:sz="0" w:space="0" w:color="auto"/>
        <w:left w:val="none" w:sz="0" w:space="0" w:color="auto"/>
        <w:bottom w:val="none" w:sz="0" w:space="0" w:color="auto"/>
        <w:right w:val="none" w:sz="0" w:space="0" w:color="auto"/>
      </w:divBdr>
    </w:div>
    <w:div w:id="1556088389">
      <w:bodyDiv w:val="1"/>
      <w:marLeft w:val="0"/>
      <w:marRight w:val="0"/>
      <w:marTop w:val="0"/>
      <w:marBottom w:val="0"/>
      <w:divBdr>
        <w:top w:val="none" w:sz="0" w:space="0" w:color="auto"/>
        <w:left w:val="none" w:sz="0" w:space="0" w:color="auto"/>
        <w:bottom w:val="none" w:sz="0" w:space="0" w:color="auto"/>
        <w:right w:val="none" w:sz="0" w:space="0" w:color="auto"/>
      </w:divBdr>
    </w:div>
    <w:div w:id="1558584375">
      <w:bodyDiv w:val="1"/>
      <w:marLeft w:val="0"/>
      <w:marRight w:val="0"/>
      <w:marTop w:val="0"/>
      <w:marBottom w:val="0"/>
      <w:divBdr>
        <w:top w:val="none" w:sz="0" w:space="0" w:color="auto"/>
        <w:left w:val="none" w:sz="0" w:space="0" w:color="auto"/>
        <w:bottom w:val="none" w:sz="0" w:space="0" w:color="auto"/>
        <w:right w:val="none" w:sz="0" w:space="0" w:color="auto"/>
      </w:divBdr>
    </w:div>
    <w:div w:id="1582593815">
      <w:bodyDiv w:val="1"/>
      <w:marLeft w:val="0"/>
      <w:marRight w:val="0"/>
      <w:marTop w:val="0"/>
      <w:marBottom w:val="0"/>
      <w:divBdr>
        <w:top w:val="none" w:sz="0" w:space="0" w:color="auto"/>
        <w:left w:val="none" w:sz="0" w:space="0" w:color="auto"/>
        <w:bottom w:val="none" w:sz="0" w:space="0" w:color="auto"/>
        <w:right w:val="none" w:sz="0" w:space="0" w:color="auto"/>
      </w:divBdr>
    </w:div>
    <w:div w:id="1603028671">
      <w:bodyDiv w:val="1"/>
      <w:marLeft w:val="0"/>
      <w:marRight w:val="0"/>
      <w:marTop w:val="0"/>
      <w:marBottom w:val="0"/>
      <w:divBdr>
        <w:top w:val="none" w:sz="0" w:space="0" w:color="auto"/>
        <w:left w:val="none" w:sz="0" w:space="0" w:color="auto"/>
        <w:bottom w:val="none" w:sz="0" w:space="0" w:color="auto"/>
        <w:right w:val="none" w:sz="0" w:space="0" w:color="auto"/>
      </w:divBdr>
    </w:div>
    <w:div w:id="1609389682">
      <w:bodyDiv w:val="1"/>
      <w:marLeft w:val="0"/>
      <w:marRight w:val="0"/>
      <w:marTop w:val="0"/>
      <w:marBottom w:val="0"/>
      <w:divBdr>
        <w:top w:val="none" w:sz="0" w:space="0" w:color="auto"/>
        <w:left w:val="none" w:sz="0" w:space="0" w:color="auto"/>
        <w:bottom w:val="none" w:sz="0" w:space="0" w:color="auto"/>
        <w:right w:val="none" w:sz="0" w:space="0" w:color="auto"/>
      </w:divBdr>
    </w:div>
    <w:div w:id="1680541898">
      <w:bodyDiv w:val="1"/>
      <w:marLeft w:val="0"/>
      <w:marRight w:val="0"/>
      <w:marTop w:val="0"/>
      <w:marBottom w:val="0"/>
      <w:divBdr>
        <w:top w:val="none" w:sz="0" w:space="0" w:color="auto"/>
        <w:left w:val="none" w:sz="0" w:space="0" w:color="auto"/>
        <w:bottom w:val="none" w:sz="0" w:space="0" w:color="auto"/>
        <w:right w:val="none" w:sz="0" w:space="0" w:color="auto"/>
      </w:divBdr>
    </w:div>
    <w:div w:id="1685090177">
      <w:bodyDiv w:val="1"/>
      <w:marLeft w:val="0"/>
      <w:marRight w:val="0"/>
      <w:marTop w:val="0"/>
      <w:marBottom w:val="0"/>
      <w:divBdr>
        <w:top w:val="none" w:sz="0" w:space="0" w:color="auto"/>
        <w:left w:val="none" w:sz="0" w:space="0" w:color="auto"/>
        <w:bottom w:val="none" w:sz="0" w:space="0" w:color="auto"/>
        <w:right w:val="none" w:sz="0" w:space="0" w:color="auto"/>
      </w:divBdr>
    </w:div>
    <w:div w:id="1696996738">
      <w:bodyDiv w:val="1"/>
      <w:marLeft w:val="0"/>
      <w:marRight w:val="0"/>
      <w:marTop w:val="0"/>
      <w:marBottom w:val="0"/>
      <w:divBdr>
        <w:top w:val="none" w:sz="0" w:space="0" w:color="auto"/>
        <w:left w:val="none" w:sz="0" w:space="0" w:color="auto"/>
        <w:bottom w:val="none" w:sz="0" w:space="0" w:color="auto"/>
        <w:right w:val="none" w:sz="0" w:space="0" w:color="auto"/>
      </w:divBdr>
    </w:div>
    <w:div w:id="1702508281">
      <w:bodyDiv w:val="1"/>
      <w:marLeft w:val="0"/>
      <w:marRight w:val="0"/>
      <w:marTop w:val="0"/>
      <w:marBottom w:val="0"/>
      <w:divBdr>
        <w:top w:val="none" w:sz="0" w:space="0" w:color="auto"/>
        <w:left w:val="none" w:sz="0" w:space="0" w:color="auto"/>
        <w:bottom w:val="none" w:sz="0" w:space="0" w:color="auto"/>
        <w:right w:val="none" w:sz="0" w:space="0" w:color="auto"/>
      </w:divBdr>
    </w:div>
    <w:div w:id="1721981573">
      <w:bodyDiv w:val="1"/>
      <w:marLeft w:val="0"/>
      <w:marRight w:val="0"/>
      <w:marTop w:val="0"/>
      <w:marBottom w:val="0"/>
      <w:divBdr>
        <w:top w:val="none" w:sz="0" w:space="0" w:color="auto"/>
        <w:left w:val="none" w:sz="0" w:space="0" w:color="auto"/>
        <w:bottom w:val="none" w:sz="0" w:space="0" w:color="auto"/>
        <w:right w:val="none" w:sz="0" w:space="0" w:color="auto"/>
      </w:divBdr>
    </w:div>
    <w:div w:id="1729181263">
      <w:bodyDiv w:val="1"/>
      <w:marLeft w:val="0"/>
      <w:marRight w:val="0"/>
      <w:marTop w:val="0"/>
      <w:marBottom w:val="0"/>
      <w:divBdr>
        <w:top w:val="none" w:sz="0" w:space="0" w:color="auto"/>
        <w:left w:val="none" w:sz="0" w:space="0" w:color="auto"/>
        <w:bottom w:val="none" w:sz="0" w:space="0" w:color="auto"/>
        <w:right w:val="none" w:sz="0" w:space="0" w:color="auto"/>
      </w:divBdr>
    </w:div>
    <w:div w:id="1733039954">
      <w:bodyDiv w:val="1"/>
      <w:marLeft w:val="0"/>
      <w:marRight w:val="0"/>
      <w:marTop w:val="0"/>
      <w:marBottom w:val="0"/>
      <w:divBdr>
        <w:top w:val="none" w:sz="0" w:space="0" w:color="auto"/>
        <w:left w:val="none" w:sz="0" w:space="0" w:color="auto"/>
        <w:bottom w:val="none" w:sz="0" w:space="0" w:color="auto"/>
        <w:right w:val="none" w:sz="0" w:space="0" w:color="auto"/>
      </w:divBdr>
    </w:div>
    <w:div w:id="1737628205">
      <w:bodyDiv w:val="1"/>
      <w:marLeft w:val="0"/>
      <w:marRight w:val="0"/>
      <w:marTop w:val="0"/>
      <w:marBottom w:val="0"/>
      <w:divBdr>
        <w:top w:val="none" w:sz="0" w:space="0" w:color="auto"/>
        <w:left w:val="none" w:sz="0" w:space="0" w:color="auto"/>
        <w:bottom w:val="none" w:sz="0" w:space="0" w:color="auto"/>
        <w:right w:val="none" w:sz="0" w:space="0" w:color="auto"/>
      </w:divBdr>
    </w:div>
    <w:div w:id="1748110692">
      <w:bodyDiv w:val="1"/>
      <w:marLeft w:val="0"/>
      <w:marRight w:val="0"/>
      <w:marTop w:val="0"/>
      <w:marBottom w:val="0"/>
      <w:divBdr>
        <w:top w:val="none" w:sz="0" w:space="0" w:color="auto"/>
        <w:left w:val="none" w:sz="0" w:space="0" w:color="auto"/>
        <w:bottom w:val="none" w:sz="0" w:space="0" w:color="auto"/>
        <w:right w:val="none" w:sz="0" w:space="0" w:color="auto"/>
      </w:divBdr>
    </w:div>
    <w:div w:id="1773895396">
      <w:bodyDiv w:val="1"/>
      <w:marLeft w:val="0"/>
      <w:marRight w:val="0"/>
      <w:marTop w:val="0"/>
      <w:marBottom w:val="0"/>
      <w:divBdr>
        <w:top w:val="none" w:sz="0" w:space="0" w:color="auto"/>
        <w:left w:val="none" w:sz="0" w:space="0" w:color="auto"/>
        <w:bottom w:val="none" w:sz="0" w:space="0" w:color="auto"/>
        <w:right w:val="none" w:sz="0" w:space="0" w:color="auto"/>
      </w:divBdr>
    </w:div>
    <w:div w:id="1774084630">
      <w:bodyDiv w:val="1"/>
      <w:marLeft w:val="0"/>
      <w:marRight w:val="0"/>
      <w:marTop w:val="0"/>
      <w:marBottom w:val="0"/>
      <w:divBdr>
        <w:top w:val="none" w:sz="0" w:space="0" w:color="auto"/>
        <w:left w:val="none" w:sz="0" w:space="0" w:color="auto"/>
        <w:bottom w:val="none" w:sz="0" w:space="0" w:color="auto"/>
        <w:right w:val="none" w:sz="0" w:space="0" w:color="auto"/>
      </w:divBdr>
    </w:div>
    <w:div w:id="1776436604">
      <w:bodyDiv w:val="1"/>
      <w:marLeft w:val="0"/>
      <w:marRight w:val="0"/>
      <w:marTop w:val="0"/>
      <w:marBottom w:val="0"/>
      <w:divBdr>
        <w:top w:val="none" w:sz="0" w:space="0" w:color="auto"/>
        <w:left w:val="none" w:sz="0" w:space="0" w:color="auto"/>
        <w:bottom w:val="none" w:sz="0" w:space="0" w:color="auto"/>
        <w:right w:val="none" w:sz="0" w:space="0" w:color="auto"/>
      </w:divBdr>
    </w:div>
    <w:div w:id="1788307760">
      <w:bodyDiv w:val="1"/>
      <w:marLeft w:val="0"/>
      <w:marRight w:val="0"/>
      <w:marTop w:val="0"/>
      <w:marBottom w:val="0"/>
      <w:divBdr>
        <w:top w:val="none" w:sz="0" w:space="0" w:color="auto"/>
        <w:left w:val="none" w:sz="0" w:space="0" w:color="auto"/>
        <w:bottom w:val="none" w:sz="0" w:space="0" w:color="auto"/>
        <w:right w:val="none" w:sz="0" w:space="0" w:color="auto"/>
      </w:divBdr>
      <w:divsChild>
        <w:div w:id="1399282877">
          <w:marLeft w:val="0"/>
          <w:marRight w:val="0"/>
          <w:marTop w:val="0"/>
          <w:marBottom w:val="0"/>
          <w:divBdr>
            <w:top w:val="none" w:sz="0" w:space="0" w:color="auto"/>
            <w:left w:val="none" w:sz="0" w:space="0" w:color="auto"/>
            <w:bottom w:val="none" w:sz="0" w:space="0" w:color="auto"/>
            <w:right w:val="none" w:sz="0" w:space="0" w:color="auto"/>
          </w:divBdr>
          <w:divsChild>
            <w:div w:id="919603846">
              <w:marLeft w:val="0"/>
              <w:marRight w:val="0"/>
              <w:marTop w:val="0"/>
              <w:marBottom w:val="0"/>
              <w:divBdr>
                <w:top w:val="none" w:sz="0" w:space="0" w:color="auto"/>
                <w:left w:val="none" w:sz="0" w:space="0" w:color="auto"/>
                <w:bottom w:val="none" w:sz="0" w:space="0" w:color="auto"/>
                <w:right w:val="none" w:sz="0" w:space="0" w:color="auto"/>
              </w:divBdr>
              <w:divsChild>
                <w:div w:id="353461607">
                  <w:marLeft w:val="0"/>
                  <w:marRight w:val="0"/>
                  <w:marTop w:val="0"/>
                  <w:marBottom w:val="0"/>
                  <w:divBdr>
                    <w:top w:val="none" w:sz="0" w:space="0" w:color="auto"/>
                    <w:left w:val="none" w:sz="0" w:space="0" w:color="auto"/>
                    <w:bottom w:val="none" w:sz="0" w:space="0" w:color="auto"/>
                    <w:right w:val="none" w:sz="0" w:space="0" w:color="auto"/>
                  </w:divBdr>
                  <w:divsChild>
                    <w:div w:id="1770731712">
                      <w:marLeft w:val="0"/>
                      <w:marRight w:val="0"/>
                      <w:marTop w:val="0"/>
                      <w:marBottom w:val="0"/>
                      <w:divBdr>
                        <w:top w:val="none" w:sz="0" w:space="0" w:color="auto"/>
                        <w:left w:val="none" w:sz="0" w:space="0" w:color="auto"/>
                        <w:bottom w:val="none" w:sz="0" w:space="0" w:color="auto"/>
                        <w:right w:val="none" w:sz="0" w:space="0" w:color="auto"/>
                      </w:divBdr>
                    </w:div>
                    <w:div w:id="1208487682">
                      <w:marLeft w:val="0"/>
                      <w:marRight w:val="0"/>
                      <w:marTop w:val="0"/>
                      <w:marBottom w:val="0"/>
                      <w:divBdr>
                        <w:top w:val="none" w:sz="0" w:space="0" w:color="auto"/>
                        <w:left w:val="none" w:sz="0" w:space="0" w:color="auto"/>
                        <w:bottom w:val="none" w:sz="0" w:space="0" w:color="auto"/>
                        <w:right w:val="none" w:sz="0" w:space="0" w:color="auto"/>
                      </w:divBdr>
                    </w:div>
                    <w:div w:id="1333145426">
                      <w:marLeft w:val="0"/>
                      <w:marRight w:val="0"/>
                      <w:marTop w:val="0"/>
                      <w:marBottom w:val="0"/>
                      <w:divBdr>
                        <w:top w:val="none" w:sz="0" w:space="0" w:color="auto"/>
                        <w:left w:val="none" w:sz="0" w:space="0" w:color="auto"/>
                        <w:bottom w:val="none" w:sz="0" w:space="0" w:color="auto"/>
                        <w:right w:val="none" w:sz="0" w:space="0" w:color="auto"/>
                      </w:divBdr>
                    </w:div>
                    <w:div w:id="2125495283">
                      <w:marLeft w:val="0"/>
                      <w:marRight w:val="0"/>
                      <w:marTop w:val="0"/>
                      <w:marBottom w:val="0"/>
                      <w:divBdr>
                        <w:top w:val="none" w:sz="0" w:space="0" w:color="auto"/>
                        <w:left w:val="none" w:sz="0" w:space="0" w:color="auto"/>
                        <w:bottom w:val="none" w:sz="0" w:space="0" w:color="auto"/>
                        <w:right w:val="none" w:sz="0" w:space="0" w:color="auto"/>
                      </w:divBdr>
                    </w:div>
                    <w:div w:id="1306081088">
                      <w:marLeft w:val="0"/>
                      <w:marRight w:val="0"/>
                      <w:marTop w:val="0"/>
                      <w:marBottom w:val="0"/>
                      <w:divBdr>
                        <w:top w:val="none" w:sz="0" w:space="0" w:color="auto"/>
                        <w:left w:val="none" w:sz="0" w:space="0" w:color="auto"/>
                        <w:bottom w:val="none" w:sz="0" w:space="0" w:color="auto"/>
                        <w:right w:val="none" w:sz="0" w:space="0" w:color="auto"/>
                      </w:divBdr>
                    </w:div>
                    <w:div w:id="965620093">
                      <w:marLeft w:val="0"/>
                      <w:marRight w:val="0"/>
                      <w:marTop w:val="0"/>
                      <w:marBottom w:val="0"/>
                      <w:divBdr>
                        <w:top w:val="none" w:sz="0" w:space="0" w:color="auto"/>
                        <w:left w:val="none" w:sz="0" w:space="0" w:color="auto"/>
                        <w:bottom w:val="none" w:sz="0" w:space="0" w:color="auto"/>
                        <w:right w:val="none" w:sz="0" w:space="0" w:color="auto"/>
                      </w:divBdr>
                    </w:div>
                    <w:div w:id="676929529">
                      <w:marLeft w:val="0"/>
                      <w:marRight w:val="0"/>
                      <w:marTop w:val="0"/>
                      <w:marBottom w:val="0"/>
                      <w:divBdr>
                        <w:top w:val="none" w:sz="0" w:space="0" w:color="auto"/>
                        <w:left w:val="none" w:sz="0" w:space="0" w:color="auto"/>
                        <w:bottom w:val="none" w:sz="0" w:space="0" w:color="auto"/>
                        <w:right w:val="none" w:sz="0" w:space="0" w:color="auto"/>
                      </w:divBdr>
                    </w:div>
                    <w:div w:id="478806327">
                      <w:marLeft w:val="0"/>
                      <w:marRight w:val="0"/>
                      <w:marTop w:val="0"/>
                      <w:marBottom w:val="0"/>
                      <w:divBdr>
                        <w:top w:val="none" w:sz="0" w:space="0" w:color="auto"/>
                        <w:left w:val="none" w:sz="0" w:space="0" w:color="auto"/>
                        <w:bottom w:val="none" w:sz="0" w:space="0" w:color="auto"/>
                        <w:right w:val="none" w:sz="0" w:space="0" w:color="auto"/>
                      </w:divBdr>
                    </w:div>
                    <w:div w:id="439954636">
                      <w:marLeft w:val="0"/>
                      <w:marRight w:val="0"/>
                      <w:marTop w:val="0"/>
                      <w:marBottom w:val="0"/>
                      <w:divBdr>
                        <w:top w:val="none" w:sz="0" w:space="0" w:color="auto"/>
                        <w:left w:val="none" w:sz="0" w:space="0" w:color="auto"/>
                        <w:bottom w:val="none" w:sz="0" w:space="0" w:color="auto"/>
                        <w:right w:val="none" w:sz="0" w:space="0" w:color="auto"/>
                      </w:divBdr>
                    </w:div>
                    <w:div w:id="305671924">
                      <w:marLeft w:val="0"/>
                      <w:marRight w:val="0"/>
                      <w:marTop w:val="0"/>
                      <w:marBottom w:val="0"/>
                      <w:divBdr>
                        <w:top w:val="none" w:sz="0" w:space="0" w:color="auto"/>
                        <w:left w:val="none" w:sz="0" w:space="0" w:color="auto"/>
                        <w:bottom w:val="none" w:sz="0" w:space="0" w:color="auto"/>
                        <w:right w:val="none" w:sz="0" w:space="0" w:color="auto"/>
                      </w:divBdr>
                    </w:div>
                    <w:div w:id="1723286949">
                      <w:marLeft w:val="0"/>
                      <w:marRight w:val="0"/>
                      <w:marTop w:val="0"/>
                      <w:marBottom w:val="0"/>
                      <w:divBdr>
                        <w:top w:val="none" w:sz="0" w:space="0" w:color="auto"/>
                        <w:left w:val="none" w:sz="0" w:space="0" w:color="auto"/>
                        <w:bottom w:val="none" w:sz="0" w:space="0" w:color="auto"/>
                        <w:right w:val="none" w:sz="0" w:space="0" w:color="auto"/>
                      </w:divBdr>
                    </w:div>
                    <w:div w:id="2036536515">
                      <w:marLeft w:val="0"/>
                      <w:marRight w:val="0"/>
                      <w:marTop w:val="0"/>
                      <w:marBottom w:val="0"/>
                      <w:divBdr>
                        <w:top w:val="none" w:sz="0" w:space="0" w:color="auto"/>
                        <w:left w:val="none" w:sz="0" w:space="0" w:color="auto"/>
                        <w:bottom w:val="none" w:sz="0" w:space="0" w:color="auto"/>
                        <w:right w:val="none" w:sz="0" w:space="0" w:color="auto"/>
                      </w:divBdr>
                    </w:div>
                    <w:div w:id="2109347239">
                      <w:marLeft w:val="0"/>
                      <w:marRight w:val="0"/>
                      <w:marTop w:val="0"/>
                      <w:marBottom w:val="0"/>
                      <w:divBdr>
                        <w:top w:val="none" w:sz="0" w:space="0" w:color="auto"/>
                        <w:left w:val="none" w:sz="0" w:space="0" w:color="auto"/>
                        <w:bottom w:val="none" w:sz="0" w:space="0" w:color="auto"/>
                        <w:right w:val="none" w:sz="0" w:space="0" w:color="auto"/>
                      </w:divBdr>
                    </w:div>
                    <w:div w:id="1169901381">
                      <w:marLeft w:val="0"/>
                      <w:marRight w:val="0"/>
                      <w:marTop w:val="0"/>
                      <w:marBottom w:val="0"/>
                      <w:divBdr>
                        <w:top w:val="none" w:sz="0" w:space="0" w:color="auto"/>
                        <w:left w:val="none" w:sz="0" w:space="0" w:color="auto"/>
                        <w:bottom w:val="none" w:sz="0" w:space="0" w:color="auto"/>
                        <w:right w:val="none" w:sz="0" w:space="0" w:color="auto"/>
                      </w:divBdr>
                    </w:div>
                    <w:div w:id="1291012772">
                      <w:marLeft w:val="0"/>
                      <w:marRight w:val="0"/>
                      <w:marTop w:val="0"/>
                      <w:marBottom w:val="0"/>
                      <w:divBdr>
                        <w:top w:val="none" w:sz="0" w:space="0" w:color="auto"/>
                        <w:left w:val="none" w:sz="0" w:space="0" w:color="auto"/>
                        <w:bottom w:val="none" w:sz="0" w:space="0" w:color="auto"/>
                        <w:right w:val="none" w:sz="0" w:space="0" w:color="auto"/>
                      </w:divBdr>
                    </w:div>
                    <w:div w:id="629819986">
                      <w:marLeft w:val="0"/>
                      <w:marRight w:val="0"/>
                      <w:marTop w:val="0"/>
                      <w:marBottom w:val="0"/>
                      <w:divBdr>
                        <w:top w:val="none" w:sz="0" w:space="0" w:color="auto"/>
                        <w:left w:val="none" w:sz="0" w:space="0" w:color="auto"/>
                        <w:bottom w:val="none" w:sz="0" w:space="0" w:color="auto"/>
                        <w:right w:val="none" w:sz="0" w:space="0" w:color="auto"/>
                      </w:divBdr>
                    </w:div>
                    <w:div w:id="952902450">
                      <w:marLeft w:val="0"/>
                      <w:marRight w:val="0"/>
                      <w:marTop w:val="0"/>
                      <w:marBottom w:val="0"/>
                      <w:divBdr>
                        <w:top w:val="none" w:sz="0" w:space="0" w:color="auto"/>
                        <w:left w:val="none" w:sz="0" w:space="0" w:color="auto"/>
                        <w:bottom w:val="none" w:sz="0" w:space="0" w:color="auto"/>
                        <w:right w:val="none" w:sz="0" w:space="0" w:color="auto"/>
                      </w:divBdr>
                    </w:div>
                    <w:div w:id="1323043425">
                      <w:marLeft w:val="0"/>
                      <w:marRight w:val="0"/>
                      <w:marTop w:val="0"/>
                      <w:marBottom w:val="0"/>
                      <w:divBdr>
                        <w:top w:val="none" w:sz="0" w:space="0" w:color="auto"/>
                        <w:left w:val="none" w:sz="0" w:space="0" w:color="auto"/>
                        <w:bottom w:val="none" w:sz="0" w:space="0" w:color="auto"/>
                        <w:right w:val="none" w:sz="0" w:space="0" w:color="auto"/>
                      </w:divBdr>
                    </w:div>
                    <w:div w:id="876967477">
                      <w:marLeft w:val="0"/>
                      <w:marRight w:val="0"/>
                      <w:marTop w:val="0"/>
                      <w:marBottom w:val="0"/>
                      <w:divBdr>
                        <w:top w:val="none" w:sz="0" w:space="0" w:color="auto"/>
                        <w:left w:val="none" w:sz="0" w:space="0" w:color="auto"/>
                        <w:bottom w:val="none" w:sz="0" w:space="0" w:color="auto"/>
                        <w:right w:val="none" w:sz="0" w:space="0" w:color="auto"/>
                      </w:divBdr>
                    </w:div>
                    <w:div w:id="2063675660">
                      <w:marLeft w:val="0"/>
                      <w:marRight w:val="0"/>
                      <w:marTop w:val="0"/>
                      <w:marBottom w:val="0"/>
                      <w:divBdr>
                        <w:top w:val="none" w:sz="0" w:space="0" w:color="auto"/>
                        <w:left w:val="none" w:sz="0" w:space="0" w:color="auto"/>
                        <w:bottom w:val="none" w:sz="0" w:space="0" w:color="auto"/>
                        <w:right w:val="none" w:sz="0" w:space="0" w:color="auto"/>
                      </w:divBdr>
                    </w:div>
                    <w:div w:id="927732521">
                      <w:marLeft w:val="0"/>
                      <w:marRight w:val="0"/>
                      <w:marTop w:val="0"/>
                      <w:marBottom w:val="0"/>
                      <w:divBdr>
                        <w:top w:val="none" w:sz="0" w:space="0" w:color="auto"/>
                        <w:left w:val="none" w:sz="0" w:space="0" w:color="auto"/>
                        <w:bottom w:val="none" w:sz="0" w:space="0" w:color="auto"/>
                        <w:right w:val="none" w:sz="0" w:space="0" w:color="auto"/>
                      </w:divBdr>
                    </w:div>
                    <w:div w:id="624433011">
                      <w:marLeft w:val="0"/>
                      <w:marRight w:val="0"/>
                      <w:marTop w:val="0"/>
                      <w:marBottom w:val="0"/>
                      <w:divBdr>
                        <w:top w:val="none" w:sz="0" w:space="0" w:color="auto"/>
                        <w:left w:val="none" w:sz="0" w:space="0" w:color="auto"/>
                        <w:bottom w:val="none" w:sz="0" w:space="0" w:color="auto"/>
                        <w:right w:val="none" w:sz="0" w:space="0" w:color="auto"/>
                      </w:divBdr>
                    </w:div>
                    <w:div w:id="511452107">
                      <w:marLeft w:val="0"/>
                      <w:marRight w:val="0"/>
                      <w:marTop w:val="0"/>
                      <w:marBottom w:val="0"/>
                      <w:divBdr>
                        <w:top w:val="none" w:sz="0" w:space="0" w:color="auto"/>
                        <w:left w:val="none" w:sz="0" w:space="0" w:color="auto"/>
                        <w:bottom w:val="none" w:sz="0" w:space="0" w:color="auto"/>
                        <w:right w:val="none" w:sz="0" w:space="0" w:color="auto"/>
                      </w:divBdr>
                    </w:div>
                    <w:div w:id="7957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7791">
      <w:bodyDiv w:val="1"/>
      <w:marLeft w:val="0"/>
      <w:marRight w:val="0"/>
      <w:marTop w:val="0"/>
      <w:marBottom w:val="0"/>
      <w:divBdr>
        <w:top w:val="none" w:sz="0" w:space="0" w:color="auto"/>
        <w:left w:val="none" w:sz="0" w:space="0" w:color="auto"/>
        <w:bottom w:val="none" w:sz="0" w:space="0" w:color="auto"/>
        <w:right w:val="none" w:sz="0" w:space="0" w:color="auto"/>
      </w:divBdr>
    </w:div>
    <w:div w:id="1819879099">
      <w:bodyDiv w:val="1"/>
      <w:marLeft w:val="0"/>
      <w:marRight w:val="0"/>
      <w:marTop w:val="0"/>
      <w:marBottom w:val="0"/>
      <w:divBdr>
        <w:top w:val="none" w:sz="0" w:space="0" w:color="auto"/>
        <w:left w:val="none" w:sz="0" w:space="0" w:color="auto"/>
        <w:bottom w:val="none" w:sz="0" w:space="0" w:color="auto"/>
        <w:right w:val="none" w:sz="0" w:space="0" w:color="auto"/>
      </w:divBdr>
    </w:div>
    <w:div w:id="1837644972">
      <w:bodyDiv w:val="1"/>
      <w:marLeft w:val="0"/>
      <w:marRight w:val="0"/>
      <w:marTop w:val="0"/>
      <w:marBottom w:val="0"/>
      <w:divBdr>
        <w:top w:val="none" w:sz="0" w:space="0" w:color="auto"/>
        <w:left w:val="none" w:sz="0" w:space="0" w:color="auto"/>
        <w:bottom w:val="none" w:sz="0" w:space="0" w:color="auto"/>
        <w:right w:val="none" w:sz="0" w:space="0" w:color="auto"/>
      </w:divBdr>
    </w:div>
    <w:div w:id="1844470363">
      <w:bodyDiv w:val="1"/>
      <w:marLeft w:val="0"/>
      <w:marRight w:val="0"/>
      <w:marTop w:val="0"/>
      <w:marBottom w:val="0"/>
      <w:divBdr>
        <w:top w:val="none" w:sz="0" w:space="0" w:color="auto"/>
        <w:left w:val="none" w:sz="0" w:space="0" w:color="auto"/>
        <w:bottom w:val="none" w:sz="0" w:space="0" w:color="auto"/>
        <w:right w:val="none" w:sz="0" w:space="0" w:color="auto"/>
      </w:divBdr>
    </w:div>
    <w:div w:id="1867672696">
      <w:bodyDiv w:val="1"/>
      <w:marLeft w:val="0"/>
      <w:marRight w:val="0"/>
      <w:marTop w:val="0"/>
      <w:marBottom w:val="0"/>
      <w:divBdr>
        <w:top w:val="none" w:sz="0" w:space="0" w:color="auto"/>
        <w:left w:val="none" w:sz="0" w:space="0" w:color="auto"/>
        <w:bottom w:val="none" w:sz="0" w:space="0" w:color="auto"/>
        <w:right w:val="none" w:sz="0" w:space="0" w:color="auto"/>
      </w:divBdr>
    </w:div>
    <w:div w:id="1882398191">
      <w:bodyDiv w:val="1"/>
      <w:marLeft w:val="0"/>
      <w:marRight w:val="0"/>
      <w:marTop w:val="0"/>
      <w:marBottom w:val="0"/>
      <w:divBdr>
        <w:top w:val="none" w:sz="0" w:space="0" w:color="auto"/>
        <w:left w:val="none" w:sz="0" w:space="0" w:color="auto"/>
        <w:bottom w:val="none" w:sz="0" w:space="0" w:color="auto"/>
        <w:right w:val="none" w:sz="0" w:space="0" w:color="auto"/>
      </w:divBdr>
    </w:div>
    <w:div w:id="1893417020">
      <w:bodyDiv w:val="1"/>
      <w:marLeft w:val="0"/>
      <w:marRight w:val="0"/>
      <w:marTop w:val="0"/>
      <w:marBottom w:val="0"/>
      <w:divBdr>
        <w:top w:val="none" w:sz="0" w:space="0" w:color="auto"/>
        <w:left w:val="none" w:sz="0" w:space="0" w:color="auto"/>
        <w:bottom w:val="none" w:sz="0" w:space="0" w:color="auto"/>
        <w:right w:val="none" w:sz="0" w:space="0" w:color="auto"/>
      </w:divBdr>
    </w:div>
    <w:div w:id="1915314755">
      <w:bodyDiv w:val="1"/>
      <w:marLeft w:val="0"/>
      <w:marRight w:val="0"/>
      <w:marTop w:val="0"/>
      <w:marBottom w:val="0"/>
      <w:divBdr>
        <w:top w:val="none" w:sz="0" w:space="0" w:color="auto"/>
        <w:left w:val="none" w:sz="0" w:space="0" w:color="auto"/>
        <w:bottom w:val="none" w:sz="0" w:space="0" w:color="auto"/>
        <w:right w:val="none" w:sz="0" w:space="0" w:color="auto"/>
      </w:divBdr>
    </w:div>
    <w:div w:id="1938561568">
      <w:bodyDiv w:val="1"/>
      <w:marLeft w:val="0"/>
      <w:marRight w:val="0"/>
      <w:marTop w:val="0"/>
      <w:marBottom w:val="0"/>
      <w:divBdr>
        <w:top w:val="none" w:sz="0" w:space="0" w:color="auto"/>
        <w:left w:val="none" w:sz="0" w:space="0" w:color="auto"/>
        <w:bottom w:val="none" w:sz="0" w:space="0" w:color="auto"/>
        <w:right w:val="none" w:sz="0" w:space="0" w:color="auto"/>
      </w:divBdr>
    </w:div>
    <w:div w:id="1941180554">
      <w:bodyDiv w:val="1"/>
      <w:marLeft w:val="0"/>
      <w:marRight w:val="0"/>
      <w:marTop w:val="0"/>
      <w:marBottom w:val="0"/>
      <w:divBdr>
        <w:top w:val="none" w:sz="0" w:space="0" w:color="auto"/>
        <w:left w:val="none" w:sz="0" w:space="0" w:color="auto"/>
        <w:bottom w:val="none" w:sz="0" w:space="0" w:color="auto"/>
        <w:right w:val="none" w:sz="0" w:space="0" w:color="auto"/>
      </w:divBdr>
    </w:div>
    <w:div w:id="1942906774">
      <w:bodyDiv w:val="1"/>
      <w:marLeft w:val="0"/>
      <w:marRight w:val="0"/>
      <w:marTop w:val="0"/>
      <w:marBottom w:val="0"/>
      <w:divBdr>
        <w:top w:val="none" w:sz="0" w:space="0" w:color="auto"/>
        <w:left w:val="none" w:sz="0" w:space="0" w:color="auto"/>
        <w:bottom w:val="none" w:sz="0" w:space="0" w:color="auto"/>
        <w:right w:val="none" w:sz="0" w:space="0" w:color="auto"/>
      </w:divBdr>
    </w:div>
    <w:div w:id="1968778260">
      <w:bodyDiv w:val="1"/>
      <w:marLeft w:val="0"/>
      <w:marRight w:val="0"/>
      <w:marTop w:val="0"/>
      <w:marBottom w:val="0"/>
      <w:divBdr>
        <w:top w:val="none" w:sz="0" w:space="0" w:color="auto"/>
        <w:left w:val="none" w:sz="0" w:space="0" w:color="auto"/>
        <w:bottom w:val="none" w:sz="0" w:space="0" w:color="auto"/>
        <w:right w:val="none" w:sz="0" w:space="0" w:color="auto"/>
      </w:divBdr>
    </w:div>
    <w:div w:id="1979411154">
      <w:bodyDiv w:val="1"/>
      <w:marLeft w:val="0"/>
      <w:marRight w:val="0"/>
      <w:marTop w:val="0"/>
      <w:marBottom w:val="0"/>
      <w:divBdr>
        <w:top w:val="none" w:sz="0" w:space="0" w:color="auto"/>
        <w:left w:val="none" w:sz="0" w:space="0" w:color="auto"/>
        <w:bottom w:val="none" w:sz="0" w:space="0" w:color="auto"/>
        <w:right w:val="none" w:sz="0" w:space="0" w:color="auto"/>
      </w:divBdr>
    </w:div>
    <w:div w:id="1995600966">
      <w:bodyDiv w:val="1"/>
      <w:marLeft w:val="0"/>
      <w:marRight w:val="0"/>
      <w:marTop w:val="0"/>
      <w:marBottom w:val="0"/>
      <w:divBdr>
        <w:top w:val="none" w:sz="0" w:space="0" w:color="auto"/>
        <w:left w:val="none" w:sz="0" w:space="0" w:color="auto"/>
        <w:bottom w:val="none" w:sz="0" w:space="0" w:color="auto"/>
        <w:right w:val="none" w:sz="0" w:space="0" w:color="auto"/>
      </w:divBdr>
    </w:div>
    <w:div w:id="1997100580">
      <w:bodyDiv w:val="1"/>
      <w:marLeft w:val="0"/>
      <w:marRight w:val="0"/>
      <w:marTop w:val="0"/>
      <w:marBottom w:val="0"/>
      <w:divBdr>
        <w:top w:val="none" w:sz="0" w:space="0" w:color="auto"/>
        <w:left w:val="none" w:sz="0" w:space="0" w:color="auto"/>
        <w:bottom w:val="none" w:sz="0" w:space="0" w:color="auto"/>
        <w:right w:val="none" w:sz="0" w:space="0" w:color="auto"/>
      </w:divBdr>
    </w:div>
    <w:div w:id="1999263891">
      <w:bodyDiv w:val="1"/>
      <w:marLeft w:val="0"/>
      <w:marRight w:val="0"/>
      <w:marTop w:val="0"/>
      <w:marBottom w:val="0"/>
      <w:divBdr>
        <w:top w:val="none" w:sz="0" w:space="0" w:color="auto"/>
        <w:left w:val="none" w:sz="0" w:space="0" w:color="auto"/>
        <w:bottom w:val="none" w:sz="0" w:space="0" w:color="auto"/>
        <w:right w:val="none" w:sz="0" w:space="0" w:color="auto"/>
      </w:divBdr>
    </w:div>
    <w:div w:id="2014066892">
      <w:bodyDiv w:val="1"/>
      <w:marLeft w:val="0"/>
      <w:marRight w:val="0"/>
      <w:marTop w:val="0"/>
      <w:marBottom w:val="0"/>
      <w:divBdr>
        <w:top w:val="none" w:sz="0" w:space="0" w:color="auto"/>
        <w:left w:val="none" w:sz="0" w:space="0" w:color="auto"/>
        <w:bottom w:val="none" w:sz="0" w:space="0" w:color="auto"/>
        <w:right w:val="none" w:sz="0" w:space="0" w:color="auto"/>
      </w:divBdr>
    </w:div>
    <w:div w:id="2045909653">
      <w:bodyDiv w:val="1"/>
      <w:marLeft w:val="0"/>
      <w:marRight w:val="0"/>
      <w:marTop w:val="0"/>
      <w:marBottom w:val="0"/>
      <w:divBdr>
        <w:top w:val="none" w:sz="0" w:space="0" w:color="auto"/>
        <w:left w:val="none" w:sz="0" w:space="0" w:color="auto"/>
        <w:bottom w:val="none" w:sz="0" w:space="0" w:color="auto"/>
        <w:right w:val="none" w:sz="0" w:space="0" w:color="auto"/>
      </w:divBdr>
    </w:div>
    <w:div w:id="2053964299">
      <w:bodyDiv w:val="1"/>
      <w:marLeft w:val="0"/>
      <w:marRight w:val="0"/>
      <w:marTop w:val="0"/>
      <w:marBottom w:val="0"/>
      <w:divBdr>
        <w:top w:val="none" w:sz="0" w:space="0" w:color="auto"/>
        <w:left w:val="none" w:sz="0" w:space="0" w:color="auto"/>
        <w:bottom w:val="none" w:sz="0" w:space="0" w:color="auto"/>
        <w:right w:val="none" w:sz="0" w:space="0" w:color="auto"/>
      </w:divBdr>
    </w:div>
    <w:div w:id="2075005969">
      <w:bodyDiv w:val="1"/>
      <w:marLeft w:val="0"/>
      <w:marRight w:val="0"/>
      <w:marTop w:val="0"/>
      <w:marBottom w:val="0"/>
      <w:divBdr>
        <w:top w:val="none" w:sz="0" w:space="0" w:color="auto"/>
        <w:left w:val="none" w:sz="0" w:space="0" w:color="auto"/>
        <w:bottom w:val="none" w:sz="0" w:space="0" w:color="auto"/>
        <w:right w:val="none" w:sz="0" w:space="0" w:color="auto"/>
      </w:divBdr>
    </w:div>
    <w:div w:id="2082368290">
      <w:bodyDiv w:val="1"/>
      <w:marLeft w:val="0"/>
      <w:marRight w:val="0"/>
      <w:marTop w:val="0"/>
      <w:marBottom w:val="0"/>
      <w:divBdr>
        <w:top w:val="none" w:sz="0" w:space="0" w:color="auto"/>
        <w:left w:val="none" w:sz="0" w:space="0" w:color="auto"/>
        <w:bottom w:val="none" w:sz="0" w:space="0" w:color="auto"/>
        <w:right w:val="none" w:sz="0" w:space="0" w:color="auto"/>
      </w:divBdr>
    </w:div>
    <w:div w:id="2086486718">
      <w:bodyDiv w:val="1"/>
      <w:marLeft w:val="0"/>
      <w:marRight w:val="0"/>
      <w:marTop w:val="0"/>
      <w:marBottom w:val="0"/>
      <w:divBdr>
        <w:top w:val="none" w:sz="0" w:space="0" w:color="auto"/>
        <w:left w:val="none" w:sz="0" w:space="0" w:color="auto"/>
        <w:bottom w:val="none" w:sz="0" w:space="0" w:color="auto"/>
        <w:right w:val="none" w:sz="0" w:space="0" w:color="auto"/>
      </w:divBdr>
    </w:div>
    <w:div w:id="2089382029">
      <w:bodyDiv w:val="1"/>
      <w:marLeft w:val="0"/>
      <w:marRight w:val="0"/>
      <w:marTop w:val="0"/>
      <w:marBottom w:val="0"/>
      <w:divBdr>
        <w:top w:val="none" w:sz="0" w:space="0" w:color="auto"/>
        <w:left w:val="none" w:sz="0" w:space="0" w:color="auto"/>
        <w:bottom w:val="none" w:sz="0" w:space="0" w:color="auto"/>
        <w:right w:val="none" w:sz="0" w:space="0" w:color="auto"/>
      </w:divBdr>
    </w:div>
    <w:div w:id="2092384029">
      <w:bodyDiv w:val="1"/>
      <w:marLeft w:val="0"/>
      <w:marRight w:val="0"/>
      <w:marTop w:val="0"/>
      <w:marBottom w:val="0"/>
      <w:divBdr>
        <w:top w:val="none" w:sz="0" w:space="0" w:color="auto"/>
        <w:left w:val="none" w:sz="0" w:space="0" w:color="auto"/>
        <w:bottom w:val="none" w:sz="0" w:space="0" w:color="auto"/>
        <w:right w:val="none" w:sz="0" w:space="0" w:color="auto"/>
      </w:divBdr>
    </w:div>
    <w:div w:id="2117752489">
      <w:bodyDiv w:val="1"/>
      <w:marLeft w:val="0"/>
      <w:marRight w:val="0"/>
      <w:marTop w:val="0"/>
      <w:marBottom w:val="0"/>
      <w:divBdr>
        <w:top w:val="none" w:sz="0" w:space="0" w:color="auto"/>
        <w:left w:val="none" w:sz="0" w:space="0" w:color="auto"/>
        <w:bottom w:val="none" w:sz="0" w:space="0" w:color="auto"/>
        <w:right w:val="none" w:sz="0" w:space="0" w:color="auto"/>
      </w:divBdr>
    </w:div>
    <w:div w:id="211913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inete@imarui.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feitura@imaru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CBEED-818D-4F84-B13D-6D600744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2264</TotalTime>
  <Pages>12</Pages>
  <Words>3971</Words>
  <Characters>21444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Conta da Microsoft</cp:lastModifiedBy>
  <cp:revision>49</cp:revision>
  <cp:lastPrinted>2023-02-28T15:43:00Z</cp:lastPrinted>
  <dcterms:created xsi:type="dcterms:W3CDTF">2021-01-11T14:05:00Z</dcterms:created>
  <dcterms:modified xsi:type="dcterms:W3CDTF">2024-02-28T18:48:00Z</dcterms:modified>
</cp:coreProperties>
</file>